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pPr>
      <w:r>
        <w:rPr>
          <w:rFonts w:cs="Times New Roman" w:ascii="Times New Roman" w:hAnsi="Times New Roman"/>
          <w:sz w:val="28"/>
          <w:szCs w:val="28"/>
        </w:rPr>
        <w:t>Министерство здравоохранения Ставропольского края</w:t>
      </w:r>
      <w:r/>
    </w:p>
    <w:p>
      <w:pPr>
        <w:pStyle w:val="Normal"/>
        <w:spacing w:lineRule="auto" w:line="240" w:before="0" w:after="0"/>
        <w:jc w:val="center"/>
      </w:pPr>
      <w:r>
        <w:rPr>
          <w:rFonts w:cs="Times New Roman" w:ascii="Times New Roman" w:hAnsi="Times New Roman"/>
          <w:sz w:val="28"/>
          <w:szCs w:val="28"/>
        </w:rPr>
        <w:t>Государственное бюджетное образовательное учреждение</w:t>
      </w:r>
      <w:r/>
    </w:p>
    <w:p>
      <w:pPr>
        <w:pStyle w:val="Normal"/>
        <w:spacing w:lineRule="auto" w:line="240" w:before="0" w:after="0"/>
        <w:jc w:val="center"/>
      </w:pPr>
      <w:r>
        <w:rPr>
          <w:rFonts w:cs="Times New Roman" w:ascii="Times New Roman" w:hAnsi="Times New Roman"/>
          <w:sz w:val="28"/>
          <w:szCs w:val="28"/>
        </w:rPr>
        <w:t>среднего профессионального образования</w:t>
      </w:r>
      <w:r/>
    </w:p>
    <w:p>
      <w:pPr>
        <w:pStyle w:val="Normal"/>
        <w:spacing w:lineRule="auto" w:line="240" w:before="0" w:after="0"/>
        <w:jc w:val="center"/>
      </w:pPr>
      <w:r>
        <w:rPr>
          <w:rFonts w:cs="Times New Roman" w:ascii="Times New Roman" w:hAnsi="Times New Roman"/>
          <w:sz w:val="28"/>
          <w:szCs w:val="28"/>
        </w:rPr>
        <w:t>Ставропольского края</w:t>
      </w:r>
      <w:r/>
    </w:p>
    <w:p>
      <w:pPr>
        <w:pStyle w:val="Normal"/>
        <w:spacing w:lineRule="auto" w:line="240" w:before="0" w:after="0"/>
        <w:jc w:val="center"/>
      </w:pPr>
      <w:r>
        <w:rPr>
          <w:rFonts w:cs="Times New Roman" w:ascii="Times New Roman" w:hAnsi="Times New Roman"/>
          <w:sz w:val="28"/>
          <w:szCs w:val="28"/>
        </w:rPr>
        <w:t xml:space="preserve">«Кисловодский медицинский колледж» </w:t>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ascii="Times New Roman" w:hAnsi="Times New Roman"/>
          <w:color w:val="00000A"/>
          <w:sz w:val="28"/>
          <w:szCs w:val="28"/>
          <w:lang w:val="ru-RU" w:eastAsia="en-US" w:bidi="ar-SA"/>
        </w:rPr>
      </w:r>
      <w:r/>
    </w:p>
    <w:p>
      <w:pPr>
        <w:pStyle w:val="Normal"/>
        <w:spacing w:before="0" w:after="0"/>
        <w:jc w:val="right"/>
      </w:pPr>
      <w:r>
        <w:rPr>
          <w:rFonts w:cs="Times New Roman" w:ascii="Times New Roman" w:hAnsi="Times New Roman"/>
          <w:sz w:val="28"/>
          <w:szCs w:val="28"/>
        </w:rPr>
        <w:t xml:space="preserve"> </w:t>
      </w:r>
      <w:r>
        <w:rPr>
          <w:rFonts w:cs="Times New Roman" w:ascii="Times New Roman" w:hAnsi="Times New Roman"/>
          <w:sz w:val="28"/>
          <w:szCs w:val="28"/>
        </w:rPr>
        <w:tab/>
        <w:tab/>
        <w:tab/>
        <w:tab/>
        <w:tab/>
        <w:t xml:space="preserve">Утверждаю </w:t>
      </w:r>
      <w:r/>
    </w:p>
    <w:p>
      <w:pPr>
        <w:pStyle w:val="Normal"/>
        <w:spacing w:before="0" w:after="0"/>
        <w:ind w:left="2832" w:firstLine="708"/>
        <w:jc w:val="right"/>
      </w:pPr>
      <w:r>
        <w:rPr>
          <w:rFonts w:cs="Times New Roman" w:ascii="Times New Roman" w:hAnsi="Times New Roman"/>
          <w:sz w:val="28"/>
          <w:szCs w:val="28"/>
        </w:rPr>
        <w:t>зам. директора  по ОМ и  УИ(Н)Р</w:t>
      </w:r>
      <w:r/>
    </w:p>
    <w:p>
      <w:pPr>
        <w:pStyle w:val="Normal"/>
        <w:spacing w:before="0" w:after="0"/>
        <w:jc w:val="right"/>
      </w:pPr>
      <w:r>
        <w:rPr>
          <w:rFonts w:cs="Times New Roman" w:ascii="Times New Roman" w:hAnsi="Times New Roman"/>
          <w:sz w:val="28"/>
          <w:szCs w:val="28"/>
        </w:rPr>
        <w:t>_________________М.А. Ягьяева</w:t>
      </w:r>
      <w:r/>
    </w:p>
    <w:p>
      <w:pPr>
        <w:pStyle w:val="Normal"/>
        <w:spacing w:before="0" w:after="0"/>
        <w:ind w:left="2832" w:firstLine="708"/>
        <w:jc w:val="right"/>
      </w:pPr>
      <w:r>
        <w:rPr>
          <w:rFonts w:cs="Times New Roman" w:ascii="Times New Roman" w:hAnsi="Times New Roman"/>
          <w:sz w:val="28"/>
          <w:szCs w:val="28"/>
        </w:rPr>
        <w:t>«___»_________________201__г</w:t>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ascii="Times New Roman" w:hAnsi="Times New Roman"/>
          <w:color w:val="00000A"/>
          <w:sz w:val="28"/>
          <w:szCs w:val="28"/>
          <w:lang w:val="ru-RU" w:eastAsia="en-US" w:bidi="ar-SA"/>
        </w:rPr>
      </w:r>
      <w:r/>
    </w:p>
    <w:p>
      <w:pPr>
        <w:pStyle w:val="Normal"/>
        <w:jc w:val="center"/>
      </w:pPr>
      <w:r>
        <w:rPr>
          <w:rFonts w:cs="Times New Roman" w:ascii="Times New Roman" w:hAnsi="Times New Roman"/>
          <w:b/>
          <w:sz w:val="36"/>
          <w:szCs w:val="36"/>
        </w:rPr>
        <w:t>Рабочая тетрадь</w:t>
      </w:r>
      <w:r/>
    </w:p>
    <w:p>
      <w:pPr>
        <w:pStyle w:val="Normal"/>
        <w:jc w:val="center"/>
      </w:pPr>
      <w:r>
        <w:rPr>
          <w:rFonts w:cs="Times New Roman" w:ascii="Times New Roman" w:hAnsi="Times New Roman"/>
          <w:b/>
          <w:sz w:val="36"/>
          <w:szCs w:val="36"/>
        </w:rPr>
        <w:t>по  теме:</w:t>
      </w:r>
      <w:r/>
    </w:p>
    <w:p>
      <w:pPr>
        <w:pStyle w:val="Normal"/>
        <w:spacing w:lineRule="auto" w:line="360" w:before="0" w:after="0"/>
        <w:jc w:val="center"/>
      </w:pPr>
      <w:r>
        <w:rPr>
          <w:rFonts w:cs="Times New Roman" w:ascii="Times New Roman" w:hAnsi="Times New Roman"/>
          <w:b/>
          <w:sz w:val="30"/>
          <w:szCs w:val="30"/>
        </w:rPr>
        <w:t>«</w:t>
      </w:r>
      <w:r>
        <w:rPr>
          <w:rFonts w:cs="Times New Roman" w:ascii="Times New Roman" w:hAnsi="Times New Roman"/>
          <w:b/>
          <w:i/>
          <w:sz w:val="30"/>
          <w:szCs w:val="30"/>
        </w:rPr>
        <w:t>Прокариоты и эукариоты</w:t>
      </w:r>
      <w:r>
        <w:rPr>
          <w:rFonts w:cs="Times New Roman" w:ascii="Times New Roman" w:hAnsi="Times New Roman"/>
          <w:b/>
          <w:sz w:val="30"/>
          <w:szCs w:val="30"/>
        </w:rPr>
        <w:t>»</w:t>
      </w:r>
      <w:r/>
    </w:p>
    <w:p>
      <w:pPr>
        <w:pStyle w:val="Normal"/>
        <w:spacing w:lineRule="auto" w:line="240" w:before="0" w:after="0"/>
        <w:jc w:val="center"/>
      </w:pPr>
      <w:r>
        <w:rPr>
          <w:rFonts w:cs="Times New Roman" w:ascii="Times New Roman" w:hAnsi="Times New Roman"/>
          <w:b/>
          <w:i w:val="false"/>
          <w:iCs w:val="false"/>
          <w:sz w:val="28"/>
        </w:rPr>
        <w:t>по дисциплине ОПД.03.  «Биология»</w:t>
      </w:r>
      <w:r/>
    </w:p>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p>
      <w:pPr>
        <w:pStyle w:val="Normal"/>
        <w:spacing w:lineRule="auto" w:line="240"/>
        <w:jc w:val="center"/>
      </w:pPr>
      <w:r>
        <w:rPr>
          <w:rFonts w:cs="Times New Roman" w:ascii="Times New Roman" w:hAnsi="Times New Roman"/>
          <w:sz w:val="28"/>
          <w:szCs w:val="28"/>
        </w:rPr>
        <w:t>для специальностей 34.02.01 Сестринское дело</w:t>
      </w:r>
      <w:r/>
    </w:p>
    <w:p>
      <w:pPr>
        <w:pStyle w:val="Normal"/>
        <w:spacing w:lineRule="auto" w:line="240"/>
        <w:ind w:hanging="0"/>
        <w:jc w:val="center"/>
      </w:pPr>
      <w:r>
        <w:rPr>
          <w:rFonts w:cs="Times New Roman" w:ascii="Times New Roman" w:hAnsi="Times New Roman"/>
          <w:sz w:val="28"/>
          <w:szCs w:val="28"/>
        </w:rPr>
        <w:t xml:space="preserve">                                                                             </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Согласовано                                                             Рассмотрено</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Методист                                      на заседании _______________ЦМК</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Григорьян М.Б.                                 протокол№____ от __________201_г.</w:t>
      </w:r>
      <w:r/>
    </w:p>
    <w:p>
      <w:pPr>
        <w:pStyle w:val="Normal"/>
        <w:spacing w:before="0" w:after="0"/>
        <w:jc w:val="both"/>
      </w:pPr>
      <w:r>
        <w:rPr>
          <w:rFonts w:cs="Times New Roman" w:ascii="Times New Roman" w:hAnsi="Times New Roman"/>
          <w:sz w:val="28"/>
          <w:szCs w:val="28"/>
        </w:rPr>
        <w:t>_______________подпись       председатель ЦМК ______________                                                             «__»___________201__г                          _______________________подпись</w:t>
      </w:r>
      <w:r/>
    </w:p>
    <w:p>
      <w:pPr>
        <w:pStyle w:val="Normal"/>
        <w:spacing w:before="0" w:after="0"/>
        <w:jc w:val="both"/>
      </w:pPr>
      <w:r>
        <w:rPr>
          <w:rFonts w:cs="Times New Roman" w:ascii="Times New Roman" w:hAnsi="Times New Roman"/>
          <w:sz w:val="28"/>
          <w:szCs w:val="28"/>
        </w:rPr>
        <w:tab/>
        <w:t xml:space="preserve">                                       </w:t>
      </w:r>
      <w:r/>
    </w:p>
    <w:p>
      <w:pPr>
        <w:pStyle w:val="Normal"/>
        <w:spacing w:before="0" w:after="0"/>
        <w:ind w:left="2832" w:firstLine="708"/>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Выполнил </w:t>
      </w:r>
      <w:r>
        <w:rPr>
          <w:rFonts w:ascii="Times New Roman" w:hAnsi="Times New Roman"/>
          <w:sz w:val="28"/>
          <w:szCs w:val="28"/>
        </w:rPr>
        <w:t xml:space="preserve">                </w:t>
        <w:tab/>
        <w:tab/>
        <w:tab/>
        <w:tab/>
        <w:tab/>
        <w:t xml:space="preserve">      преподаватель    </w:t>
      </w:r>
      <w:r/>
    </w:p>
    <w:p>
      <w:pPr>
        <w:pStyle w:val="Normal"/>
        <w:spacing w:lineRule="auto" w:line="240"/>
        <w:ind w:hanging="0"/>
        <w:jc w:val="both"/>
      </w:pPr>
      <w:r>
        <w:rPr>
          <w:rFonts w:ascii="Times New Roman" w:hAnsi="Times New Roman"/>
          <w:sz w:val="28"/>
          <w:szCs w:val="28"/>
        </w:rPr>
        <w:t xml:space="preserve">      </w:t>
      </w:r>
      <w:r>
        <w:rPr>
          <w:rFonts w:ascii="Times New Roman" w:hAnsi="Times New Roman"/>
          <w:sz w:val="28"/>
          <w:szCs w:val="28"/>
        </w:rPr>
        <w:tab/>
        <w:tab/>
        <w:tab/>
        <w:tab/>
        <w:tab/>
        <w:tab/>
        <w:tab/>
        <w:tab/>
        <w:tab/>
        <w:t xml:space="preserve">      Коджакова С.З.                                                                                                                                 </w:t>
      </w:r>
      <w:r>
        <w:rPr/>
        <w:t xml:space="preserve">                                                                                                                              </w:t>
      </w:r>
      <w:r>
        <w:rPr>
          <w:rFonts w:ascii="Times New Roman" w:hAnsi="Times New Roman"/>
          <w:sz w:val="28"/>
          <w:szCs w:val="28"/>
        </w:rPr>
        <w:t xml:space="preserve">    </w:t>
      </w:r>
      <w:r/>
    </w:p>
    <w:p>
      <w:pPr>
        <w:pStyle w:val="Normal"/>
        <w:spacing w:lineRule="auto" w:line="240"/>
        <w:ind w:left="2832" w:hanging="312"/>
        <w:jc w:val="both"/>
      </w:pPr>
      <w:r>
        <w:rPr>
          <w:rFonts w:cs="Times New Roman" w:ascii="Times New Roman" w:hAnsi="Times New Roman"/>
          <w:sz w:val="28"/>
          <w:szCs w:val="28"/>
        </w:rPr>
        <w:t xml:space="preserve">                                                 </w:t>
      </w:r>
      <w:r>
        <w:rPr>
          <w:rFonts w:cs="Times New Roman" w:ascii="Times New Roman" w:hAnsi="Times New Roman"/>
          <w:sz w:val="28"/>
          <w:szCs w:val="28"/>
        </w:rPr>
        <w:t>________________подпись</w:t>
      </w:r>
      <w:r/>
    </w:p>
    <w:p>
      <w:pPr>
        <w:pStyle w:val="Normal"/>
        <w:spacing w:lineRule="auto" w:line="240"/>
        <w:ind w:left="2832" w:hanging="312"/>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«___»  ____________201_г.  </w:t>
      </w:r>
      <w:r/>
    </w:p>
    <w:p>
      <w:pPr>
        <w:pStyle w:val="Normal"/>
        <w:spacing w:lineRule="auto" w:line="240"/>
        <w:ind w:left="2832" w:hanging="312"/>
        <w:jc w:val="left"/>
      </w:pPr>
      <w:r>
        <w:rPr>
          <w:rFonts w:cs="Times New Roman" w:ascii="Times New Roman" w:hAnsi="Times New Roman"/>
          <w:sz w:val="28"/>
          <w:szCs w:val="28"/>
        </w:rPr>
        <w:t xml:space="preserve">     </w:t>
      </w:r>
      <w:r/>
    </w:p>
    <w:p>
      <w:pPr>
        <w:pStyle w:val="Normal"/>
        <w:spacing w:lineRule="auto" w:line="240"/>
        <w:ind w:left="2832" w:hanging="312"/>
        <w:jc w:val="left"/>
        <w:rPr/>
      </w:pPr>
      <w:r>
        <w:rPr/>
      </w:r>
      <w:r/>
    </w:p>
    <w:p>
      <w:pPr>
        <w:pStyle w:val="Normal"/>
        <w:spacing w:lineRule="auto" w:line="240"/>
        <w:ind w:left="2832" w:hanging="312"/>
        <w:jc w:val="left"/>
        <w:rPr/>
      </w:pPr>
      <w:r>
        <w:rPr/>
      </w:r>
      <w:r/>
    </w:p>
    <w:p>
      <w:pPr>
        <w:pStyle w:val="Normal"/>
        <w:spacing w:lineRule="auto" w:line="240"/>
        <w:ind w:left="2832" w:hanging="312"/>
        <w:jc w:val="left"/>
        <w:rPr>
          <w:sz w:val="28"/>
          <w:sz w:val="28"/>
          <w:szCs w:val="28"/>
          <w:rFonts w:ascii="Times New Roman" w:hAnsi="Times New Roman" w:cs="Times New Roman"/>
        </w:rPr>
      </w:pPr>
      <w:r>
        <w:rPr/>
      </w:r>
      <w:r/>
    </w:p>
    <w:p>
      <w:pPr>
        <w:pStyle w:val="Normal"/>
        <w:ind w:firstLine="708"/>
        <w:jc w:val="center"/>
      </w:pPr>
      <w:r>
        <w:rPr>
          <w:rFonts w:cs="Times New Roman" w:ascii="Times New Roman" w:hAnsi="Times New Roman"/>
          <w:sz w:val="28"/>
          <w:szCs w:val="28"/>
        </w:rPr>
        <w:t>г. Кисловодск  2015 уч. год</w:t>
      </w:r>
      <w:r/>
    </w:p>
    <w:p>
      <w:pPr>
        <w:pStyle w:val="Normal"/>
        <w:spacing w:lineRule="auto" w:line="360" w:before="0" w:after="0"/>
      </w:pPr>
      <w:r>
        <w:rPr>
          <w:rFonts w:eastAsia="Times New Roman" w:cs="Times New Roman" w:ascii="Times New Roman" w:hAnsi="Times New Roman"/>
          <w:b/>
          <w:sz w:val="28"/>
          <w:szCs w:val="28"/>
          <w:shd w:fill="FFFFFF" w:val="clear"/>
          <w:lang w:eastAsia="ru-RU"/>
        </w:rPr>
        <w:t xml:space="preserve">Содержание  :                                                                                      стр.   </w:t>
      </w:r>
      <w:r/>
    </w:p>
    <w:p>
      <w:pPr>
        <w:pStyle w:val="Normal"/>
        <w:spacing w:lineRule="auto" w:line="360" w:before="0" w:after="0"/>
      </w:pPr>
      <w:r>
        <w:rPr>
          <w:rFonts w:eastAsia="Times New Roman" w:cs="Times New Roman" w:ascii="Times New Roman" w:hAnsi="Times New Roman"/>
          <w:b w:val="false"/>
          <w:bCs w:val="false"/>
          <w:sz w:val="28"/>
          <w:szCs w:val="28"/>
          <w:lang w:eastAsia="ru-RU"/>
        </w:rPr>
        <w:t xml:space="preserve">Пояснительная записка ……………………………………………… </w:t>
      </w:r>
      <w:r>
        <w:rPr>
          <w:rFonts w:eastAsia="Times New Roman" w:cs="Times New Roman" w:ascii="Times New Roman" w:hAnsi="Times New Roman"/>
          <w:b w:val="false"/>
          <w:bCs w:val="false"/>
          <w:sz w:val="28"/>
          <w:szCs w:val="28"/>
          <w:lang w:eastAsia="ru-RU"/>
        </w:rPr>
        <w:t>3</w:t>
      </w:r>
      <w:r>
        <w:rPr>
          <w:rFonts w:eastAsia="Times New Roman" w:cs="Times New Roman" w:ascii="Times New Roman" w:hAnsi="Times New Roman"/>
          <w:b w:val="false"/>
          <w:bCs w:val="false"/>
          <w:sz w:val="28"/>
          <w:szCs w:val="28"/>
          <w:lang w:eastAsia="ru-RU"/>
        </w:rPr>
        <w:t xml:space="preserve">                                                                             Задания…………… ….………………………………………………. </w:t>
      </w:r>
      <w:r>
        <w:rPr>
          <w:rFonts w:eastAsia="Times New Roman" w:cs="Times New Roman" w:ascii="Times New Roman" w:hAnsi="Times New Roman"/>
          <w:b w:val="false"/>
          <w:bCs w:val="false"/>
          <w:sz w:val="28"/>
          <w:szCs w:val="28"/>
          <w:lang w:eastAsia="ru-RU"/>
        </w:rPr>
        <w:t>4</w:t>
      </w:r>
      <w:r>
        <w:rPr>
          <w:rFonts w:eastAsia="Times New Roman" w:cs="Times New Roman" w:ascii="Times New Roman" w:hAnsi="Times New Roman"/>
          <w:b w:val="false"/>
          <w:bCs w:val="false"/>
          <w:sz w:val="28"/>
          <w:szCs w:val="28"/>
          <w:lang w:eastAsia="ru-RU"/>
        </w:rPr>
        <w:t xml:space="preserve"> </w:t>
      </w:r>
      <w:r/>
    </w:p>
    <w:p>
      <w:pPr>
        <w:pStyle w:val="Normal"/>
        <w:spacing w:lineRule="auto" w:line="360" w:before="0" w:after="0"/>
      </w:pPr>
      <w:r>
        <w:rPr>
          <w:rFonts w:eastAsia="Times New Roman" w:cs="Times New Roman" w:ascii="Times New Roman" w:hAnsi="Times New Roman"/>
          <w:b w:val="false"/>
          <w:bCs w:val="false"/>
          <w:sz w:val="28"/>
          <w:szCs w:val="28"/>
          <w:lang w:eastAsia="ru-RU"/>
        </w:rPr>
        <w:t>Эталоны ответов………………………………………………………</w:t>
      </w:r>
      <w:r>
        <w:rPr>
          <w:rFonts w:eastAsia="Times New Roman" w:cs="Times New Roman" w:ascii="Times New Roman" w:hAnsi="Times New Roman"/>
          <w:b w:val="false"/>
          <w:bCs w:val="false"/>
          <w:sz w:val="28"/>
          <w:szCs w:val="28"/>
          <w:lang w:eastAsia="ru-RU"/>
        </w:rPr>
        <w:t>15</w:t>
      </w:r>
      <w:r>
        <w:rPr>
          <w:rFonts w:eastAsia="Times New Roman" w:cs="Times New Roman" w:ascii="Times New Roman" w:hAnsi="Times New Roman"/>
          <w:b w:val="false"/>
          <w:bCs w:val="false"/>
          <w:sz w:val="28"/>
          <w:szCs w:val="28"/>
          <w:lang w:eastAsia="ru-RU"/>
        </w:rPr>
        <w:t>.</w:t>
      </w:r>
      <w:r/>
    </w:p>
    <w:p>
      <w:pPr>
        <w:pStyle w:val="Normal"/>
        <w:spacing w:lineRule="auto" w:line="360" w:before="0" w:after="0"/>
      </w:pPr>
      <w:r>
        <w:rPr>
          <w:rFonts w:eastAsia="Times New Roman" w:cs="Times New Roman" w:ascii="Times New Roman" w:hAnsi="Times New Roman"/>
          <w:b w:val="false"/>
          <w:bCs w:val="false"/>
          <w:sz w:val="28"/>
          <w:szCs w:val="28"/>
          <w:lang w:eastAsia="ru-RU"/>
        </w:rPr>
        <w:t>Список используемой литературы  ………………………………   ..2</w:t>
      </w:r>
      <w:r>
        <w:rPr>
          <w:rFonts w:eastAsia="Times New Roman" w:cs="Times New Roman" w:ascii="Times New Roman" w:hAnsi="Times New Roman"/>
          <w:b w:val="false"/>
          <w:bCs w:val="false"/>
          <w:sz w:val="28"/>
          <w:szCs w:val="28"/>
          <w:lang w:eastAsia="ru-RU"/>
        </w:rPr>
        <w:t>3</w:t>
      </w:r>
      <w:r>
        <w:rPr>
          <w:rFonts w:eastAsia="Times New Roman" w:cs="Times New Roman" w:ascii="Times New Roman" w:hAnsi="Times New Roman"/>
          <w:b w:val="false"/>
          <w:bCs w:val="false"/>
          <w:sz w:val="28"/>
          <w:szCs w:val="28"/>
          <w:lang w:eastAsia="ru-RU"/>
        </w:rPr>
        <w:t xml:space="preserve">                                                        </w:t>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360" w:before="0" w:after="0"/>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r>
      <w:r/>
    </w:p>
    <w:p>
      <w:pPr>
        <w:pStyle w:val="Normal"/>
      </w:pPr>
      <w:r>
        <w:rPr>
          <w:rFonts w:cs="Times New Roman" w:ascii="Times New Roman" w:hAnsi="Times New Roman"/>
          <w:sz w:val="28"/>
          <w:szCs w:val="28"/>
        </w:rPr>
        <w:t xml:space="preserve">                                     </w:t>
      </w:r>
      <w:r>
        <w:rPr>
          <w:rFonts w:cs="Times New Roman" w:ascii="Times New Roman" w:hAnsi="Times New Roman"/>
          <w:sz w:val="28"/>
          <w:szCs w:val="28"/>
        </w:rPr>
        <w:t>Пояснительная записка.</w:t>
      </w:r>
      <w:r/>
    </w:p>
    <w:p>
      <w:pPr>
        <w:pStyle w:val="Normal"/>
        <w:jc w:val="both"/>
      </w:pPr>
      <w:r>
        <w:rPr>
          <w:rFonts w:cs="Times New Roman" w:ascii="Times New Roman" w:hAnsi="Times New Roman"/>
          <w:sz w:val="28"/>
          <w:szCs w:val="28"/>
        </w:rPr>
        <w:t xml:space="preserve">        </w:t>
      </w:r>
      <w:r>
        <w:rPr>
          <w:rFonts w:cs="Times New Roman" w:ascii="Times New Roman" w:hAnsi="Times New Roman"/>
          <w:sz w:val="28"/>
          <w:szCs w:val="28"/>
        </w:rPr>
        <w:t>Цитология относится к фундаментальным разделам биологии, т.к. она исследует и описывает наименьшую структурную и функциональную единицу всего живого на Земле - клетку. Познание клетки имеет важнейшее значение для развития множества других биологических наук, таких как физиология, генетика, молекулярная биология и др., т.к. дает им как бы субстрат, материал для изучения отдельных свойств  клеток: все функциональные отправления организмов имеют клеточную основу.</w:t>
      </w:r>
      <w:r/>
    </w:p>
    <w:p>
      <w:pPr>
        <w:pStyle w:val="Normal"/>
        <w:jc w:val="both"/>
      </w:pPr>
      <w:r>
        <w:rPr>
          <w:rFonts w:cs="Times New Roman" w:ascii="Times New Roman" w:hAnsi="Times New Roman"/>
          <w:sz w:val="28"/>
          <w:szCs w:val="28"/>
        </w:rPr>
        <w:t xml:space="preserve"> </w:t>
      </w:r>
      <w:r>
        <w:rPr>
          <w:rFonts w:cs="Times New Roman" w:ascii="Times New Roman" w:hAnsi="Times New Roman"/>
          <w:sz w:val="28"/>
          <w:szCs w:val="28"/>
        </w:rPr>
        <w:t xml:space="preserve">Огромное значение современная цитология или биология клетки, имеет для медицины, так как любые заболевания человеческого организма  своей основой имеют патологию конкретных клеток или их групп, что важно для понимания развития болезни, для ее диагностики и для выбора методов лечения и профилактики заболевания. </w:t>
      </w:r>
      <w:r/>
    </w:p>
    <w:p>
      <w:pPr>
        <w:pStyle w:val="Normal"/>
        <w:jc w:val="both"/>
      </w:pPr>
      <w:r>
        <w:rPr>
          <w:rFonts w:cs="Times New Roman" w:ascii="Times New Roman" w:hAnsi="Times New Roman"/>
          <w:sz w:val="28"/>
          <w:szCs w:val="28"/>
        </w:rPr>
        <w:tab/>
        <w:t>Необходимым условием для эффективной работы и достижения оптимальных результатов при освоении раздела  являются навыки самостоятельной работы, приобретения новых знаний и умений, и внутренняя мотивация.</w:t>
      </w:r>
      <w:r/>
    </w:p>
    <w:p>
      <w:pPr>
        <w:pStyle w:val="Normal"/>
        <w:jc w:val="both"/>
      </w:pPr>
      <w:r>
        <w:rPr>
          <w:rFonts w:cs="Times New Roman" w:ascii="Times New Roman" w:hAnsi="Times New Roman"/>
          <w:sz w:val="28"/>
          <w:szCs w:val="28"/>
        </w:rPr>
        <w:tab/>
        <w:t xml:space="preserve">Целью разработки  является – освоение студентами современных теоретических и практических знаний цитологической науки; </w:t>
      </w:r>
      <w:r/>
    </w:p>
    <w:p>
      <w:pPr>
        <w:pStyle w:val="Normal"/>
        <w:jc w:val="both"/>
      </w:pPr>
      <w:r>
        <w:rPr>
          <w:rFonts w:cs="Times New Roman" w:ascii="Times New Roman" w:hAnsi="Times New Roman"/>
          <w:sz w:val="28"/>
          <w:szCs w:val="28"/>
        </w:rPr>
        <w:t xml:space="preserve">    </w:t>
      </w:r>
      <w:r>
        <w:rPr>
          <w:rFonts w:cs="Times New Roman" w:ascii="Times New Roman" w:hAnsi="Times New Roman"/>
          <w:sz w:val="28"/>
          <w:szCs w:val="28"/>
        </w:rPr>
        <w:t>В ходе достижения цели решаются следующие задачи:</w:t>
      </w:r>
      <w:r/>
    </w:p>
    <w:p>
      <w:pPr>
        <w:pStyle w:val="ListParagraph"/>
        <w:numPr>
          <w:ilvl w:val="0"/>
          <w:numId w:val="1"/>
        </w:numPr>
        <w:jc w:val="both"/>
      </w:pPr>
      <w:r>
        <w:rPr>
          <w:rFonts w:cs="Times New Roman" w:ascii="Times New Roman" w:hAnsi="Times New Roman"/>
          <w:sz w:val="28"/>
          <w:szCs w:val="28"/>
        </w:rPr>
        <w:t>изучение морфо- структурной организации прокариотических и эукариотических клеток и их внутриклеточных структур в связи с выполняемыми функциями ;</w:t>
      </w:r>
      <w:r/>
    </w:p>
    <w:p>
      <w:pPr>
        <w:pStyle w:val="ListParagraph"/>
        <w:numPr>
          <w:ilvl w:val="0"/>
          <w:numId w:val="1"/>
        </w:numPr>
        <w:jc w:val="both"/>
      </w:pPr>
      <w:r>
        <w:rPr>
          <w:rFonts w:cs="Times New Roman" w:ascii="Times New Roman" w:hAnsi="Times New Roman"/>
          <w:sz w:val="28"/>
          <w:szCs w:val="28"/>
        </w:rPr>
        <w:t xml:space="preserve"> </w:t>
      </w:r>
      <w:r>
        <w:rPr>
          <w:rFonts w:cs="Times New Roman" w:ascii="Times New Roman" w:hAnsi="Times New Roman"/>
          <w:sz w:val="28"/>
          <w:szCs w:val="28"/>
        </w:rPr>
        <w:t>овладение студентами методами самостоятельной работы через исследовательскую деятельность (получение практических навыков при  изучению биологических объектов )</w:t>
      </w:r>
      <w:r/>
    </w:p>
    <w:p>
      <w:pPr>
        <w:pStyle w:val="ListParagraph"/>
        <w:numPr>
          <w:ilvl w:val="0"/>
          <w:numId w:val="1"/>
        </w:numPr>
        <w:jc w:val="both"/>
      </w:pPr>
      <w:r>
        <w:rPr>
          <w:rFonts w:cs="Times New Roman" w:ascii="Times New Roman" w:hAnsi="Times New Roman"/>
          <w:sz w:val="28"/>
          <w:szCs w:val="28"/>
        </w:rPr>
        <w:t xml:space="preserve"> </w:t>
      </w:r>
      <w:r>
        <w:rPr>
          <w:rFonts w:cs="Times New Roman" w:ascii="Times New Roman" w:hAnsi="Times New Roman"/>
          <w:sz w:val="28"/>
          <w:szCs w:val="28"/>
        </w:rPr>
        <w:t>формирование общеучебных и общенаучных умений и навыков (кон- спектирование, научный анализ).</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rPr>
          <w:sz w:val="28"/>
          <w:sz w:val="28"/>
          <w:szCs w:val="28"/>
          <w:rFonts w:ascii="Times New Roman" w:hAnsi="Times New Roman" w:cs="Times New Roman"/>
        </w:rPr>
      </w:pPr>
      <w:r>
        <w:rPr>
          <w:rFonts w:cs="Times New Roman" w:ascii="Times New Roman" w:hAnsi="Times New Roman"/>
          <w:sz w:val="28"/>
          <w:szCs w:val="28"/>
        </w:rPr>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tLeast" w:line="240" w:before="0" w:after="0"/>
      </w:pPr>
      <w:r>
        <w:rPr>
          <w:rFonts w:cs="Times New Roman" w:ascii="Times New Roman" w:hAnsi="Times New Roman"/>
          <w:sz w:val="28"/>
          <w:szCs w:val="28"/>
        </w:rPr>
        <w:t xml:space="preserve">                                                                                                                                  </w:t>
      </w:r>
      <w:r>
        <w:rPr>
          <w:rFonts w:cs="Times New Roman" w:ascii="Times New Roman" w:hAnsi="Times New Roman"/>
          <w:sz w:val="28"/>
          <w:szCs w:val="28"/>
        </w:rPr>
        <w:t>2</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 xml:space="preserve"> </w:t>
      </w:r>
      <w:r>
        <w:rPr>
          <w:rStyle w:val="Strong"/>
          <w:color w:val="25430F"/>
          <w:sz w:val="28"/>
          <w:szCs w:val="28"/>
        </w:rPr>
        <w:t>Тема :«Строение прокариотической и эукариотической клетки».</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b w:val="false"/>
          <w:color w:val="25430F"/>
          <w:sz w:val="28"/>
          <w:szCs w:val="28"/>
        </w:rPr>
        <w:t>1.Несмотря на все многообразие клеток , встречается лишь два типа их структурной организации- прокариоты и эукариоты.</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Прокариоты –</w:t>
      </w:r>
      <w:r>
        <w:rPr>
          <w:rStyle w:val="Strong"/>
          <w:b w:val="false"/>
          <w:color w:val="25430F"/>
          <w:sz w:val="28"/>
          <w:szCs w:val="28"/>
        </w:rPr>
        <w:t xml:space="preserve"> это_____________________________________________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b w:val="false"/>
          <w:color w:val="25430F"/>
          <w:sz w:val="28"/>
          <w:szCs w:val="28"/>
        </w:rPr>
        <w:t>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Эукариоты</w:t>
      </w:r>
      <w:r>
        <w:rPr>
          <w:rStyle w:val="Strong"/>
          <w:b w:val="false"/>
          <w:color w:val="25430F"/>
          <w:sz w:val="28"/>
          <w:szCs w:val="28"/>
        </w:rPr>
        <w:t>- это_______________________________________________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b w:val="false"/>
          <w:color w:val="25430F"/>
          <w:sz w:val="28"/>
          <w:szCs w:val="28"/>
        </w:rPr>
        <w:t>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2. Установите соответствие.</w:t>
      </w:r>
      <w:r>
        <w:rPr>
          <w:color w:val="25430F"/>
          <w:sz w:val="28"/>
          <w:szCs w:val="28"/>
        </w:rPr>
        <w:br/>
        <w:t>А. Прокариоты                                                  Б. Эукариоты</w:t>
        <w:br/>
        <w:t>1. бактерии</w:t>
        <w:br/>
        <w:t>2. цианеи (синезеленые водоросли)</w:t>
        <w:br/>
        <w:t>3. грибы</w:t>
        <w:br/>
        <w:t>4. растения</w:t>
        <w:br/>
        <w:t>5. животные.</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1914"/>
        <w:gridCol w:w="1912"/>
        <w:gridCol w:w="1913"/>
        <w:gridCol w:w="1913"/>
        <w:gridCol w:w="1919"/>
      </w:tblGrid>
      <w:tr>
        <w:trPr>
          <w:trHeight w:val="315" w:hRule="atLeast"/>
        </w:trPr>
        <w:tc>
          <w:tcPr>
            <w:tcW w:w="1914" w:type="dxa"/>
            <w:tcBorders/>
            <w:shd w:fill="auto" w:val="clear"/>
            <w:tcMar>
              <w:left w:w="108" w:type="dxa"/>
            </w:tcMar>
          </w:tcPr>
          <w:p>
            <w:pPr>
              <w:pStyle w:val="NormalWeb"/>
              <w:spacing w:lineRule="atLeast" w:line="240" w:beforeAutospacing="0" w:before="0" w:afterAutospacing="0" w:after="0"/>
            </w:pPr>
            <w:r>
              <w:rPr>
                <w:color w:val="25430F"/>
                <w:sz w:val="28"/>
                <w:szCs w:val="28"/>
              </w:rPr>
              <w:t>1</w:t>
            </w:r>
            <w:r/>
          </w:p>
        </w:tc>
        <w:tc>
          <w:tcPr>
            <w:tcW w:w="1912" w:type="dxa"/>
            <w:tcBorders/>
            <w:shd w:fill="auto" w:val="clear"/>
            <w:tcMar>
              <w:left w:w="108" w:type="dxa"/>
            </w:tcMar>
          </w:tcPr>
          <w:p>
            <w:pPr>
              <w:pStyle w:val="NormalWeb"/>
              <w:spacing w:lineRule="auto" w:line="240" w:beforeAutospacing="0" w:before="0" w:afterAutospacing="0" w:after="0"/>
            </w:pPr>
            <w:r>
              <w:rPr>
                <w:color w:val="25430F"/>
                <w:sz w:val="28"/>
                <w:szCs w:val="28"/>
              </w:rPr>
              <w:t>2</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rPr>
              <w:t>3</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rPr>
              <w:t>4</w:t>
            </w:r>
            <w:r/>
          </w:p>
        </w:tc>
        <w:tc>
          <w:tcPr>
            <w:tcW w:w="1919" w:type="dxa"/>
            <w:tcBorders/>
            <w:shd w:fill="auto" w:val="clear"/>
            <w:tcMar>
              <w:left w:w="108" w:type="dxa"/>
            </w:tcMar>
          </w:tcPr>
          <w:p>
            <w:pPr>
              <w:pStyle w:val="NormalWeb"/>
              <w:spacing w:lineRule="auto" w:line="240" w:beforeAutospacing="0" w:before="0" w:afterAutospacing="0" w:after="0"/>
            </w:pPr>
            <w:r>
              <w:rPr>
                <w:color w:val="25430F"/>
                <w:sz w:val="28"/>
                <w:szCs w:val="28"/>
              </w:rPr>
              <w:t>5</w:t>
            </w:r>
            <w:r/>
          </w:p>
        </w:tc>
      </w:tr>
      <w:tr>
        <w:trPr>
          <w:trHeight w:val="405" w:hRule="atLeast"/>
        </w:trPr>
        <w:tc>
          <w:tcPr>
            <w:tcW w:w="1914"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1912"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191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191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1919"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3. Дайте сравнительную характеристику прокариот и эукариот по следующим позициям.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pPr>
            <w:r>
              <w:rPr>
                <w:color w:val="25430F"/>
                <w:sz w:val="28"/>
                <w:szCs w:val="28"/>
              </w:rPr>
              <w:t>ПРИЗНАКИ</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rPr>
              <w:t>ПРОКАРИОТЫ</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rPr>
              <w:t>ЭУКАРИОТЫ</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Уровень организации</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Ядро</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Белки, связанные с ДНК</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Режим функционирования генома</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Митохондрии</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Пластиды</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rPr>
              <w:t>ЭПС</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4.Основные ароморфозы у бактерий:</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5. Размеры:</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 xml:space="preserve">                                                                                                                                         </w:t>
      </w:r>
      <w:r>
        <w:rPr>
          <w:rStyle w:val="Strong"/>
          <w:rFonts w:cs="Arial" w:ascii="Times New Roman" w:hAnsi="Times New Roman"/>
          <w:b w:val="false"/>
          <w:color w:val="25430F"/>
          <w:sz w:val="28"/>
          <w:szCs w:val="28"/>
        </w:rPr>
        <w:t>3</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6. Форма клеток:</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Бациллы ___________________</w:t>
        <w:br/>
        <w:t>Спириллы____________________</w:t>
        <w:br/>
        <w:t xml:space="preserve">Кокки ________________________ </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Вибрионы 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Спирохеты____________________</w:t>
        <w:b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7. Распространение:</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8. Клеточная стенка:</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w:t>
      </w:r>
      <w:r>
        <w:rPr>
          <w:rFonts w:cs="Arial" w:ascii="Times New Roman" w:hAnsi="Times New Roman"/>
          <w:b/>
          <w:color w:val="25430F"/>
          <w:sz w:val="28"/>
          <w:szCs w:val="28"/>
        </w:rPr>
        <w:br/>
      </w:r>
      <w:r>
        <w:rPr>
          <w:rStyle w:val="Strong"/>
          <w:rFonts w:cs="Arial" w:ascii="Times New Roman" w:hAnsi="Times New Roman"/>
          <w:b w:val="false"/>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9. Укажите типичный для бактерий способ размножения.</w:t>
      </w:r>
      <w:r>
        <w:rPr>
          <w:rFonts w:cs="Arial" w:ascii="Times New Roman" w:hAnsi="Times New Roman"/>
          <w:color w:val="25430F"/>
          <w:sz w:val="28"/>
          <w:szCs w:val="28"/>
        </w:rPr>
        <w:b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10. Дайте определения понятий.</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u w:val="single"/>
        </w:rPr>
        <w:t>Нуклеоид</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br/>
      </w:r>
      <w:r>
        <w:rPr>
          <w:rStyle w:val="Strong"/>
          <w:rFonts w:cs="Arial" w:ascii="Times New Roman" w:hAnsi="Times New Roman"/>
          <w:b w:val="false"/>
          <w:color w:val="25430F"/>
          <w:sz w:val="28"/>
          <w:szCs w:val="28"/>
          <w:u w:val="single"/>
        </w:rPr>
        <w:t>Плазмида</w:t>
      </w:r>
      <w:r>
        <w:rPr>
          <w:rStyle w:val="Appleconvertedspace"/>
          <w:rFonts w:cs="Arial" w:ascii="Times New Roman" w:hAnsi="Times New Roman"/>
          <w:color w:val="25430F"/>
          <w:sz w:val="28"/>
          <w:szCs w:val="28"/>
        </w:rPr>
        <w:t> 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Appleconvertedspace"/>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u w:val="single"/>
        </w:rPr>
        <w:t>Мезосомы</w:t>
      </w:r>
      <w:r>
        <w:rPr>
          <w:rFonts w:cs="Arial" w:ascii="Times New Roman" w:hAnsi="Times New Roman"/>
          <w:color w:val="25430F"/>
          <w:sz w:val="28"/>
          <w:szCs w:val="28"/>
        </w:rPr>
        <w:t>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b/>
          <w:color w:val="25430F"/>
          <w:sz w:val="28"/>
          <w:szCs w:val="28"/>
        </w:rPr>
        <w:t>11. Тип питания:</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u w:val="single"/>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12. Дыхание:</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13. Нарисуйте схематично прокариотическую клетку и подпишите ее основные части.</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right"/>
      </w:pPr>
      <w:r>
        <w:rPr>
          <w:rFonts w:cs="Arial" w:ascii="Times New Roman" w:hAnsi="Times New Roman"/>
          <w:color w:val="25430F"/>
          <w:sz w:val="28"/>
          <w:szCs w:val="28"/>
        </w:rPr>
        <w:t>4</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14.Опишите процесс размножения прокариотической клетки на примере бактерий.</w:t>
      </w:r>
      <w:r>
        <w:rPr>
          <w:rFonts w:cs="Arial" w:ascii="Times New Roman" w:hAnsi="Times New Roman"/>
          <w:color w:val="25430F"/>
          <w:sz w:val="28"/>
          <w:szCs w:val="28"/>
        </w:rPr>
        <w:br/>
        <w:t>______________________________________________________________________</w:t>
        <w:br/>
        <w:br/>
        <w:t>______________________________________________________________________</w:t>
        <w:br/>
        <w:b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15. Обоснуйте утверждение Л. Пастера: «Бактерии – великие могильщики природы».</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16. Какие особенности строения и жизнедеятельности бактерий позволяют им переживать неблагоприятные условия?</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17.Значение бактерий:</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rong"/>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18.Клетки эукариот состоят из трех основных частей:</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bCs/>
          <w:rFonts w:ascii="Times New Roman" w:hAnsi="Times New Roman" w:eastAsia="Times New Roman" w:cs="Arial"/>
          <w:color w:val="25430F"/>
          <w:lang w:eastAsia="ru-RU"/>
        </w:rPr>
      </w:pPr>
      <w:r>
        <w:rPr>
          <w:rFonts w:cs="Arial" w:ascii="Times New Roman" w:hAnsi="Times New Roman"/>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b/>
          <w:bCs/>
          <w:color w:val="25430F"/>
          <w:sz w:val="28"/>
          <w:szCs w:val="28"/>
        </w:rPr>
        <w:t>19.Строение клеточной оболочки:</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bCs/>
          <w:color w:val="25430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bCs/>
          <w:rFonts w:ascii="Times New Roman" w:hAnsi="Times New Roman" w:eastAsia="Times New Roman" w:cs="Arial"/>
          <w:color w:val="25430F"/>
          <w:lang w:eastAsia="ru-RU"/>
        </w:rPr>
      </w:pPr>
      <w:r>
        <w:rPr>
          <w:rFonts w:cs="Arial" w:ascii="Times New Roman" w:hAnsi="Times New Roman"/>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20. Перечислите главные функции цитоплазматической мембраны.</w:t>
      </w:r>
      <w:r>
        <w:rPr>
          <w:rFonts w:cs="Arial" w:ascii="Times New Roman" w:hAnsi="Times New Roman"/>
          <w:color w:val="25430F"/>
          <w:sz w:val="28"/>
          <w:szCs w:val="28"/>
        </w:rPr>
        <w:br/>
      </w:r>
      <w:r/>
    </w:p>
    <w:p>
      <w:pPr>
        <w:pStyle w:val="NormalWeb"/>
        <w:pBdr>
          <w:top w:val="single" w:sz="12" w:space="1" w:color="00000A"/>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b/>
          <w:bCs/>
          <w:color w:val="25430F"/>
          <w:sz w:val="28"/>
          <w:szCs w:val="28"/>
        </w:rPr>
        <w:t>21. Механизмы проникновения веществ в клетку:</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bCs/>
          <w:color w:val="25430F"/>
          <w:sz w:val="28"/>
          <w:szCs w:val="28"/>
        </w:rP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jc w:val="right"/>
      </w:pPr>
      <w:r>
        <w:rPr>
          <w:rFonts w:cs="Arial" w:ascii="Times New Roman" w:hAnsi="Times New Roman"/>
          <w:color w:val="25430F"/>
          <w:sz w:val="28"/>
          <w:szCs w:val="28"/>
        </w:rPr>
        <w:t>5</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22. Цитоплазма :</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______________________________________________________________________</w:t>
      </w:r>
      <w:r>
        <w:rPr>
          <w:rStyle w:val="Strong"/>
          <w:rFonts w:cs="Arial" w:ascii="Times New Roman" w:hAnsi="Times New Roman"/>
          <w:b w:val="false"/>
          <w:color w:val="25430F"/>
          <w:sz w:val="28"/>
          <w:szCs w:val="28"/>
        </w:rPr>
        <w:t>____________________________________________________________________________________________________________________________________________</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 xml:space="preserve">23. Укажите, в каких органоидах цитоплазмы встречаются нуклеиновые </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кислоты.</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 xml:space="preserve">______________________________________________________________________ </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24. Укажите, какие органеллы являются главным источником АТФ в клетке.</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25. Какое  внутреннее строение имеют  митохондрии ?</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b w:val="false"/>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 xml:space="preserve">26. Укажите разновидности пластид и их основные характеристики. </w:t>
      </w:r>
      <w:r/>
    </w:p>
    <w:p>
      <w:pPr>
        <w:pStyle w:val="NormalWeb"/>
        <w:pBdr>
          <w:top w:val="single" w:sz="12" w:space="1" w:color="00000A"/>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 xml:space="preserve">27. Приведите структурно-функциональную характеристику вакуолей растительных клеток. </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28. Ответьте, какие структурные компоненты цитоплазмы называют включениями и чем они отличаются от органелл. Приведите примеры включений.</w:t>
      </w:r>
      <w:r>
        <w:rPr>
          <w:rFonts w:cs="Arial" w:ascii="Times New Roman" w:hAnsi="Times New Roman"/>
          <w:color w:val="25430F"/>
          <w:sz w:val="28"/>
          <w:szCs w:val="28"/>
        </w:rPr>
        <w:br/>
        <w:t>__________________________________________________________________</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Arial" w:hAnsi="Arial"/>
          <w:color w:val="25430F"/>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4"/>
          <w:sz w:val="24"/>
          <w:szCs w:val="24"/>
          <w:rFonts w:ascii="Arial" w:hAnsi="Arial" w:eastAsia="Times New Roman" w:cs="Arial"/>
          <w:color w:val="25430F"/>
          <w:lang w:eastAsia="ru-RU"/>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4"/>
          <w:sz w:val="24"/>
          <w:szCs w:val="24"/>
          <w:rFonts w:ascii="Arial" w:hAnsi="Arial" w:eastAsia="Times New Roman" w:cs="Arial"/>
          <w:color w:val="25430F"/>
          <w:lang w:eastAsia="ru-RU"/>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29. Укажите главные функции ядра в клетке.</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right"/>
      </w:pPr>
      <w:r>
        <w:rPr>
          <w:rFonts w:cs="Arial" w:ascii="Times New Roman" w:hAnsi="Times New Roman"/>
          <w:color w:val="25430F"/>
          <w:sz w:val="28"/>
          <w:szCs w:val="28"/>
        </w:rPr>
        <w:t>6</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30. Перечислите основные структурные компоненты ядра неделящейся клетки.</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 xml:space="preserve">31. Приведите краткую характеристику ядерного сока (нуклеоплазмы) </w:t>
      </w:r>
      <w:r>
        <w:rPr>
          <w:rFonts w:cs="Arial" w:ascii="Times New Roman" w:hAnsi="Times New Roman"/>
          <w:color w:val="25430F"/>
          <w:sz w:val="28"/>
          <w:szCs w:val="28"/>
        </w:rP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32. Раскройте смысл тезиса: «Хромосомы и хроматин являются преемственными структурами».</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33. Закончите предложение.</w:t>
      </w:r>
      <w:r>
        <w:rPr>
          <w:rFonts w:cs="Arial" w:ascii="Times New Roman" w:hAnsi="Times New Roman"/>
          <w:color w:val="25430F"/>
          <w:sz w:val="28"/>
          <w:szCs w:val="28"/>
        </w:rPr>
        <w:br/>
        <w:t>Хромосомы, одинаковые по размерам и форме и несущие гены, контролирующие развитие одних и тех же признаков________________________________________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34. Укажите, какой набор хромосом (гаплоидный или диплоидный) содержится в половых и соматических клетках.</w:t>
      </w:r>
      <w:r>
        <w:rPr>
          <w:rFonts w:cs="Arial" w:ascii="Times New Roman" w:hAnsi="Times New Roman"/>
          <w:color w:val="25430F"/>
          <w:sz w:val="28"/>
          <w:szCs w:val="28"/>
        </w:rPr>
        <w:b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35. Дайте определения понятий.</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Хромосомы</w:t>
      </w:r>
      <w:r>
        <w:rPr>
          <w:rStyle w:val="Appleconvertedspace"/>
          <w:rFonts w:cs="Arial" w:ascii="Times New Roman" w:hAnsi="Times New Roman"/>
          <w:color w:val="25430F"/>
          <w:sz w:val="28"/>
          <w:szCs w:val="28"/>
        </w:rPr>
        <w:t>-__________________________________________________________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Хроматин</w:t>
      </w:r>
      <w:r>
        <w:rPr>
          <w:rFonts w:cs="Arial" w:ascii="Times New Roman" w:hAnsi="Times New Roman"/>
          <w:color w:val="25430F"/>
          <w:sz w:val="28"/>
          <w:szCs w:val="28"/>
        </w:rPr>
        <w:t> ____________________________________________________________</w:t>
        <w:br/>
      </w:r>
      <w:r>
        <w:rPr>
          <w:rStyle w:val="Strong"/>
          <w:rFonts w:cs="Arial" w:ascii="Times New Roman" w:hAnsi="Times New Roman"/>
          <w:color w:val="25430F"/>
          <w:sz w:val="28"/>
          <w:szCs w:val="28"/>
        </w:rPr>
        <w:t>Хроматиды</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___________________________________________________________ </w:t>
      </w:r>
      <w:r>
        <w:rPr>
          <w:rStyle w:val="Strong"/>
          <w:rFonts w:cs="Arial" w:ascii="Times New Roman" w:hAnsi="Times New Roman"/>
          <w:color w:val="25430F"/>
          <w:sz w:val="28"/>
          <w:szCs w:val="28"/>
        </w:rPr>
        <w:t>Кариотип</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____________________________________________________________ </w:t>
        <w:br/>
      </w:r>
      <w:r>
        <w:rPr>
          <w:rStyle w:val="Strong"/>
          <w:rFonts w:cs="Arial" w:ascii="Times New Roman" w:hAnsi="Times New Roman"/>
          <w:color w:val="25430F"/>
          <w:sz w:val="28"/>
          <w:szCs w:val="28"/>
        </w:rPr>
        <w:t>Соматические клетки</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w:t>
        <w:br/>
      </w:r>
      <w:r>
        <w:rPr>
          <w:rStyle w:val="Strong"/>
          <w:rFonts w:cs="Arial" w:ascii="Times New Roman" w:hAnsi="Times New Roman"/>
          <w:color w:val="25430F"/>
          <w:sz w:val="28"/>
          <w:szCs w:val="28"/>
        </w:rPr>
        <w:t>Половые клетки (гаметы)</w:t>
      </w:r>
      <w:r>
        <w:rPr>
          <w:rStyle w:val="Appleconvertedspace"/>
          <w:rFonts w:cs="Arial" w:ascii="Times New Roman" w:hAnsi="Times New Roman"/>
          <w:color w:val="25430F"/>
          <w:sz w:val="28"/>
          <w:szCs w:val="28"/>
        </w:rPr>
        <w:t>_______________________________________________</w:t>
      </w:r>
      <w:r>
        <w:rPr>
          <w:rFonts w:cs="Arial" w:ascii="Times New Roman" w:hAnsi="Times New Roman"/>
          <w:color w:val="25430F"/>
          <w:sz w:val="28"/>
          <w:szCs w:val="28"/>
        </w:rPr>
        <w:br/>
      </w:r>
      <w:r>
        <w:rPr>
          <w:rStyle w:val="Strong"/>
          <w:rFonts w:cs="Arial" w:ascii="Times New Roman" w:hAnsi="Times New Roman"/>
          <w:color w:val="25430F"/>
          <w:sz w:val="28"/>
          <w:szCs w:val="28"/>
        </w:rPr>
        <w:t>Гаплоидный набор хромосом</w:t>
      </w:r>
      <w:r>
        <w:rPr>
          <w:rStyle w:val="Appleconvertedspace"/>
          <w:rFonts w:cs="Arial" w:ascii="Times New Roman" w:hAnsi="Times New Roman"/>
          <w:color w:val="25430F"/>
          <w:sz w:val="28"/>
          <w:szCs w:val="28"/>
        </w:rPr>
        <w:t>___________________________________________</w:t>
      </w:r>
      <w:r>
        <w:rPr>
          <w:rFonts w:cs="Arial" w:ascii="Times New Roman" w:hAnsi="Times New Roman"/>
          <w:color w:val="25430F"/>
          <w:sz w:val="28"/>
          <w:szCs w:val="28"/>
        </w:rPr>
        <w:br/>
      </w:r>
      <w:r>
        <w:rPr>
          <w:rStyle w:val="Strong"/>
          <w:rFonts w:cs="Arial" w:ascii="Times New Roman" w:hAnsi="Times New Roman"/>
          <w:color w:val="25430F"/>
          <w:sz w:val="28"/>
          <w:szCs w:val="28"/>
        </w:rPr>
        <w:t>Диплоидный набор хромосом</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 </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36. Перечислите  основные компоненты эукариотической клетки.</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37. На основании каких основных признаков клетку считают эукариотической?</w:t>
      </w:r>
      <w:r>
        <w:rPr>
          <w:rFonts w:cs="Arial" w:ascii="Times New Roman" w:hAnsi="Times New Roman"/>
          <w:color w:val="25430F"/>
          <w:sz w:val="28"/>
          <w:szCs w:val="28"/>
        </w:rPr>
        <w:br/>
        <w:t xml:space="preserve">                                                                                                                                          7</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38. Составьте синквейн к термину «мембрана».</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39. Установите соответствие между группами и отдельными органоидами.</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br/>
      </w:r>
      <w:r>
        <w:rPr>
          <w:rFonts w:cs="Arial" w:ascii="Times New Roman" w:hAnsi="Times New Roman"/>
          <w:b/>
          <w:color w:val="25430F"/>
          <w:sz w:val="28"/>
          <w:szCs w:val="28"/>
        </w:rPr>
        <w:t xml:space="preserve">Органоиды    </w:t>
      </w:r>
      <w:r>
        <w:rPr>
          <w:rFonts w:cs="Arial" w:ascii="Times New Roman" w:hAnsi="Times New Roman"/>
          <w:color w:val="25430F"/>
          <w:sz w:val="28"/>
          <w:szCs w:val="28"/>
        </w:rPr>
        <w:t xml:space="preserve">                                                              </w:t>
        <w:br/>
        <w:t>1. Митохондрии</w:t>
        <w:br/>
        <w:t>2. ЭПС</w:t>
        <w:br/>
        <w:t>3. Клеточный центр</w:t>
        <w:br/>
        <w:t>4. Вакуоль</w:t>
        <w:br/>
        <w:t>5. Аппарат Гольджи</w:t>
        <w:br/>
        <w:t>6. Лизосомы</w:t>
        <w:br/>
        <w:t>7. Рибосомы</w:t>
        <w:br/>
        <w:t>8. Пластиды</w:t>
        <w:br/>
      </w:r>
      <w:r>
        <w:rPr>
          <w:rFonts w:cs="Arial" w:ascii="Times New Roman" w:hAnsi="Times New Roman"/>
          <w:b/>
          <w:color w:val="25430F"/>
          <w:sz w:val="28"/>
          <w:szCs w:val="28"/>
        </w:rPr>
        <w:t>Группы</w:t>
        <w:br/>
      </w:r>
      <w:r>
        <w:rPr>
          <w:rFonts w:cs="Arial" w:ascii="Times New Roman" w:hAnsi="Times New Roman"/>
          <w:color w:val="25430F"/>
          <w:sz w:val="28"/>
          <w:szCs w:val="28"/>
        </w:rPr>
        <w:t>A. Одномембранные</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br/>
        <w:t>Б. Двумембранные</w:t>
        <w:br/>
        <w:t>B. Немембранные </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1196"/>
        <w:gridCol w:w="1194"/>
        <w:gridCol w:w="1196"/>
        <w:gridCol w:w="1195"/>
        <w:gridCol w:w="1196"/>
        <w:gridCol w:w="1196"/>
        <w:gridCol w:w="1196"/>
        <w:gridCol w:w="1200"/>
      </w:tblGrid>
      <w:tr>
        <w:trPr/>
        <w:tc>
          <w:tcPr>
            <w:tcW w:w="1196" w:type="dxa"/>
            <w:tcBorders/>
            <w:shd w:fill="auto" w:val="clear"/>
            <w:tcMar>
              <w:left w:w="108" w:type="dxa"/>
            </w:tcMar>
          </w:tcPr>
          <w:p>
            <w:pPr>
              <w:pStyle w:val="NormalWeb"/>
              <w:spacing w:lineRule="atLeast" w:line="240" w:beforeAutospacing="0" w:before="0" w:afterAutospacing="0" w:after="0"/>
            </w:pPr>
            <w:r>
              <w:rPr>
                <w:rFonts w:cs="Arial" w:ascii="Times New Roman" w:hAnsi="Times New Roman"/>
                <w:color w:val="25430F"/>
                <w:sz w:val="28"/>
                <w:szCs w:val="28"/>
              </w:rPr>
              <w:t>1</w:t>
            </w:r>
            <w:r/>
          </w:p>
        </w:tc>
        <w:tc>
          <w:tcPr>
            <w:tcW w:w="1194"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2</w:t>
            </w:r>
            <w:r/>
          </w:p>
        </w:tc>
        <w:tc>
          <w:tcPr>
            <w:tcW w:w="1196"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3</w:t>
            </w:r>
            <w:r/>
          </w:p>
        </w:tc>
        <w:tc>
          <w:tcPr>
            <w:tcW w:w="1195"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4</w:t>
            </w:r>
            <w:r/>
          </w:p>
        </w:tc>
        <w:tc>
          <w:tcPr>
            <w:tcW w:w="1196"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5</w:t>
            </w:r>
            <w:r/>
          </w:p>
        </w:tc>
        <w:tc>
          <w:tcPr>
            <w:tcW w:w="1196"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6</w:t>
            </w:r>
            <w:r/>
          </w:p>
        </w:tc>
        <w:tc>
          <w:tcPr>
            <w:tcW w:w="1196"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7</w:t>
            </w:r>
            <w:r/>
          </w:p>
        </w:tc>
        <w:tc>
          <w:tcPr>
            <w:tcW w:w="1200" w:type="dxa"/>
            <w:tcBorders/>
            <w:shd w:fill="auto" w:val="clear"/>
            <w:tcMar>
              <w:left w:w="108" w:type="dxa"/>
            </w:tcMar>
          </w:tcPr>
          <w:p>
            <w:pPr>
              <w:pStyle w:val="NormalWeb"/>
              <w:spacing w:lineRule="auto" w:line="240" w:beforeAutospacing="0" w:before="0" w:afterAutospacing="0" w:after="0"/>
            </w:pPr>
            <w:r>
              <w:rPr>
                <w:rFonts w:cs="Arial" w:ascii="Times New Roman" w:hAnsi="Times New Roman"/>
                <w:color w:val="25430F"/>
                <w:sz w:val="28"/>
                <w:szCs w:val="28"/>
              </w:rPr>
              <w:t>8</w:t>
            </w:r>
            <w:r/>
          </w:p>
        </w:tc>
      </w:tr>
      <w:tr>
        <w:trPr/>
        <w:tc>
          <w:tcPr>
            <w:tcW w:w="1196"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4"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6"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5"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6"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6"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196"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c>
          <w:tcPr>
            <w:tcW w:w="1200"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40.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pPr>
      <w:r>
        <w:rPr>
          <w:rStyle w:val="Strong"/>
          <w:rFonts w:cs="Arial" w:ascii="Times New Roman" w:hAnsi="Times New Roman"/>
          <w:color w:val="25430F"/>
          <w:sz w:val="28"/>
          <w:szCs w:val="28"/>
        </w:rPr>
        <w:t>Строение и функции органоидов клетки</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pPr>
            <w:r>
              <w:rPr>
                <w:rStyle w:val="Strong"/>
                <w:rFonts w:ascii="Times New Roman" w:hAnsi="Times New Roman"/>
                <w:b w:val="false"/>
                <w:color w:val="25430F"/>
                <w:sz w:val="28"/>
                <w:szCs w:val="28"/>
              </w:rPr>
              <w:t>Органоиды</w:t>
            </w:r>
            <w:r/>
          </w:p>
        </w:tc>
        <w:tc>
          <w:tcPr>
            <w:tcW w:w="3188"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 xml:space="preserve">Особенности  строения </w:t>
            </w:r>
            <w:r/>
          </w:p>
        </w:tc>
        <w:tc>
          <w:tcPr>
            <w:tcW w:w="3193"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Функции</w:t>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ЭПС</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Комплекс Гольджи</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Лизосомы</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Митохондрии</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Пластиды</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Рибосомы</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Вакуоль</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right"/>
      </w:pPr>
      <w:r>
        <w:rPr>
          <w:rStyle w:val="Strong"/>
          <w:rFonts w:cs="Arial" w:ascii="Times New Roman" w:hAnsi="Times New Roman"/>
          <w:b w:val="false"/>
          <w:color w:val="25430F"/>
          <w:sz w:val="28"/>
          <w:szCs w:val="28"/>
        </w:rPr>
        <w:t>8</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41. Объясните происхождение и общее значение слова (термина), опираясь на значение корней, его составляющих.</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center"/>
            </w:pPr>
            <w:r>
              <w:rPr>
                <w:rFonts w:ascii="Times New Roman" w:hAnsi="Times New Roman"/>
                <w:bCs/>
                <w:color w:val="25430F"/>
                <w:sz w:val="28"/>
                <w:szCs w:val="28"/>
              </w:rPr>
              <w:t>Термин</w:t>
            </w:r>
            <w:r/>
          </w:p>
        </w:tc>
        <w:tc>
          <w:tcPr>
            <w:tcW w:w="3188"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bCs/>
                <w:color w:val="25430F"/>
                <w:sz w:val="28"/>
                <w:szCs w:val="28"/>
              </w:rPr>
              <w:t>Корни</w:t>
            </w:r>
            <w:r/>
          </w:p>
        </w:tc>
        <w:tc>
          <w:tcPr>
            <w:tcW w:w="3193"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bCs/>
                <w:color w:val="25430F"/>
                <w:sz w:val="28"/>
                <w:szCs w:val="28"/>
              </w:rPr>
              <w:t>Значение корней и общее значение термина</w:t>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bCs/>
                <w:color w:val="25430F"/>
                <w:sz w:val="28"/>
                <w:szCs w:val="28"/>
              </w:rPr>
              <w:t>Экзоцитоз</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bCs/>
                <w:color w:val="25430F"/>
                <w:sz w:val="28"/>
                <w:szCs w:val="28"/>
              </w:rPr>
              <w:t>Гиалоплазма</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bCs/>
                <w:color w:val="25430F"/>
                <w:sz w:val="28"/>
                <w:szCs w:val="28"/>
              </w:rPr>
              <w:t>Агранулярная</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bCs/>
                <w:rFonts w:ascii="Times New Roman" w:hAnsi="Times New Roman" w:eastAsia="Times New Roman" w:cs="Times New Roman"/>
                <w:color w:val="25430F"/>
                <w:lang w:eastAsia="ru-RU"/>
              </w:rPr>
            </w:pPr>
            <w:r>
              <w:rPr>
                <w:rFonts w:ascii="Times New Roman" w:hAnsi="Times New Roman"/>
                <w:bCs/>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jc w:val="center"/>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42. Закончите предложения.</w:t>
      </w:r>
      <w:r>
        <w:rPr>
          <w:rFonts w:cs="Arial" w:ascii="Times New Roman" w:hAnsi="Times New Roman"/>
          <w:color w:val="25430F"/>
          <w:sz w:val="28"/>
          <w:szCs w:val="28"/>
        </w:rPr>
        <w:br/>
        <w:t>Клеточный центр выполняет функции: 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Основой цитоскелета являются___________________________________________</w:t>
        <w:br/>
        <w:t>У животных и низших растений клеточный центр образован ____________________________________________________________________________________________________________________________________________</w:t>
        <w:br/>
        <w:t>У высших растений клеточный центр</w:t>
      </w:r>
      <w:r>
        <w:rPr>
          <w:rStyle w:val="Appleconvertedspace"/>
          <w:rFonts w:cs="Arial" w:ascii="Times New Roman" w:hAnsi="Times New Roman"/>
          <w:color w:val="25430F"/>
          <w:sz w:val="28"/>
          <w:szCs w:val="28"/>
        </w:rPr>
        <w:t> ______________________________________</w:t>
      </w:r>
      <w:r>
        <w:rPr>
          <w:rFonts w:cs="Arial" w:ascii="Times New Roman" w:hAnsi="Times New Roman"/>
          <w:color w:val="25430F"/>
          <w:sz w:val="28"/>
          <w:szCs w:val="28"/>
        </w:rPr>
        <w:br/>
        <w:t>Микротрубочки образуют такие органоиды движения 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43. Продолжите заполнение таблицы.</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Строение и функции клеточных структур.</w:t>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pPr>
            <w:r>
              <w:rPr>
                <w:rFonts w:ascii="Times New Roman" w:hAnsi="Times New Roman"/>
                <w:color w:val="25430F"/>
                <w:sz w:val="28"/>
                <w:szCs w:val="28"/>
              </w:rPr>
              <w:t>Структура</w:t>
            </w:r>
            <w:r/>
          </w:p>
        </w:tc>
        <w:tc>
          <w:tcPr>
            <w:tcW w:w="3188" w:type="dxa"/>
            <w:tcBorders/>
            <w:shd w:fill="auto" w:val="clear"/>
            <w:tcMar>
              <w:left w:w="108" w:type="dxa"/>
            </w:tcMar>
          </w:tcPr>
          <w:p>
            <w:pPr>
              <w:pStyle w:val="NormalWeb"/>
              <w:spacing w:lineRule="auto" w:line="240" w:beforeAutospacing="0" w:before="0" w:afterAutospacing="0" w:after="0"/>
            </w:pPr>
            <w:r>
              <w:rPr>
                <w:rFonts w:ascii="Times New Roman" w:hAnsi="Times New Roman"/>
                <w:color w:val="25430F"/>
                <w:sz w:val="28"/>
                <w:szCs w:val="28"/>
              </w:rPr>
              <w:t>Особенности строения</w:t>
            </w:r>
            <w:r/>
          </w:p>
        </w:tc>
        <w:tc>
          <w:tcPr>
            <w:tcW w:w="3193" w:type="dxa"/>
            <w:tcBorders/>
            <w:shd w:fill="auto" w:val="clear"/>
            <w:tcMar>
              <w:left w:w="108" w:type="dxa"/>
            </w:tcMar>
          </w:tcPr>
          <w:p>
            <w:pPr>
              <w:pStyle w:val="NormalWeb"/>
              <w:spacing w:lineRule="auto" w:line="240" w:beforeAutospacing="0" w:before="0" w:afterAutospacing="0" w:after="0"/>
            </w:pPr>
            <w:r>
              <w:rPr>
                <w:rFonts w:ascii="Times New Roman" w:hAnsi="Times New Roman"/>
                <w:color w:val="25430F"/>
                <w:sz w:val="28"/>
                <w:szCs w:val="28"/>
              </w:rPr>
              <w:t>Функции</w:t>
            </w:r>
            <w:r/>
          </w:p>
        </w:tc>
      </w:tr>
      <w:tr>
        <w:trPr/>
        <w:tc>
          <w:tcPr>
            <w:tcW w:w="3190" w:type="dxa"/>
            <w:tcBorders/>
            <w:shd w:fill="auto" w:val="clear"/>
            <w:tcMar>
              <w:left w:w="108" w:type="dxa"/>
            </w:tcMar>
          </w:tcPr>
          <w:p>
            <w:pPr>
              <w:pStyle w:val="NormalWeb"/>
              <w:spacing w:lineRule="auto" w:line="240" w:beforeAutospacing="0" w:before="0" w:afterAutospacing="0" w:after="0"/>
            </w:pPr>
            <w:r>
              <w:rPr>
                <w:rFonts w:ascii="Times New Roman" w:hAnsi="Times New Roman"/>
                <w:color w:val="25430F"/>
                <w:sz w:val="28"/>
                <w:szCs w:val="28"/>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Fonts w:ascii="Times New Roman" w:hAnsi="Times New Roman"/>
                <w:color w:val="25430F"/>
                <w:sz w:val="28"/>
                <w:szCs w:val="28"/>
              </w:rPr>
              <w:t>Органоиды движения</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44.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jc w:val="center"/>
      </w:pPr>
      <w:r>
        <w:rPr>
          <w:rStyle w:val="Strong"/>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center"/>
      </w:pPr>
      <w:r>
        <w:rPr>
          <w:rStyle w:val="Strong"/>
          <w:rFonts w:cs="Arial" w:ascii="Times New Roman" w:hAnsi="Times New Roman"/>
          <w:color w:val="25430F"/>
          <w:sz w:val="28"/>
          <w:szCs w:val="28"/>
        </w:rPr>
        <w:t>СРАВНИТЕЛЬНАЯ ХАРАКТЕРИСТИКА КЛЕТОК ПРОКАРИОТ И ЭУКАРИОТ</w:t>
      </w:r>
      <w:r/>
    </w:p>
    <w:p>
      <w:pPr>
        <w:pStyle w:val="NormalWeb"/>
        <w:shd w:val="clear" w:color="auto" w:themeColor="" w:themeTint="" w:themeShade="" w:fill="FFFFFF" w:themeFill="" w:themeFillTint="" w:themeFillShade=""/>
        <w:spacing w:lineRule="atLeast" w:line="240" w:beforeAutospacing="0" w:before="0" w:afterAutospacing="0" w:after="0"/>
        <w:jc w:val="center"/>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center"/>
            </w:pPr>
            <w:r>
              <w:rPr>
                <w:rFonts w:ascii="Times New Roman" w:hAnsi="Times New Roman"/>
                <w:color w:val="25430F"/>
                <w:sz w:val="28"/>
                <w:szCs w:val="28"/>
              </w:rPr>
              <w:t>Признаки</w:t>
            </w:r>
            <w:r/>
          </w:p>
        </w:tc>
        <w:tc>
          <w:tcPr>
            <w:tcW w:w="3188"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Прокариоты</w:t>
            </w:r>
            <w:r/>
          </w:p>
        </w:tc>
        <w:tc>
          <w:tcPr>
            <w:tcW w:w="3193"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Эукариоты</w:t>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Ядерная оболочка</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Генетический материал</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Мембранные органоиды</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Рибосомы</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Пищеварительные вакуоли</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Митоз и мейоз</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jc w:val="center"/>
            </w:pPr>
            <w:r>
              <w:rPr>
                <w:rFonts w:ascii="Times New Roman" w:hAnsi="Times New Roman"/>
                <w:color w:val="25430F"/>
                <w:sz w:val="28"/>
                <w:szCs w:val="28"/>
              </w:rPr>
              <w:t>Мезосомы</w:t>
            </w:r>
            <w:r/>
          </w:p>
        </w:tc>
        <w:tc>
          <w:tcPr>
            <w:tcW w:w="3188"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jc w:val="center"/>
              <w:rPr>
                <w:sz w:val="28"/>
                <w:sz w:val="28"/>
                <w:szCs w:val="28"/>
                <w:rFonts w:ascii="Times New Roman" w:hAnsi="Times New Roman" w:eastAsia="Times New Roman" w:cs="Times New Roman"/>
                <w:color w:val="25430F"/>
                <w:lang w:eastAsia="ru-RU"/>
              </w:rPr>
            </w:pPr>
            <w:r>
              <w:rPr>
                <w:rFonts w:ascii="Times New Roman" w:hAnsi="Times New Roman"/>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jc w:val="right"/>
      </w:pPr>
      <w:r>
        <w:rPr>
          <w:rFonts w:ascii="Times New Roman" w:hAnsi="Times New Roman"/>
          <w:color w:val="25430F"/>
          <w:sz w:val="28"/>
          <w:szCs w:val="28"/>
        </w:rPr>
        <w:t xml:space="preserve">                                                         </w:t>
      </w:r>
      <w:r>
        <w:rPr>
          <w:rFonts w:ascii="Times New Roman" w:hAnsi="Times New Roman"/>
          <w:color w:val="25430F"/>
          <w:sz w:val="28"/>
          <w:szCs w:val="28"/>
        </w:rPr>
        <w:t>9</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45. Объясните происхождение и общее значение слова (термина), опираясь на значение корней, его составляющих.</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tbl>
      <w:tblPr>
        <w:tblStyle w:val="ab"/>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pPr>
            <w:r>
              <w:rPr>
                <w:rStyle w:val="Strong"/>
                <w:rFonts w:ascii="Times New Roman" w:hAnsi="Times New Roman"/>
                <w:b w:val="false"/>
                <w:color w:val="25430F"/>
                <w:sz w:val="28"/>
                <w:szCs w:val="28"/>
              </w:rPr>
              <w:t>Термин</w:t>
            </w:r>
            <w:r/>
          </w:p>
        </w:tc>
        <w:tc>
          <w:tcPr>
            <w:tcW w:w="3188"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Корни</w:t>
            </w:r>
            <w:r/>
          </w:p>
        </w:tc>
        <w:tc>
          <w:tcPr>
            <w:tcW w:w="3193"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Значение корней и общее значение термина</w:t>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Нуклеоид</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r>
        <w:trPr/>
        <w:tc>
          <w:tcPr>
            <w:tcW w:w="3190" w:type="dxa"/>
            <w:tcBorders/>
            <w:shd w:fill="auto" w:val="clear"/>
            <w:tcMar>
              <w:left w:w="108" w:type="dxa"/>
            </w:tcMar>
          </w:tcPr>
          <w:p>
            <w:pPr>
              <w:pStyle w:val="NormalWeb"/>
              <w:spacing w:lineRule="auto" w:line="240" w:beforeAutospacing="0" w:before="0" w:afterAutospacing="0" w:after="0"/>
            </w:pPr>
            <w:r>
              <w:rPr>
                <w:rStyle w:val="Strong"/>
                <w:rFonts w:ascii="Times New Roman" w:hAnsi="Times New Roman"/>
                <w:b w:val="false"/>
                <w:color w:val="25430F"/>
                <w:sz w:val="28"/>
                <w:szCs w:val="28"/>
              </w:rPr>
              <w:t>Прокариоты</w:t>
            </w:r>
            <w:r/>
          </w:p>
        </w:tc>
        <w:tc>
          <w:tcPr>
            <w:tcW w:w="3188"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c>
          <w:tcPr>
            <w:tcW w:w="3193" w:type="dxa"/>
            <w:tcBorders/>
            <w:shd w:fill="auto" w:val="clear"/>
            <w:tcMar>
              <w:left w:w="108" w:type="dxa"/>
            </w:tcMar>
          </w:tcPr>
          <w:p>
            <w:pPr>
              <w:pStyle w:val="NormalWeb"/>
              <w:spacing w:lineRule="auto" w:line="240" w:beforeAutospacing="0" w:before="0" w:afterAutospacing="0" w:after="0"/>
              <w:rPr>
                <w:sz w:val="28"/>
                <w:sz w:val="28"/>
                <w:szCs w:val="28"/>
                <w:rFonts w:ascii="Times New Roman" w:hAnsi="Times New Roman"/>
              </w:rPr>
            </w:pPr>
            <w:r>
              <w:rPr>
                <w:b w:val="false"/>
                <w:color w:val="25430F"/>
                <w:sz w:val="28"/>
                <w:szCs w:val="28"/>
              </w:rPr>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46. Дайте определения понятий.</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Гомологичные хромосомы</w:t>
      </w:r>
      <w:r>
        <w:rPr>
          <w:rStyle w:val="Appleconvertedspace"/>
          <w:rFonts w:cs="Arial" w:ascii="Times New Roman" w:hAnsi="Times New Roman"/>
          <w:color w:val="25430F"/>
          <w:sz w:val="28"/>
          <w:szCs w:val="28"/>
        </w:rPr>
        <w:t xml:space="preserve">_- ____________________________________________________________________________________________________________________________________________   </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u w:val="single"/>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Центромера</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br/>
      </w:r>
      <w:r>
        <w:rPr>
          <w:rStyle w:val="Strong"/>
          <w:rFonts w:cs="Arial" w:ascii="Times New Roman" w:hAnsi="Times New Roman"/>
          <w:color w:val="25430F"/>
          <w:sz w:val="28"/>
          <w:szCs w:val="28"/>
        </w:rPr>
        <w:t>Кариотип</w:t>
      </w:r>
      <w:r>
        <w:rPr>
          <w:rStyle w:val="Appleconvertedspace"/>
          <w:rFonts w:cs="Arial" w:ascii="Times New Roman" w:hAnsi="Times New Roman"/>
          <w:color w:val="25430F"/>
          <w:sz w:val="28"/>
          <w:szCs w:val="28"/>
        </w:rPr>
        <w:t> 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pPr>
      <w:r>
        <w:rPr>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Соматическая клетка</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47. Какие особенности строения ядра обеспечивают обмен веществ между ядром и цитоплазмой?</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48. Сравните термины «хромосома» и «хроматин». Что они обозначают? В чем их принципиальное отличие?</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rFonts w:cs="Arial" w:ascii="Times New Roman" w:hAnsi="Times New Roman"/>
          <w:color w:val="25430F"/>
          <w:sz w:val="28"/>
          <w:szCs w:val="28"/>
        </w:rPr>
        <w:t>49. Объясните значение термина  -хромосома ; насколько его современное значение соответствует первоначальному значению его корней.</w:t>
      </w:r>
      <w:r>
        <w:rPr>
          <w:rFonts w:cs="Arial" w:ascii="Times New Roman" w:hAnsi="Times New Roman"/>
          <w:color w:val="25430F"/>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r>
      <w:r/>
    </w:p>
    <w:p>
      <w:pPr>
        <w:pStyle w:val="Normal"/>
        <w:spacing w:lineRule="atLeast" w:line="240" w:before="0" w:after="0"/>
        <w:jc w:val="right"/>
        <w:rPr>
          <w:sz w:val="28"/>
          <w:sz w:val="28"/>
          <w:szCs w:val="28"/>
          <w:rFonts w:ascii="Times New Roman" w:hAnsi="Times New Roman"/>
        </w:rPr>
      </w:pPr>
      <w:r>
        <w:rPr>
          <w:rFonts w:ascii="Times New Roman" w:hAnsi="Times New Roman"/>
          <w:sz w:val="28"/>
          <w:szCs w:val="28"/>
        </w:rPr>
        <w:t>10</w:t>
      </w:r>
      <w:r/>
    </w:p>
    <w:p>
      <w:pPr>
        <w:pStyle w:val="Normal"/>
        <w:spacing w:lineRule="atLeast" w:line="240" w:before="0" w:after="0"/>
      </w:pPr>
      <w:r>
        <w:rPr>
          <w:rStyle w:val="Strong"/>
          <w:rFonts w:cs="Arial" w:ascii="Times New Roman" w:hAnsi="Times New Roman"/>
          <w:color w:val="25430F"/>
          <w:sz w:val="28"/>
          <w:szCs w:val="28"/>
        </w:rPr>
        <w:t>50.Объясните термин прокариоты , насколько его современное значение соответствует первоначальному значению его корней.</w:t>
      </w:r>
      <w:r/>
    </w:p>
    <w:p>
      <w:pPr>
        <w:pStyle w:val="Normal"/>
        <w:spacing w:lineRule="atLeast" w:line="240" w:before="0" w:after="0"/>
      </w:pPr>
      <w:r>
        <w:rPr>
          <w:rStyle w:val="Strong"/>
          <w:rFonts w:cs="Arial" w:ascii="Times New Roman" w:hAnsi="Times New Roman"/>
          <w:b w:val="false"/>
          <w:color w:val="25430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ascii="Times New Roman" w:hAnsi="Times New Roman"/>
          <w:b/>
          <w:color w:val="25430F"/>
          <w:sz w:val="28"/>
          <w:szCs w:val="28"/>
        </w:rPr>
        <w:br/>
      </w:r>
      <w:r/>
    </w:p>
    <w:p>
      <w:pPr>
        <w:pStyle w:val="Normal"/>
        <w:spacing w:lineRule="atLeast" w:line="240" w:before="0" w:after="0"/>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rPr>
          <w:sz w:val="28"/>
          <w:sz w:val="28"/>
          <w:szCs w:val="28"/>
          <w:rFonts w:ascii="Times New Roman" w:hAnsi="Times New Roman"/>
        </w:rPr>
      </w:pPr>
      <w:r>
        <w:rPr>
          <w:rFonts w:ascii="Times New Roman" w:hAnsi="Times New Roman"/>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Эталоны ответов.</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Тема :«Строение прокариотической и эукариотической клетки».</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b w:val="false"/>
          <w:color w:val="25430F"/>
          <w:sz w:val="28"/>
          <w:szCs w:val="28"/>
        </w:rPr>
        <w:t>1.Несмотря на все многообразие клеток , встречается лишь два типа их структурной организации- прокариоты и эукариоты.</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color w:val="25430F"/>
          <w:sz w:val="28"/>
          <w:szCs w:val="28"/>
        </w:rPr>
        <w:t>Прокариоты –</w:t>
      </w:r>
      <w:r>
        <w:rPr>
          <w:rStyle w:val="Strong"/>
          <w:b w:val="false"/>
          <w:color w:val="25430F"/>
          <w:sz w:val="28"/>
          <w:szCs w:val="28"/>
        </w:rPr>
        <w:t xml:space="preserve"> это доядерные организмы, принадлежащие к царству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b w:val="false"/>
          <w:color w:val="25430F"/>
          <w:sz w:val="28"/>
          <w:szCs w:val="28"/>
        </w:rPr>
        <w:t>Дробянки, в состав которых входят бактерии и сине-зеленые водоросли.</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color w:val="25430F"/>
          <w:sz w:val="28"/>
          <w:szCs w:val="28"/>
        </w:rPr>
        <w:t>Эукариоты</w:t>
      </w:r>
      <w:r>
        <w:rPr>
          <w:rStyle w:val="Strong"/>
          <w:b w:val="false"/>
          <w:color w:val="25430F"/>
          <w:sz w:val="28"/>
          <w:szCs w:val="28"/>
        </w:rPr>
        <w:t>- это организмы в клетках которых имеется оформленное ядро, в котором находятся хромосомы- линейные молекулы ДНК, связанные с белками, и в цитоплазме которых расположены различные мембранные органоиды.</w:t>
      </w:r>
      <w:r/>
    </w:p>
    <w:p>
      <w:pPr>
        <w:pStyle w:val="NormalWeb"/>
        <w:shd w:val="clear" w:color="auto" w:themeColor="" w:themeTint="" w:themeShade="" w:fill="FFFFFF" w:themeFill="" w:themeFillTint="" w:themeFillShade=""/>
        <w:spacing w:lineRule="atLeast" w:line="240" w:beforeAutospacing="0" w:before="0" w:afterAutospacing="0" w:after="0"/>
        <w:jc w:val="both"/>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2. Установите соответствие.</w:t>
      </w:r>
      <w:r>
        <w:rPr>
          <w:color w:val="25430F"/>
          <w:sz w:val="28"/>
          <w:szCs w:val="28"/>
        </w:rPr>
        <w:br/>
        <w:t>А. Прокариоты                                                  Б. Эукариоты</w:t>
        <w:br/>
        <w:t>1. бактерии</w:t>
        <w:br/>
        <w:t>2. цианеи (синезеленые водоросли)</w:t>
        <w:br/>
        <w:t>3. грибы</w:t>
        <w:br/>
        <w:t>4. растения</w:t>
        <w:br/>
        <w:t>5. животные.</w:t>
      </w:r>
      <w:r/>
    </w:p>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tbl>
      <w:tblPr>
        <w:tblStyle w:val="a4"/>
        <w:tblW w:w="9571" w:type="dxa"/>
        <w:jc w:val="left"/>
        <w:tblInd w:w="0" w:type="dxa"/>
        <w:tblBorders/>
        <w:tblCellMar>
          <w:top w:w="0" w:type="dxa"/>
          <w:left w:w="108" w:type="dxa"/>
          <w:bottom w:w="0" w:type="dxa"/>
          <w:right w:w="108" w:type="dxa"/>
        </w:tblCellMar>
      </w:tblPr>
      <w:tblGrid>
        <w:gridCol w:w="1914"/>
        <w:gridCol w:w="1912"/>
        <w:gridCol w:w="1913"/>
        <w:gridCol w:w="1913"/>
        <w:gridCol w:w="1919"/>
      </w:tblGrid>
      <w:tr>
        <w:trPr>
          <w:trHeight w:val="315" w:hRule="atLeast"/>
        </w:trPr>
        <w:tc>
          <w:tcPr>
            <w:tcW w:w="1914" w:type="dxa"/>
            <w:tcBorders/>
            <w:shd w:fill="auto" w:val="clear"/>
            <w:tcMar>
              <w:left w:w="108" w:type="dxa"/>
            </w:tcMar>
          </w:tcPr>
          <w:p>
            <w:pPr>
              <w:pStyle w:val="NormalWeb"/>
              <w:spacing w:lineRule="atLeast" w:line="240" w:beforeAutospacing="0" w:before="0" w:afterAutospacing="0" w:after="0"/>
            </w:pPr>
            <w:r>
              <w:rPr>
                <w:color w:val="25430F"/>
                <w:sz w:val="28"/>
                <w:szCs w:val="28"/>
                <w:lang w:eastAsia="en-US"/>
              </w:rPr>
              <w:t>1</w:t>
            </w:r>
            <w:r/>
          </w:p>
        </w:tc>
        <w:tc>
          <w:tcPr>
            <w:tcW w:w="1912"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2</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3</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4</w:t>
            </w:r>
            <w:r/>
          </w:p>
        </w:tc>
        <w:tc>
          <w:tcPr>
            <w:tcW w:w="1919"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5</w:t>
            </w:r>
            <w:r/>
          </w:p>
        </w:tc>
      </w:tr>
      <w:tr>
        <w:trPr>
          <w:trHeight w:val="405" w:hRule="atLeast"/>
        </w:trPr>
        <w:tc>
          <w:tcPr>
            <w:tcW w:w="1914"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А</w:t>
            </w:r>
            <w:r/>
          </w:p>
        </w:tc>
        <w:tc>
          <w:tcPr>
            <w:tcW w:w="1912"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А</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Б</w:t>
            </w:r>
            <w:r/>
          </w:p>
        </w:tc>
        <w:tc>
          <w:tcPr>
            <w:tcW w:w="191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Б</w:t>
            </w:r>
            <w:r/>
          </w:p>
        </w:tc>
        <w:tc>
          <w:tcPr>
            <w:tcW w:w="1919"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Б</w:t>
            </w:r>
            <w:r/>
          </w:p>
        </w:tc>
      </w:tr>
    </w:tbl>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pPr>
      <w:r>
        <w:rPr>
          <w:rStyle w:val="Strong"/>
          <w:color w:val="25430F"/>
          <w:sz w:val="28"/>
          <w:szCs w:val="28"/>
        </w:rPr>
        <w:t>3. Дайте сравнительную характеристику прокариот и эукариот по следующим позициям.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rPr>
          <w:sz w:val="24"/>
          <w:sz w:val="24"/>
          <w:szCs w:val="24"/>
          <w:rFonts w:ascii="Times New Roman" w:hAnsi="Times New Roman" w:eastAsia="Times New Roman" w:cs="Times New Roman"/>
          <w:lang w:eastAsia="ru-RU"/>
        </w:rPr>
      </w:pPr>
      <w:r>
        <w:rPr/>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pPr>
            <w:r>
              <w:rPr>
                <w:color w:val="25430F"/>
                <w:sz w:val="28"/>
                <w:szCs w:val="28"/>
                <w:lang w:eastAsia="en-US"/>
              </w:rPr>
              <w:t>ПРИЗНАКИ</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ПРОКАРИОТЫ</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ЭУКАРИОТЫ</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Уровень организации</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Одноклеточные</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Многоклеточные</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Ядро</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Не имеют</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Имеют оформленное ядро</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Белки, связанные с ДНК</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Не имеют</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Имеют комплексы</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Режим функционирования генома</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 Работаю» все гены</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Есть «работающие» участки и «не работающие»</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Митохондрии</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Есть</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Пластиды</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Есть</w:t>
            </w:r>
            <w:r/>
          </w:p>
        </w:tc>
      </w:tr>
      <w:tr>
        <w:trPr/>
        <w:tc>
          <w:tcPr>
            <w:tcW w:w="3190"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ЭПС</w:t>
            </w:r>
            <w:r/>
          </w:p>
        </w:tc>
        <w:tc>
          <w:tcPr>
            <w:tcW w:w="3188"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pPr>
            <w:r>
              <w:rPr>
                <w:color w:val="25430F"/>
                <w:sz w:val="28"/>
                <w:szCs w:val="28"/>
                <w:lang w:eastAsia="en-US"/>
              </w:rPr>
              <w:t>Есть</w:t>
            </w:r>
            <w:r/>
          </w:p>
        </w:tc>
      </w:tr>
    </w:tbl>
    <w:p>
      <w:pPr>
        <w:pStyle w:val="NormalWeb"/>
        <w:shd w:val="clear" w:color="auto" w:themeColor="" w:themeTint="" w:themeShade="" w:fill="FFFFFF" w:themeFill="" w:themeFillTint="" w:themeFillShade=""/>
        <w:spacing w:lineRule="atLeast" w:line="240" w:beforeAutospacing="0" w:before="0" w:afterAutospacing="0" w:after="0"/>
        <w:rPr>
          <w:sz w:val="28"/>
          <w:sz w:val="28"/>
          <w:szCs w:val="28"/>
          <w:rFonts w:ascii="Times New Roman" w:hAnsi="Times New Roman" w:eastAsia="Times New Roman" w:cs="Times New Roman"/>
          <w:color w:val="25430F"/>
          <w:lang w:eastAsia="ru-RU"/>
        </w:rPr>
      </w:pPr>
      <w:r>
        <w:rPr>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4.Основные ароморфозы у бактерий:  </w:t>
      </w:r>
      <w:r>
        <w:rPr>
          <w:rStyle w:val="Strong"/>
          <w:rFonts w:cs="Arial" w:ascii="Times New Roman" w:hAnsi="Times New Roman"/>
          <w:b w:val="false"/>
          <w:color w:val="25430F"/>
          <w:sz w:val="28"/>
          <w:szCs w:val="28"/>
        </w:rPr>
        <w:t>появление фотосинтеза и мезосом</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5. Размеры</w:t>
      </w:r>
      <w:r>
        <w:rPr>
          <w:rStyle w:val="Strong"/>
          <w:rFonts w:cs="Arial" w:ascii="Times New Roman" w:hAnsi="Times New Roman"/>
          <w:b w:val="false"/>
          <w:color w:val="25430F"/>
          <w:sz w:val="28"/>
          <w:szCs w:val="28"/>
        </w:rPr>
        <w:t xml:space="preserve">: От 0.2-10 мкм ( иногда до 30-100 мкм)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6. Форма клеток:</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cs="Arial"/>
          <w:color w:val="25430F"/>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Бациллы -палочковидные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Спириллы -в виде спиралиКокки - сферические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Вибрионы –в форме запятой</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Спирохеты- извитые</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7. Распространение:  </w:t>
      </w:r>
      <w:r>
        <w:rPr>
          <w:rStyle w:val="Strong"/>
          <w:rFonts w:cs="Arial" w:ascii="Times New Roman" w:hAnsi="Times New Roman"/>
          <w:b w:val="false"/>
          <w:color w:val="25430F"/>
          <w:sz w:val="28"/>
          <w:szCs w:val="28"/>
        </w:rPr>
        <w:t>повсеместно : в почве,воде,на ледниках, живых организмах.</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8. Клеточная стенка:  </w:t>
      </w:r>
      <w:r>
        <w:rPr>
          <w:rStyle w:val="Strong"/>
          <w:rFonts w:cs="Arial" w:ascii="Times New Roman" w:hAnsi="Times New Roman"/>
          <w:b w:val="false"/>
          <w:color w:val="25430F"/>
          <w:sz w:val="28"/>
          <w:szCs w:val="28"/>
        </w:rPr>
        <w:t>клетка покрыта биологической мембраной , поверх которой располагается клеточная стенка, в состав которой входит муреин. Некоторые имеют слизистую капсулу белковой или полисахаридной природы. Все элементы стенки тела выполняют защитную функцию; капсула содержит токсины.</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9. Укажите типичный для бактерий способ размножения.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Простое бинарное деление. Половой процесс – коньюгация.</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10. Дайте определения понятий.</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u w:val="single"/>
        </w:rPr>
        <w:t>Нуклеоид</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–представлен кольцевой молекулой ДНК, не связанной белками – гистонами, которая прикрепляется к плазмиде специфическими белками. Хранит и передает генетическую информацию дочерним клеткам.</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br/>
      </w:r>
      <w:r>
        <w:rPr>
          <w:rStyle w:val="Strong"/>
          <w:rFonts w:cs="Arial" w:ascii="Times New Roman" w:hAnsi="Times New Roman"/>
          <w:b w:val="false"/>
          <w:color w:val="25430F"/>
          <w:sz w:val="28"/>
          <w:szCs w:val="28"/>
          <w:u w:val="single"/>
        </w:rPr>
        <w:t>Плазмида-</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небольшая молекула ДНК, физически отдельная от геномных хромосом и способная реплицироваться автономно.</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u w:val="single"/>
        </w:rPr>
        <w:t xml:space="preserve">Мезосомы- </w:t>
      </w:r>
      <w:r>
        <w:rPr>
          <w:rStyle w:val="Strong"/>
          <w:rFonts w:cs="Arial" w:ascii="Times New Roman" w:hAnsi="Times New Roman"/>
          <w:b w:val="false"/>
          <w:color w:val="25430F"/>
          <w:sz w:val="28"/>
          <w:szCs w:val="28"/>
        </w:rPr>
        <w:t>впячивания внутрь цитоплазмы цитоплазматической мембраны. Выполняют функции мембранных органоидов.</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b/>
          <w:color w:val="25430F"/>
          <w:sz w:val="28"/>
          <w:szCs w:val="28"/>
        </w:rPr>
        <w:t>11. Тип питания: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1. Автотрофное: а) фотосинтезирующие; б) хемосинтезирующие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 Гетеротрофное.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12. Дыхание:</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1. Аэробные- обитают в кислородной среде</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2. Анаэробные- обитают в бескислородной среде.</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13. Нарисуйте схематично прокариотическую клетку и подпишите ее основные части.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sz w:val="28"/>
          <w:szCs w:val="28"/>
        </w:rPr>
        <w:drawing>
          <wp:inline distT="0" distB="0" distL="0" distR="0">
            <wp:extent cx="4076700" cy="2933700"/>
            <wp:effectExtent l="0" t="0" r="0" b="0"/>
            <wp:docPr id="1" name="Picture" descr="10-1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10-11-2-9-2"/>
                    <pic:cNvPicPr>
                      <a:picLocks noChangeAspect="1" noChangeArrowheads="1"/>
                    </pic:cNvPicPr>
                  </pic:nvPicPr>
                  <pic:blipFill>
                    <a:blip r:embed="rId2"/>
                    <a:stretch>
                      <a:fillRect/>
                    </a:stretch>
                  </pic:blipFill>
                  <pic:spPr bwMode="auto">
                    <a:xfrm>
                      <a:off x="0" y="0"/>
                      <a:ext cx="4076700" cy="293370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14.Опишите процесс размножения прокариотической клетки на примере бактерий.</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Бактерии размножаются простым делением надвое. После репликации кольцевой ДНК клетка удлиняется, в ней образуется поперечная перегородка. В дальнейшем дочерние клетки расходятся или остаются связанными в группы.</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15. Обоснуйте утверждение Л. Пастера: «Бактерии – великие могильщики природы».</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t>Бактерии превращают органические вещества отмерших организмов в неорганические, обеспечивая круговорот веществ в природе.</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16. Какие особенности строения и жизнедеятельности бактерий позволяют им переживать неблагоприятные условия?</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cs="Arial"/>
          <w:color w:val="25430F"/>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В неблагоприятных условиях бактерии образуют споры – клетки со сниженным уровнем метаболизма, покрытые защитной оболочкой.</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17.Значение бактерий:</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1. участвуют в круговороте веществ</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2. используют для производства кисломолочных продуктов</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3. используют для получения антибиотиков, витаминов, гормонов, ферментов</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4.портят продукты</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5. вызывают заболевания человека и животных</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18.Клетки эукариот состоят из трех основных частей:</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1. Клеточная оболочка</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2.Цитплазма</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3. Ядро</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b/>
          <w:bCs/>
          <w:color w:val="25430F"/>
          <w:sz w:val="28"/>
          <w:szCs w:val="28"/>
        </w:rPr>
        <w:t xml:space="preserve">19.Строение клеточной оболочки: </w:t>
      </w:r>
      <w:r>
        <w:rPr>
          <w:rFonts w:cs="Arial" w:ascii="Times New Roman" w:hAnsi="Times New Roman"/>
          <w:bCs/>
          <w:color w:val="25430F"/>
          <w:sz w:val="28"/>
          <w:szCs w:val="28"/>
        </w:rPr>
        <w:t>основу клеточной оболочки составляет плазматическая мебрана , ограничивающая внутреннее содержимое клеткиот внешней среды. Она образована билипидным слоем жидких фосфолипидов, белковых молекул и на поверхности мембран имеются разветвленные                               гликопротеиновые структуры- гликокаликс-обеспечивающие рецепторную функцию.</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20. Перечислите главные функции цитоплазматической мембраны.</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1. защитная</w:t>
      </w:r>
      <w:r>
        <w:rPr>
          <w:rStyle w:val="Appleconvertedspace"/>
          <w:rFonts w:cs="Arial" w:ascii="Times New Roman" w:hAnsi="Times New Roman"/>
          <w:color w:val="25430F"/>
          <w:sz w:val="28"/>
          <w:szCs w:val="28"/>
        </w:rPr>
        <w:t> </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 транспортная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3. связывание клеток друг с другом.</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b/>
          <w:bCs/>
          <w:color w:val="25430F"/>
          <w:sz w:val="28"/>
          <w:szCs w:val="28"/>
        </w:rPr>
        <w:t>21. Механизмы проникновения веществ в клетку:</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1. диффузия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2.активный транспорт</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3. фагоцитоз</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4. пиноцитоз</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5.осмос</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22. Цитоплазма </w:t>
      </w:r>
      <w:r>
        <w:rPr>
          <w:rStyle w:val="Strong"/>
          <w:rFonts w:cs="Arial" w:ascii="Times New Roman" w:hAnsi="Times New Roman"/>
          <w:b w:val="false"/>
          <w:color w:val="25430F"/>
          <w:sz w:val="28"/>
          <w:szCs w:val="28"/>
        </w:rPr>
        <w:t>: водный раствор неорганических и органических веществ, способных изменять свою вязкость и находящийся в постоянном движении.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pBdr>
          <w:bottom w:val="single" w:sz="12" w:space="3"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23. Укажите, в каких органоидах цитоплазмы встречаются нуклеиновые </w:t>
      </w:r>
      <w:r/>
    </w:p>
    <w:p>
      <w:pPr>
        <w:pStyle w:val="NormalWeb"/>
        <w:pBdr>
          <w:bottom w:val="single" w:sz="12" w:space="3"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кислоты.</w:t>
      </w:r>
      <w:r/>
    </w:p>
    <w:p>
      <w:pPr>
        <w:pStyle w:val="NormalWeb"/>
        <w:pBdr>
          <w:bottom w:val="single" w:sz="12" w:space="3"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В митохондриях и хлоропластах</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24. Укажите, какие органеллы являются главным источником АТФ в клетке.</w:t>
      </w:r>
      <w:r>
        <w:rPr>
          <w:rFonts w:cs="Arial" w:ascii="Times New Roman" w:hAnsi="Times New Roman"/>
          <w:color w:val="25430F"/>
          <w:sz w:val="28"/>
          <w:szCs w:val="28"/>
        </w:rPr>
        <w:br/>
      </w:r>
      <w:r>
        <w:rPr>
          <w:rFonts w:ascii="Times New Roman" w:hAnsi="Times New Roman"/>
          <w:sz w:val="28"/>
          <w:szCs w:val="28"/>
        </w:rPr>
        <w:t xml:space="preserve"> Митохондрии</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25. Какое  внутреннее строение имеют  митохондрии ?</w:t>
      </w:r>
      <w:r/>
    </w:p>
    <w:p>
      <w:pPr>
        <w:pStyle w:val="NormalWeb"/>
        <w:pBdr>
          <w:bottom w:val="single" w:sz="12" w:space="1" w:color="00000A"/>
        </w:pBdr>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Двумембранные органоиды. Содержимое – матрикс. Наружная мембрана – гладкая, внутренняя- образует складки- кристы.</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26. Укажите разновидности пластид и их основные характеристики.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1. Хлоропласты- зеленные пластиды, содержат хлорофилл, в них протекает процесс фотосинтеза.</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2.Хромопласты- пластиды содержащие каратиноиды.</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3.Лейкопласты- непигментированные, выполняют функцию накопления.</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27. Приведите структурно-функциональную характеристику вакуолей растительных клеток.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b w:val="false"/>
          <w:color w:val="25430F"/>
          <w:sz w:val="28"/>
          <w:szCs w:val="28"/>
        </w:rPr>
        <w:t>Содержат клеточный сок. Есть только у растительных клеток. Поддерживают тургорное давление.</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28. Ответьте, какие структурные компоненты цитоплазмы называют включениями и чем они отличаются от органелл. Приведите примеры включений.</w:t>
      </w:r>
      <w:r>
        <w:rPr>
          <w:rFonts w:cs="Arial" w:ascii="Times New Roman" w:hAnsi="Times New Roman"/>
          <w:color w:val="25430F"/>
          <w:sz w:val="28"/>
          <w:szCs w:val="28"/>
        </w:rPr>
        <w:br/>
        <w:t>Включения – это непостоянные структуры цитоплазмы (иногда ядра), которые то возникают, то исчезают в процессе жизнедеятельности клетки.</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br/>
        <w:t>Примеры: пигменты, белковые гранулы, глыбки гликогена, капли жира.</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29. Укажите главные функции ядра в клетке.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1. хранение и воспроизведение наследственной информации</w:t>
      </w:r>
      <w:r>
        <w:rPr>
          <w:rStyle w:val="Appleconvertedspace"/>
          <w:rFonts w:cs="Arial" w:ascii="Times New Roman" w:hAnsi="Times New Roman"/>
          <w:color w:val="25430F"/>
          <w:sz w:val="28"/>
          <w:szCs w:val="28"/>
        </w:rPr>
        <w:t> </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 регуляция процессов обмена веществ, протекающих в клетке</w:t>
      </w:r>
      <w:r/>
    </w:p>
    <w:p>
      <w:pPr>
        <w:pStyle w:val="NormalWeb"/>
        <w:shd w:val="clear" w:color="auto" w:themeColor="" w:themeTint="" w:themeShade="" w:fill="FFFFFF" w:themeFill="" w:themeFillTint="" w:themeFillShade=""/>
        <w:spacing w:lineRule="atLeast" w:line="240" w:beforeAutospacing="0" w:before="0" w:afterAutospacing="0" w:after="0"/>
        <w:jc w:val="both"/>
        <w:rPr>
          <w:rFonts w:cs="Arial"/>
          <w:color w:val="25430F"/>
        </w:rPr>
      </w:pPr>
      <w:r>
        <w:rPr>
          <w:rFonts w:ascii="Times New Roman" w:hAnsi="Times New Roman"/>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30. Перечислите основные структурные компоненты ядра неделящейся клетки.</w:t>
      </w:r>
      <w:r>
        <w:rPr>
          <w:rFonts w:cs="Arial" w:ascii="Times New Roman" w:hAnsi="Times New Roman"/>
          <w:color w:val="25430F"/>
          <w:sz w:val="28"/>
          <w:szCs w:val="28"/>
        </w:rPr>
        <w:br/>
        <w:t>1. ядрышко</w:t>
      </w:r>
      <w:r>
        <w:rPr>
          <w:rStyle w:val="Appleconvertedspace"/>
          <w:rFonts w:cs="Arial" w:ascii="Times New Roman" w:hAnsi="Times New Roman"/>
          <w:color w:val="25430F"/>
          <w:sz w:val="28"/>
          <w:szCs w:val="28"/>
        </w:rPr>
        <w:t> </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 хроматин</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3. ядерный сок</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4. ядерная оболочка</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31. Приведите краткую характеристику ядерного сока (нуклеоплазмы) </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Физико-химическое состояние: бесструктурная гелеобразная масса, заполняющая промежутки между структурами ядра.</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Биохимический состав: белки, свободные нуклеотиды, аминокислоты, продукты жизнедеятельности ядрышка и хроматина.</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32. Раскройте смысл тезиса: «Хромосомы и хроматин являются преемственными структурами».</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В хроматине и хромосомах заключена вся информации об организме, которая передается из поколения в поколение при делении клеток и размножении организмов.</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33. Закончите предложение.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Хромосомы, одинаковые по размерам и форме и несущие гены, контролирующие развитие одних и тех же признаков называются гомологичными.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34. Укажите, какой набор хромосом (гаплоидный или диплоидный) содержится в половых и соматических клетках.</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В половых клетках – гаплоидный.В соматических клетках – диплоидный.</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35. Дайте определения понятий.</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Хромосомы</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нити ДНК хроматина, плотно накрученные спиралью на белки.</w:t>
        <w:br/>
      </w:r>
      <w:r>
        <w:rPr>
          <w:rStyle w:val="Strong"/>
          <w:rFonts w:cs="Arial" w:ascii="Times New Roman" w:hAnsi="Times New Roman"/>
          <w:color w:val="25430F"/>
          <w:sz w:val="28"/>
          <w:szCs w:val="28"/>
        </w:rPr>
        <w:t>Хроматин</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нити ДНК в ядре.</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Хроматиды</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половина удвоенной хромосомы.</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Кариотип</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набор хромосом, содержащийся в клетках того или иного вида.</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Соматические клетки</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клетки, составляющие органы и ткани любого многоклеточного организма.</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Половые клетки (гаметы)</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клетки, характерные для мужского и женского пола.</w:t>
        <w:br/>
      </w:r>
      <w:r>
        <w:rPr>
          <w:rStyle w:val="Strong"/>
          <w:rFonts w:cs="Arial" w:ascii="Times New Roman" w:hAnsi="Times New Roman"/>
          <w:color w:val="25430F"/>
          <w:sz w:val="28"/>
          <w:szCs w:val="28"/>
        </w:rPr>
        <w:t>Гаплоидный набор хромосом</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набор различных по размерам и форме хромосом клеток данного вида, но каждая хромосома представлена в единственном числе.</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Диплоидный набор хромосом</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набор различных по размерам и форме хромосом клеток данного вида, где каждой хромосомы по две.</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Гомологичные хромосомы</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парные хромосомы.</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36. Перечислите  основные компоненты эукариотической клетки.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numPr>
          <w:ilvl w:val="0"/>
          <w:numId w:val="1"/>
        </w:numPr>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Мембрана</w:t>
      </w:r>
      <w:r/>
    </w:p>
    <w:p>
      <w:pPr>
        <w:pStyle w:val="NormalWeb"/>
        <w:numPr>
          <w:ilvl w:val="0"/>
          <w:numId w:val="1"/>
        </w:numPr>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Цитоплазма</w:t>
      </w:r>
      <w:r/>
    </w:p>
    <w:p>
      <w:pPr>
        <w:pStyle w:val="NormalWeb"/>
        <w:numPr>
          <w:ilvl w:val="0"/>
          <w:numId w:val="1"/>
        </w:numPr>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Ядро</w:t>
      </w:r>
      <w:r/>
    </w:p>
    <w:p>
      <w:pPr>
        <w:pStyle w:val="NormalWeb"/>
        <w:numPr>
          <w:ilvl w:val="0"/>
          <w:numId w:val="1"/>
        </w:numPr>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Включения</w:t>
      </w:r>
      <w:r/>
    </w:p>
    <w:p>
      <w:pPr>
        <w:pStyle w:val="NormalWeb"/>
        <w:numPr>
          <w:ilvl w:val="0"/>
          <w:numId w:val="1"/>
        </w:numPr>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 xml:space="preserve">Органоиды.                                                                                                 </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37. На основании каких основных признаков клетку считают эукариотической?</w:t>
      </w:r>
      <w:r>
        <w:rPr>
          <w:rFonts w:cs="Arial" w:ascii="Times New Roman" w:hAnsi="Times New Roman"/>
          <w:color w:val="25430F"/>
          <w:sz w:val="28"/>
          <w:szCs w:val="28"/>
        </w:rPr>
        <w:br/>
        <w:t xml:space="preserve">  В клетках эукариот имеется хорошо оформленное ядро. Эукариотические клетки крупные, сложно устроенные по сравнению с клетками прокариот.</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38. Составьте синквейн к термину «мембрана».</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Мембрана.</w:t>
        <w:br/>
        <w:t>Избирательно-проницаемая, двухслойная.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Транспортирует, ограждает, сигнализирует.</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Эластическая молекулярная структура, состоящая из белков и липидов.</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Оболочка.</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cs="Arial"/>
          <w:color w:val="25430F"/>
        </w:rPr>
      </w:pPr>
      <w:r>
        <w:rPr>
          <w:rStyle w:val="Strong"/>
          <w:rFonts w:cs="Arial" w:ascii="Times New Roman" w:hAnsi="Times New Roman"/>
          <w:color w:val="25430F"/>
          <w:sz w:val="28"/>
          <w:szCs w:val="28"/>
        </w:rPr>
        <w:t>39. Установите соответствие между группами и отдельными органоидами.</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br/>
      </w:r>
      <w:r>
        <w:rPr>
          <w:rFonts w:cs="Arial" w:ascii="Times New Roman" w:hAnsi="Times New Roman"/>
          <w:b/>
          <w:color w:val="25430F"/>
          <w:sz w:val="28"/>
          <w:szCs w:val="28"/>
        </w:rPr>
        <w:t>Органоиды</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1. Митохондрии</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2. ЭПС</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3. Клеточный центр</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4. Вакуоль</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5. Аппарат Гольджи</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6. Лизосомы</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7. Рибосомы</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8. Пластиды</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b/>
          <w:color w:val="25430F"/>
          <w:sz w:val="28"/>
          <w:szCs w:val="28"/>
        </w:rPr>
        <w:t>Группы</w:t>
        <w:br/>
      </w:r>
      <w:r>
        <w:rPr>
          <w:rFonts w:cs="Arial" w:ascii="Times New Roman" w:hAnsi="Times New Roman"/>
          <w:color w:val="25430F"/>
          <w:sz w:val="28"/>
          <w:szCs w:val="28"/>
        </w:rPr>
        <w:t>A. Одномембранные</w:t>
      </w:r>
      <w:r>
        <w:rPr>
          <w:rStyle w:val="Appleconvertedspace"/>
          <w:rFonts w:cs="Arial" w:ascii="Times New Roman" w:hAnsi="Times New Roman"/>
          <w:color w:val="25430F"/>
          <w:sz w:val="28"/>
          <w:szCs w:val="28"/>
        </w:rPr>
        <w:t> </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Б. Двумембранные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B. Немембранные </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4"/>
        <w:tblW w:w="9571" w:type="dxa"/>
        <w:jc w:val="left"/>
        <w:tblInd w:w="0" w:type="dxa"/>
        <w:tblBorders/>
        <w:tblCellMar>
          <w:top w:w="0" w:type="dxa"/>
          <w:left w:w="108" w:type="dxa"/>
          <w:bottom w:w="0" w:type="dxa"/>
          <w:right w:w="108" w:type="dxa"/>
        </w:tblCellMar>
      </w:tblPr>
      <w:tblGrid>
        <w:gridCol w:w="1196"/>
        <w:gridCol w:w="1194"/>
        <w:gridCol w:w="1196"/>
        <w:gridCol w:w="1195"/>
        <w:gridCol w:w="1196"/>
        <w:gridCol w:w="1196"/>
        <w:gridCol w:w="1196"/>
        <w:gridCol w:w="1200"/>
      </w:tblGrid>
      <w:tr>
        <w:trPr/>
        <w:tc>
          <w:tcPr>
            <w:tcW w:w="1196" w:type="dxa"/>
            <w:tcBorders/>
            <w:shd w:fill="auto" w:val="clear"/>
            <w:tcMar>
              <w:left w:w="108" w:type="dxa"/>
            </w:tcMar>
          </w:tcPr>
          <w:p>
            <w:pPr>
              <w:pStyle w:val="NormalWeb"/>
              <w:spacing w:lineRule="atLeast" w:line="240" w:beforeAutospacing="0" w:before="0" w:afterAutospacing="0" w:after="0"/>
              <w:jc w:val="both"/>
            </w:pPr>
            <w:r>
              <w:rPr>
                <w:rFonts w:cs="Arial" w:ascii="Times New Roman" w:hAnsi="Times New Roman"/>
                <w:color w:val="25430F"/>
                <w:sz w:val="28"/>
                <w:szCs w:val="28"/>
                <w:lang w:eastAsia="en-US"/>
              </w:rPr>
              <w:t>1</w:t>
            </w:r>
            <w:r/>
          </w:p>
        </w:tc>
        <w:tc>
          <w:tcPr>
            <w:tcW w:w="1194"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2</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3</w:t>
            </w:r>
            <w:r/>
          </w:p>
        </w:tc>
        <w:tc>
          <w:tcPr>
            <w:tcW w:w="1195"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4</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5</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6</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7</w:t>
            </w:r>
            <w:r/>
          </w:p>
        </w:tc>
        <w:tc>
          <w:tcPr>
            <w:tcW w:w="1200"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8</w:t>
            </w:r>
            <w:r/>
          </w:p>
        </w:tc>
      </w:tr>
      <w:tr>
        <w:trPr/>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Б</w:t>
            </w:r>
            <w:r/>
          </w:p>
        </w:tc>
        <w:tc>
          <w:tcPr>
            <w:tcW w:w="1194"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А</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В</w:t>
            </w:r>
            <w:r/>
          </w:p>
        </w:tc>
        <w:tc>
          <w:tcPr>
            <w:tcW w:w="1195"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А</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А</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А</w:t>
            </w:r>
            <w:r/>
          </w:p>
        </w:tc>
        <w:tc>
          <w:tcPr>
            <w:tcW w:w="1196"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В</w:t>
            </w:r>
            <w:r/>
          </w:p>
        </w:tc>
        <w:tc>
          <w:tcPr>
            <w:tcW w:w="1200"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lang w:eastAsia="en-US"/>
              </w:rPr>
              <w:t>Б</w:t>
            </w:r>
            <w:r/>
          </w:p>
        </w:tc>
      </w:tr>
    </w:tbl>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40.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Строение и функции органоидов клетки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Times New Roman"/>
          <w:lang w:eastAsia="ru-RU"/>
        </w:rPr>
      </w:pPr>
      <w:r>
        <w:rPr>
          <w:rFonts w:ascii="Times New Roman" w:hAnsi="Times New Roman"/>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both"/>
            </w:pPr>
            <w:r>
              <w:rPr>
                <w:rStyle w:val="Strong"/>
                <w:rFonts w:ascii="Times New Roman" w:hAnsi="Times New Roman"/>
                <w:b w:val="false"/>
                <w:color w:val="25430F"/>
                <w:sz w:val="28"/>
                <w:szCs w:val="28"/>
                <w:lang w:eastAsia="en-US"/>
              </w:rPr>
              <w:t>Органоиды</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 xml:space="preserve">Особенности  строения </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Функции</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ЭПС</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Система мембран , каналов и полостей.</w:t>
            </w:r>
            <w:r/>
          </w:p>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Двух видов: гладкая и шероховатая.</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На шероховатой- синтез белков;</w:t>
            </w:r>
            <w:r/>
          </w:p>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На гладкой -синтез липидов и углеводов</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Комплекс Гольджи</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Стопка из 5-20 уплощенных дисковидных мембранных полостей от которых отшнуровываются пузырьки.</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Трансформация, накопление, транспорт веществ. Образуют лизосомы.</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Лизосомы</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Мембранные пузырьки, содержащие гидролитические ферменты</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Переваривание веществ</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Митохондрии</w:t>
            </w:r>
            <w:r/>
          </w:p>
        </w:tc>
        <w:tc>
          <w:tcPr>
            <w:tcW w:w="3188" w:type="dxa"/>
            <w:tcBorders/>
            <w:shd w:fill="auto" w:val="clear"/>
            <w:tcMar>
              <w:left w:w="108" w:type="dxa"/>
            </w:tcMar>
          </w:tcPr>
          <w:p>
            <w:pPr>
              <w:pStyle w:val="NormalWeb"/>
              <w:pBdr>
                <w:bottom w:val="single" w:sz="12" w:space="1" w:color="00000A"/>
              </w:pBdr>
              <w:shd w:val="clear" w:color="auto" w:themeColor="" w:themeTint="" w:themeShade="" w:fill="FFFFFF" w:themeFill="" w:themeFillTint="" w:themeFillShade=""/>
              <w:spacing w:lineRule="auto" w:line="240" w:beforeAutospacing="0" w:before="0" w:afterAutospacing="0" w:after="0"/>
              <w:jc w:val="both"/>
            </w:pPr>
            <w:r>
              <w:rPr>
                <w:rStyle w:val="Strong"/>
                <w:rFonts w:cs="Arial" w:ascii="Times New Roman" w:hAnsi="Times New Roman"/>
                <w:b w:val="false"/>
                <w:color w:val="25430F"/>
                <w:sz w:val="28"/>
                <w:szCs w:val="28"/>
              </w:rPr>
              <w:t>Двумембранные органоиды. Содержимое – матрикс. Наружная мембрана – гладкая, внутренняя- образует складки- кристы.</w:t>
            </w:r>
            <w:r/>
          </w:p>
          <w:p>
            <w:pPr>
              <w:pStyle w:val="NormalWeb"/>
              <w:shd w:val="clear" w:color="auto" w:themeColor="" w:themeTint="" w:themeShade="" w:fill="FFFFFF" w:themeFill="" w:themeFillTint="" w:themeFillShade=""/>
              <w:spacing w:lineRule="auto" w:line="240" w:beforeAutospacing="0" w:before="0" w:afterAutospacing="0" w:after="0"/>
              <w:jc w:val="both"/>
              <w:rPr>
                <w:sz w:val="28"/>
                <w:sz w:val="28"/>
                <w:szCs w:val="28"/>
                <w:rFonts w:ascii="Times New Roman" w:hAnsi="Times New Roman"/>
              </w:rPr>
            </w:pPr>
            <w:r>
              <w:rPr/>
            </w:r>
            <w:r/>
          </w:p>
          <w:p>
            <w:pPr>
              <w:pStyle w:val="NormalWeb"/>
              <w:spacing w:lineRule="auto" w:line="240" w:beforeAutospacing="0" w:before="0" w:afterAutospacing="0" w:after="0"/>
              <w:jc w:val="both"/>
              <w:rPr>
                <w:sz w:val="28"/>
                <w:sz w:val="28"/>
                <w:szCs w:val="28"/>
                <w:rFonts w:ascii="Times New Roman" w:hAnsi="Times New Roman"/>
              </w:rPr>
            </w:pPr>
            <w:r>
              <w:rPr>
                <w:b w:val="false"/>
                <w:color w:val="25430F"/>
                <w:sz w:val="28"/>
                <w:szCs w:val="28"/>
                <w:lang w:eastAsia="en-US"/>
              </w:rPr>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Образуют молекулы АТФ</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Пластиды</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Двумембранные, внутри гомогенное вещество-строма.</w:t>
            </w:r>
            <w:r/>
          </w:p>
        </w:tc>
        <w:tc>
          <w:tcPr>
            <w:tcW w:w="3193" w:type="dxa"/>
            <w:tcBorders/>
            <w:shd w:fill="auto" w:val="clear"/>
            <w:tcMar>
              <w:left w:w="108" w:type="dxa"/>
            </w:tcMar>
          </w:tcPr>
          <w:p>
            <w:pPr>
              <w:pStyle w:val="NormalWeb"/>
              <w:shd w:val="clear" w:color="auto" w:themeColor="" w:themeTint="" w:themeShade="" w:fill="FFFFFF" w:themeFill="" w:themeFillTint="" w:themeFillShade=""/>
              <w:spacing w:lineRule="auto" w:line="240" w:beforeAutospacing="0" w:before="0" w:afterAutospacing="0" w:after="0"/>
              <w:jc w:val="both"/>
            </w:pPr>
            <w:r>
              <w:rPr>
                <w:rStyle w:val="Strong"/>
                <w:rFonts w:cs="Arial" w:ascii="Times New Roman" w:hAnsi="Times New Roman"/>
                <w:b w:val="false"/>
                <w:color w:val="25430F"/>
                <w:sz w:val="28"/>
                <w:szCs w:val="28"/>
              </w:rPr>
              <w:t>1. Хлоропласты- зеленные пластиды, содержат хлорофилл, в них протекает процесс фотосинтеза.</w:t>
            </w:r>
            <w:r/>
          </w:p>
          <w:p>
            <w:pPr>
              <w:pStyle w:val="NormalWeb"/>
              <w:shd w:val="clear" w:color="auto" w:themeColor="" w:themeTint="" w:themeShade="" w:fill="FFFFFF" w:themeFill="" w:themeFillTint="" w:themeFillShade=""/>
              <w:spacing w:lineRule="auto" w:line="240" w:beforeAutospacing="0" w:before="0" w:afterAutospacing="0" w:after="0"/>
              <w:jc w:val="both"/>
            </w:pPr>
            <w:r>
              <w:rPr>
                <w:rStyle w:val="Strong"/>
                <w:rFonts w:cs="Arial" w:ascii="Times New Roman" w:hAnsi="Times New Roman"/>
                <w:b w:val="false"/>
                <w:color w:val="25430F"/>
                <w:sz w:val="28"/>
                <w:szCs w:val="28"/>
              </w:rPr>
              <w:t>2.Хромопласты- пластиды содержащие каратиноиды.</w:t>
            </w:r>
            <w:r/>
          </w:p>
          <w:p>
            <w:pPr>
              <w:pStyle w:val="NormalWeb"/>
              <w:shd w:val="clear" w:color="auto" w:themeColor="" w:themeTint="" w:themeShade="" w:fill="FFFFFF" w:themeFill="" w:themeFillTint="" w:themeFillShade=""/>
              <w:spacing w:lineRule="auto" w:line="240" w:beforeAutospacing="0" w:before="0" w:afterAutospacing="0" w:after="0"/>
              <w:jc w:val="both"/>
            </w:pPr>
            <w:r>
              <w:rPr>
                <w:rStyle w:val="Strong"/>
                <w:rFonts w:cs="Arial" w:ascii="Times New Roman" w:hAnsi="Times New Roman"/>
                <w:b w:val="false"/>
                <w:color w:val="25430F"/>
                <w:sz w:val="28"/>
                <w:szCs w:val="28"/>
              </w:rPr>
              <w:t>3.Лейкопласты- непигментированные, выполняют функцию накопления.</w:t>
            </w:r>
            <w:r/>
          </w:p>
          <w:p>
            <w:pPr>
              <w:pStyle w:val="NormalWeb"/>
              <w:shd w:val="clear" w:color="auto" w:themeColor="" w:themeTint="" w:themeShade="" w:fill="FFFFFF" w:themeFill="" w:themeFillTint="" w:themeFillShade=""/>
              <w:spacing w:lineRule="auto"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pacing w:lineRule="auto" w:line="240" w:beforeAutospacing="0" w:before="0" w:afterAutospacing="0" w:after="0"/>
              <w:jc w:val="both"/>
              <w:rPr>
                <w:sz w:val="28"/>
                <w:sz w:val="28"/>
                <w:szCs w:val="28"/>
                <w:rFonts w:ascii="Times New Roman" w:hAnsi="Times New Roman"/>
              </w:rPr>
            </w:pPr>
            <w:r>
              <w:rPr>
                <w:b w:val="false"/>
                <w:color w:val="25430F"/>
                <w:sz w:val="28"/>
                <w:szCs w:val="28"/>
                <w:lang w:eastAsia="en-US"/>
              </w:rPr>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Рибосомы</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Образованы 2 субъединицами, состоят из белков и рРНК</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Биосинтез белка</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Состоит из 2 центриолей</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Образуют веретено деления</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Вакуоль</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Крупный мембранный пузырек</w:t>
            </w:r>
            <w:r/>
          </w:p>
        </w:tc>
        <w:tc>
          <w:tcPr>
            <w:tcW w:w="3193" w:type="dxa"/>
            <w:tcBorders/>
            <w:shd w:fill="auto" w:val="clear"/>
            <w:tcMar>
              <w:left w:w="108" w:type="dxa"/>
            </w:tcMar>
          </w:tcPr>
          <w:p>
            <w:pPr>
              <w:pStyle w:val="NormalWeb"/>
              <w:shd w:val="clear" w:color="auto" w:themeColor="" w:themeTint="" w:themeShade="" w:fill="FFFFFF" w:themeFill="" w:themeFillTint="" w:themeFillShade=""/>
              <w:spacing w:lineRule="auto" w:line="240" w:beforeAutospacing="0" w:before="0" w:afterAutospacing="0" w:after="0"/>
              <w:jc w:val="both"/>
            </w:pPr>
            <w:r>
              <w:rPr>
                <w:rStyle w:val="Strong"/>
                <w:rFonts w:cs="Arial" w:ascii="Times New Roman" w:hAnsi="Times New Roman"/>
                <w:b w:val="false"/>
                <w:color w:val="25430F"/>
                <w:sz w:val="28"/>
                <w:szCs w:val="28"/>
              </w:rPr>
              <w:t>Содержат клеточный сок. Есть только у растительных клеток. Поддерживают тургорное давление.</w:t>
            </w:r>
            <w:r/>
          </w:p>
          <w:p>
            <w:pPr>
              <w:pStyle w:val="NormalWeb"/>
              <w:shd w:val="clear" w:color="auto" w:themeColor="" w:themeTint="" w:themeShade="" w:fill="FFFFFF" w:themeFill="" w:themeFillTint="" w:themeFillShade=""/>
              <w:spacing w:lineRule="auto"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pacing w:lineRule="auto" w:line="240" w:beforeAutospacing="0" w:before="0" w:afterAutospacing="0" w:after="0"/>
              <w:jc w:val="both"/>
              <w:rPr>
                <w:sz w:val="28"/>
                <w:sz w:val="28"/>
                <w:szCs w:val="28"/>
                <w:rFonts w:ascii="Times New Roman" w:hAnsi="Times New Roman"/>
              </w:rPr>
            </w:pPr>
            <w:r>
              <w:rPr>
                <w:b w:val="false"/>
                <w:color w:val="25430F"/>
                <w:sz w:val="28"/>
                <w:szCs w:val="28"/>
                <w:lang w:eastAsia="en-US"/>
              </w:rPr>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Ядро</w:t>
            </w:r>
            <w:r/>
          </w:p>
        </w:tc>
        <w:tc>
          <w:tcPr>
            <w:tcW w:w="3188" w:type="dxa"/>
            <w:tcBorders/>
            <w:shd w:fill="auto" w:val="clear"/>
            <w:tcMar>
              <w:left w:w="108" w:type="dxa"/>
            </w:tcMar>
          </w:tcPr>
          <w:p>
            <w:pPr>
              <w:pStyle w:val="NormalWeb"/>
              <w:spacing w:lineRule="auto" w:line="240" w:beforeAutospacing="0" w:before="0" w:afterAutospacing="0" w:after="0"/>
              <w:jc w:val="both"/>
            </w:pPr>
            <w:r>
              <w:rPr>
                <w:rFonts w:cs="Arial" w:ascii="Times New Roman" w:hAnsi="Times New Roman"/>
                <w:color w:val="25430F"/>
                <w:sz w:val="28"/>
                <w:szCs w:val="28"/>
              </w:rPr>
              <w:t>1. ядрышко</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br/>
              <w:t>2. хроматин</w:t>
              <w:br/>
              <w:t>3. ядерный сок</w:t>
              <w:br/>
              <w:t>4. ядерная оболочка</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Хранение , передача и воспроизведение наследственной информации.</w:t>
            </w:r>
            <w:r/>
          </w:p>
        </w:tc>
      </w:tr>
    </w:tbl>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b w:val="false"/>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41. Объясните происхождение и общее значение слова (термина), опираясь на значение корней, его составляющих.</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Times New Roman"/>
          <w:lang w:eastAsia="ru-RU"/>
        </w:rPr>
      </w:pPr>
      <w:r>
        <w:rPr>
          <w:rFonts w:ascii="Times New Roman" w:hAnsi="Times New Roman"/>
          <w:sz w:val="28"/>
          <w:szCs w:val="28"/>
        </w:rPr>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both"/>
            </w:pPr>
            <w:r>
              <w:rPr>
                <w:rFonts w:ascii="Times New Roman" w:hAnsi="Times New Roman"/>
                <w:bCs/>
                <w:color w:val="25430F"/>
                <w:sz w:val="28"/>
                <w:szCs w:val="28"/>
                <w:lang w:eastAsia="en-US"/>
              </w:rPr>
              <w:t>Термин</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Корни</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Значение корней и общее значение термина</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Экзоцитоз</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Экзо-, цитос</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От др.-греч. Экзо- «вне»и цитос «клетка»выделение веществ из клетки</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Гиалоплазма</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Гиалос-</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Водный раствор неорганических и органических веществ</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Агранулярная</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А-, гранула-</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bCs/>
                <w:color w:val="25430F"/>
                <w:sz w:val="28"/>
                <w:szCs w:val="28"/>
                <w:lang w:eastAsia="en-US"/>
              </w:rPr>
              <w:t>Незернистая</w:t>
            </w:r>
            <w:r/>
          </w:p>
        </w:tc>
      </w:tr>
    </w:tbl>
    <w:p>
      <w:pPr>
        <w:pStyle w:val="NormalWeb"/>
        <w:shd w:val="clear" w:color="auto" w:themeColor="" w:themeTint="" w:themeShade="" w:fill="FFFFFF" w:themeFill="" w:themeFillTint="" w:themeFillShade=""/>
        <w:spacing w:lineRule="atLeast" w:line="240" w:beforeAutospacing="0" w:before="0" w:afterAutospacing="0" w:after="0"/>
        <w:jc w:val="both"/>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b/>
          <w:sz w:val="28"/>
          <w:b/>
          <w:szCs w:val="28"/>
          <w:bCs/>
          <w:rFonts w:ascii="Times New Roman" w:hAnsi="Times New Roman" w:eastAsia="Times New Roman" w:cs="Arial"/>
          <w:color w:val="25430F"/>
          <w:lang w:eastAsia="ru-RU"/>
        </w:rPr>
      </w:pPr>
      <w:r>
        <w:rPr>
          <w:rFonts w:cs="Arial" w:ascii="Times New Roman" w:hAnsi="Times New Roman"/>
          <w:b/>
          <w:bCs/>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42. Закончите предложения.</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Клеточный центр выполняет функции: построение веретена деления, образование микротрубочек, ресничек и жгутиков. Основой цитоскелета являются микротрубочки и микрофиламенты. У животных и низших растений клеточный центр образован центриолями, состоящими из микротрубочек, и центросферы. У высших растений клеточный центр</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Микротрубочки образуют такие органоиды движения клеток, как реснички и жгутики.</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43. Продолжите заполнение таблицы.</w:t>
      </w:r>
      <w:r>
        <w:rPr>
          <w:rFonts w:cs="Arial" w:ascii="Times New Roman" w:hAnsi="Times New Roman"/>
          <w:color w:val="25430F"/>
          <w:sz w:val="28"/>
          <w:szCs w:val="28"/>
        </w:rPr>
        <w:b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Строение и функции клеточных структур.</w:t>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both"/>
            </w:pPr>
            <w:r>
              <w:rPr>
                <w:rFonts w:ascii="Times New Roman" w:hAnsi="Times New Roman"/>
                <w:color w:val="25430F"/>
                <w:sz w:val="28"/>
                <w:szCs w:val="28"/>
                <w:lang w:eastAsia="en-US"/>
              </w:rPr>
              <w:t>Структура</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Особенности строения</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Функции</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Состоит из центриолей и отходящих от него микротрубочек</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Формирование цитоскелета, образуют веретено деления</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Органоиды движения</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Образованы микротрубочками, в основании имеют базальное тельце</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Движение клеток</w:t>
            </w:r>
            <w:r/>
          </w:p>
        </w:tc>
      </w:tr>
    </w:tbl>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44. Заполните таблицу.</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СРАВНИТЕЛЬНАЯ ХАРАКТЕРИСТИКА КЛЕТОК ПРОКАРИОТ И ЭУКАРИОТ</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Times New Roman"/>
          <w:lang w:eastAsia="ru-RU"/>
        </w:rPr>
      </w:pPr>
      <w:r>
        <w:rPr>
          <w:rFonts w:ascii="Times New Roman" w:hAnsi="Times New Roman"/>
          <w:sz w:val="28"/>
          <w:szCs w:val="28"/>
        </w:rPr>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both"/>
            </w:pPr>
            <w:r>
              <w:rPr>
                <w:rFonts w:ascii="Times New Roman" w:hAnsi="Times New Roman"/>
                <w:color w:val="25430F"/>
                <w:sz w:val="28"/>
                <w:szCs w:val="28"/>
                <w:lang w:eastAsia="en-US"/>
              </w:rPr>
              <w:t>Признаки</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Прокариоты</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Эукариоты</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Ядерная оболочка</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Есть , имеет поры, 2 мембраны</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Генетический материал</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Кольцевая молекула ДНК, плазмиды</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Линейные молекулы ДНК , связанные с белками, образуют хромосомы</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Мембранные органоиды</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Есть</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Рибосомы</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Мелкие</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Крупные</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Клеточный центр</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Есть</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Пищеварительные вакуоли</w:t>
            </w:r>
            <w:r/>
          </w:p>
        </w:tc>
        <w:tc>
          <w:tcPr>
            <w:tcW w:w="3188" w:type="dxa"/>
            <w:tcBorders/>
            <w:shd w:fill="auto" w:val="clear"/>
            <w:tcMar>
              <w:left w:w="108" w:type="dxa"/>
            </w:tcMar>
          </w:tcPr>
          <w:p>
            <w:pPr>
              <w:pStyle w:val="NormalWeb"/>
              <w:spacing w:lineRule="auto" w:line="240" w:beforeAutospacing="0" w:before="0" w:afterAutospacing="0" w:after="0"/>
              <w:jc w:val="both"/>
              <w:rPr>
                <w:sz w:val="28"/>
                <w:sz w:val="28"/>
                <w:szCs w:val="28"/>
                <w:rFonts w:ascii="Times New Roman" w:hAnsi="Times New Roman" w:eastAsia="Times New Roman" w:cs="Times New Roman"/>
                <w:color w:val="25430F"/>
                <w:lang w:eastAsia="en-US"/>
              </w:rPr>
            </w:pPr>
            <w:r>
              <w:rPr>
                <w:rFonts w:ascii="Times New Roman" w:hAnsi="Times New Roman"/>
                <w:color w:val="25430F"/>
                <w:sz w:val="28"/>
                <w:szCs w:val="28"/>
                <w:lang w:eastAsia="en-US"/>
              </w:rPr>
            </w:r>
            <w:r/>
          </w:p>
        </w:tc>
        <w:tc>
          <w:tcPr>
            <w:tcW w:w="3193" w:type="dxa"/>
            <w:tcBorders/>
            <w:shd w:fill="auto" w:val="clear"/>
            <w:tcMar>
              <w:left w:w="108" w:type="dxa"/>
            </w:tcMar>
          </w:tcPr>
          <w:p>
            <w:pPr>
              <w:pStyle w:val="NormalWeb"/>
              <w:spacing w:lineRule="auto" w:line="240" w:beforeAutospacing="0" w:before="0" w:afterAutospacing="0" w:after="0"/>
              <w:jc w:val="both"/>
              <w:rPr>
                <w:sz w:val="28"/>
                <w:sz w:val="28"/>
                <w:szCs w:val="28"/>
                <w:rFonts w:ascii="Times New Roman" w:hAnsi="Times New Roman" w:eastAsia="Times New Roman" w:cs="Times New Roman"/>
                <w:color w:val="25430F"/>
                <w:lang w:eastAsia="en-US"/>
              </w:rPr>
            </w:pPr>
            <w:r>
              <w:rPr>
                <w:rFonts w:ascii="Times New Roman" w:hAnsi="Times New Roman"/>
                <w:color w:val="25430F"/>
                <w:sz w:val="28"/>
                <w:szCs w:val="28"/>
                <w:lang w:eastAsia="en-US"/>
              </w:rPr>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Митоз и мейоз</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Нет</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Есть</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Мезосомы</w:t>
            </w:r>
            <w:r/>
          </w:p>
        </w:tc>
        <w:tc>
          <w:tcPr>
            <w:tcW w:w="3188"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Есть</w:t>
            </w:r>
            <w:r/>
          </w:p>
        </w:tc>
        <w:tc>
          <w:tcPr>
            <w:tcW w:w="3193" w:type="dxa"/>
            <w:tcBorders/>
            <w:shd w:fill="auto" w:val="clear"/>
            <w:tcMar>
              <w:left w:w="108" w:type="dxa"/>
            </w:tcMar>
          </w:tcPr>
          <w:p>
            <w:pPr>
              <w:pStyle w:val="NormalWeb"/>
              <w:spacing w:lineRule="auto" w:line="240" w:beforeAutospacing="0" w:before="0" w:afterAutospacing="0" w:after="0"/>
              <w:jc w:val="both"/>
            </w:pPr>
            <w:r>
              <w:rPr>
                <w:rFonts w:ascii="Times New Roman" w:hAnsi="Times New Roman"/>
                <w:color w:val="25430F"/>
                <w:sz w:val="28"/>
                <w:szCs w:val="28"/>
                <w:lang w:eastAsia="en-US"/>
              </w:rPr>
              <w:t>Нет</w:t>
            </w:r>
            <w:r/>
          </w:p>
        </w:tc>
      </w:tr>
    </w:tbl>
    <w:p>
      <w:pPr>
        <w:pStyle w:val="NormalWeb"/>
        <w:shd w:val="clear" w:color="auto" w:themeColor="" w:themeTint="" w:themeShade="" w:fill="FFFFFF" w:themeFill="" w:themeFillTint="" w:themeFillShade=""/>
        <w:spacing w:lineRule="atLeast" w:line="240" w:beforeAutospacing="0" w:before="0" w:afterAutospacing="0" w:after="0"/>
        <w:jc w:val="both"/>
      </w:pPr>
      <w:r>
        <w:rPr>
          <w:rFonts w:ascii="Times New Roman" w:hAnsi="Times New Roman"/>
          <w:color w:val="25430F"/>
          <w:sz w:val="28"/>
          <w:szCs w:val="28"/>
        </w:rPr>
        <w:t xml:space="preserve">                                                         </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45. Объясните происхождение и общее значение слова (термина), опираясь на значение корней, его составляющих.</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tbl>
      <w:tblPr>
        <w:tblStyle w:val="a4"/>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Web"/>
              <w:spacing w:lineRule="atLeast" w:line="240" w:beforeAutospacing="0" w:before="0" w:afterAutospacing="0" w:after="0"/>
              <w:jc w:val="both"/>
            </w:pPr>
            <w:r>
              <w:rPr>
                <w:rStyle w:val="Strong"/>
                <w:rFonts w:ascii="Times New Roman" w:hAnsi="Times New Roman"/>
                <w:b w:val="false"/>
                <w:color w:val="25430F"/>
                <w:sz w:val="28"/>
                <w:szCs w:val="28"/>
                <w:lang w:eastAsia="en-US"/>
              </w:rPr>
              <w:t>Термин</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Корни</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Значение корней и общее значение термина</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Нуклеоид</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Нуклеос- и эйдос</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Ядро и вид. ДНК- содержащая зона клетки прокариот.</w:t>
            </w:r>
            <w:r/>
          </w:p>
        </w:tc>
      </w:tr>
      <w:tr>
        <w:trPr/>
        <w:tc>
          <w:tcPr>
            <w:tcW w:w="3190"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Прокариоты</w:t>
            </w:r>
            <w:r/>
          </w:p>
        </w:tc>
        <w:tc>
          <w:tcPr>
            <w:tcW w:w="3188"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Про- и карион-</w:t>
            </w:r>
            <w:r/>
          </w:p>
        </w:tc>
        <w:tc>
          <w:tcPr>
            <w:tcW w:w="3193" w:type="dxa"/>
            <w:tcBorders/>
            <w:shd w:fill="auto" w:val="clear"/>
            <w:tcMar>
              <w:left w:w="108" w:type="dxa"/>
            </w:tcMar>
          </w:tcPr>
          <w:p>
            <w:pPr>
              <w:pStyle w:val="NormalWeb"/>
              <w:spacing w:lineRule="auto" w:line="240" w:beforeAutospacing="0" w:before="0" w:afterAutospacing="0" w:after="0"/>
              <w:jc w:val="both"/>
            </w:pPr>
            <w:r>
              <w:rPr>
                <w:rStyle w:val="Strong"/>
                <w:rFonts w:ascii="Times New Roman" w:hAnsi="Times New Roman"/>
                <w:b w:val="false"/>
                <w:color w:val="25430F"/>
                <w:sz w:val="28"/>
                <w:szCs w:val="28"/>
                <w:lang w:eastAsia="en-US"/>
              </w:rPr>
              <w:t>доядерные</w:t>
            </w:r>
            <w:r/>
          </w:p>
        </w:tc>
      </w:tr>
    </w:tbl>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Times New Roman"/>
          <w:lang w:eastAsia="ru-RU"/>
        </w:rPr>
      </w:pPr>
      <w:r>
        <w:rPr>
          <w:rFonts w:ascii="Times New Roman" w:hAnsi="Times New Roman"/>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46. Дайте определения понятий.</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u w:val="single"/>
        </w:rPr>
        <w:t>Гомологичные хромосомы</w:t>
      </w:r>
      <w:r>
        <w:rPr>
          <w:rStyle w:val="Appleconvertedspace"/>
          <w:rFonts w:cs="Arial" w:ascii="Times New Roman" w:hAnsi="Times New Roman"/>
          <w:color w:val="25430F"/>
          <w:sz w:val="28"/>
          <w:szCs w:val="28"/>
          <w:u w:val="single"/>
        </w:rPr>
        <w:t> </w:t>
      </w:r>
      <w:r>
        <w:rPr>
          <w:rFonts w:cs="Arial" w:ascii="Times New Roman" w:hAnsi="Times New Roman"/>
          <w:color w:val="25430F"/>
          <w:sz w:val="28"/>
          <w:szCs w:val="28"/>
        </w:rPr>
        <w:t>– парные, одинаковые по размеру, форме и несущие одинаковые гены.</w:t>
      </w:r>
      <w:r>
        <w:rPr>
          <w:rStyle w:val="Strong"/>
          <w:rFonts w:cs="Arial" w:ascii="Times New Roman" w:hAnsi="Times New Roman"/>
          <w:color w:val="25430F"/>
          <w:sz w:val="28"/>
          <w:szCs w:val="28"/>
          <w:u w:val="single"/>
        </w:rPr>
        <w:t>Центромера</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xml:space="preserve">– область, к которой во время деления клетки прикрепляются нити веретена деления. </w:t>
      </w:r>
      <w:r>
        <w:rPr>
          <w:rStyle w:val="Strong"/>
          <w:rFonts w:cs="Arial" w:ascii="Times New Roman" w:hAnsi="Times New Roman"/>
          <w:color w:val="25430F"/>
          <w:sz w:val="28"/>
          <w:szCs w:val="28"/>
          <w:u w:val="single"/>
        </w:rPr>
        <w:t>Диплоидный набор</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xml:space="preserve">– хромосомный набор, представленный парными хромосомами. </w:t>
      </w:r>
      <w:r>
        <w:rPr>
          <w:rStyle w:val="Strong"/>
          <w:rFonts w:cs="Arial" w:ascii="Times New Roman" w:hAnsi="Times New Roman"/>
          <w:color w:val="25430F"/>
          <w:sz w:val="28"/>
          <w:szCs w:val="28"/>
          <w:u w:val="single"/>
        </w:rPr>
        <w:t>Кариотип</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xml:space="preserve">– совокупность всех признаков хромосомного набора, характерный для того или иного вида. </w:t>
      </w:r>
      <w:r>
        <w:rPr>
          <w:rStyle w:val="Strong"/>
          <w:rFonts w:cs="Arial" w:ascii="Times New Roman" w:hAnsi="Times New Roman"/>
          <w:color w:val="25430F"/>
          <w:sz w:val="28"/>
          <w:szCs w:val="28"/>
          <w:u w:val="single"/>
        </w:rPr>
        <w:t>оматическая клетка</w:t>
      </w:r>
      <w:r>
        <w:rPr>
          <w:rStyle w:val="Appleconvertedspace"/>
          <w:rFonts w:cs="Arial" w:ascii="Times New Roman" w:hAnsi="Times New Roman"/>
          <w:color w:val="25430F"/>
          <w:sz w:val="28"/>
          <w:szCs w:val="28"/>
        </w:rPr>
        <w:t> </w:t>
      </w:r>
      <w:r>
        <w:rPr>
          <w:rFonts w:cs="Arial" w:ascii="Times New Roman" w:hAnsi="Times New Roman"/>
          <w:color w:val="25430F"/>
          <w:sz w:val="28"/>
          <w:szCs w:val="28"/>
        </w:rPr>
        <w:t>– клетка тела.</w:t>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47. Какие особенности строения ядра обеспечивают обмен веществ между ядром и цитоплазмой?</w:t>
      </w:r>
      <w:r>
        <w:rPr>
          <w:rFonts w:cs="Arial" w:ascii="Times New Roman" w:hAnsi="Times New Roman"/>
          <w:color w:val="25430F"/>
          <w:sz w:val="28"/>
          <w:szCs w:val="28"/>
        </w:rPr>
        <w:t>Ядерные поры в ядерной оболочке позволяют осуществлять обмен веществ между ядром и клеткой.</w:t>
      </w:r>
      <w:r/>
    </w:p>
    <w:p>
      <w:pPr>
        <w:pStyle w:val="NormalWeb"/>
        <w:shd w:val="clear" w:color="auto" w:themeColor="" w:themeTint="" w:themeShade="" w:fill="FFFFFF" w:themeFill="" w:themeFillTint="" w:themeFillShade=""/>
        <w:spacing w:lineRule="atLeast" w:line="240" w:beforeAutospacing="0" w:before="0" w:afterAutospacing="0" w:after="0"/>
        <w:jc w:val="both"/>
        <w:rPr>
          <w:sz w:val="24"/>
          <w:sz w:val="24"/>
          <w:szCs w:val="24"/>
          <w:rFonts w:ascii="Arial" w:hAnsi="Arial" w:eastAsia="Times New Roman" w:cs="Arial"/>
          <w:color w:val="25430F"/>
          <w:lang w:eastAsia="ru-RU"/>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rPr>
      </w:pPr>
      <w:r>
        <w:rPr>
          <w:rFonts w:cs="Arial" w:ascii="Arial" w:hAnsi="Arial"/>
          <w:color w:val="25430F"/>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48. Сравните термины «хромосома» и «хроматин». Что они обозначают? В чем их принципиальное отличие?</w:t>
      </w:r>
      <w:r>
        <w:rPr>
          <w:rStyle w:val="Appleconvertedspace"/>
          <w:rFonts w:cs="Arial" w:ascii="Times New Roman" w:hAnsi="Times New Roman"/>
          <w:b/>
          <w:bCs/>
          <w:color w:val="25430F"/>
          <w:sz w:val="28"/>
          <w:szCs w:val="28"/>
        </w:rPr>
        <w:t> </w:t>
      </w:r>
      <w:r>
        <w:rPr>
          <w:rFonts w:cs="Arial" w:ascii="Times New Roman" w:hAnsi="Times New Roman"/>
          <w:color w:val="25430F"/>
          <w:sz w:val="28"/>
          <w:szCs w:val="28"/>
        </w:rPr>
        <w:t>Хроматин – это комплекс молекул ДНК с гистонами в ядре, в период между клеточными делениями. ДНК находится в расплетенном деспирализованными состоянии. Хромосома – это комплекс ДНК с гистонами в компактном состоянии, которая образуется в ядре клетки, готовящейся к делению.</w:t>
      </w:r>
      <w:r/>
    </w:p>
    <w:p>
      <w:pPr>
        <w:pStyle w:val="NormalWeb"/>
        <w:shd w:val="clear" w:color="auto" w:themeColor="" w:themeTint="" w:themeShade="" w:fill="FFFFFF" w:themeFill="" w:themeFillTint="" w:themeFillShade=""/>
        <w:spacing w:lineRule="atLeast" w:line="240" w:beforeAutospacing="0" w:before="0" w:afterAutospacing="0" w:after="0"/>
        <w:jc w:val="both"/>
        <w:rPr>
          <w:sz w:val="28"/>
          <w:sz w:val="28"/>
          <w:szCs w:val="28"/>
          <w:rFonts w:ascii="Times New Roman" w:hAnsi="Times New Roman" w:eastAsia="Times New Roman" w:cs="Arial"/>
          <w:color w:val="25430F"/>
          <w:lang w:eastAsia="ru-RU"/>
        </w:rPr>
      </w:pPr>
      <w:r>
        <w:rPr>
          <w:rFonts w:cs="Arial" w:ascii="Times New Roman" w:hAnsi="Times New Roman"/>
          <w:color w:val="25430F"/>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49. Объясните значение термина  -хромосома ; насколько его современное значение соответствует первоначальному значению его корней.</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Соответствие – ранее означал «цветное тельце». Но стали известны функции хромосомы, морфологически термин имеет верное значение.</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Во всех эукариотических клетках есть ядро, которое связано с цитоплазмой, что обеспечивает единство клетки. Ядро регулирует все процессы в клетке. Оно состоит из ядерной оболочки, ядерного сока, ядрышка и хроматина. При делении клетки хроматин спирализуется и образует хромосомы. Хромосомы состоят из хроматид и центромеры. Совокупность всех признаков хромосомного набора того или иного вида называют кариотипом. Хромосомный набор бывает диплоидный (в клетках тела) и гаплоидный (в половых клетках). Между числом хромосом и уровнем организации вида нет зависимости.</w:t>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Web"/>
        <w:shd w:val="clear" w:color="auto" w:themeColor="" w:themeTint="" w:themeShade="" w:fill="FFFFFF" w:themeFill="" w:themeFillTint="" w:themeFillShade=""/>
        <w:spacing w:lineRule="atLeast" w:line="240" w:beforeAutospacing="0" w:before="0" w:afterAutospacing="0" w:after="0"/>
        <w:jc w:val="both"/>
      </w:pPr>
      <w:r>
        <w:rPr>
          <w:rStyle w:val="Strong"/>
          <w:rFonts w:cs="Arial" w:ascii="Times New Roman" w:hAnsi="Times New Roman"/>
          <w:color w:val="25430F"/>
          <w:sz w:val="28"/>
          <w:szCs w:val="28"/>
        </w:rPr>
        <w:t>50.Объясните термин прокариоты , насколько его современное значение соответствует первоначальному значению его корней.</w:t>
      </w:r>
      <w:r/>
    </w:p>
    <w:p>
      <w:pPr>
        <w:pStyle w:val="NormalWeb"/>
        <w:shd w:val="clear" w:color="auto" w:themeColor="" w:themeTint="" w:themeShade="" w:fill="FFFFFF" w:themeFill="" w:themeFillTint="" w:themeFillShade=""/>
        <w:spacing w:lineRule="atLeast" w:line="240" w:beforeAutospacing="0" w:before="0" w:afterAutospacing="0" w:after="0"/>
        <w:jc w:val="both"/>
      </w:pPr>
      <w:r>
        <w:rPr>
          <w:rFonts w:cs="Arial" w:ascii="Times New Roman" w:hAnsi="Times New Roman"/>
          <w:color w:val="25430F"/>
          <w:sz w:val="28"/>
          <w:szCs w:val="28"/>
        </w:rPr>
        <w:tab/>
        <w:t>Соответствие  - термин «прокариоты» буквально означает «доядерные». Их клетки не имеют ядра. Термин соответствует значению.Клетки бактерий – прокариотические. Они не имеют четко оформленного ядра. ДНК у бактерий находится в виде кольцевой молекулы и плазмид. У бактерий отсутствует большинство органелл. Есть рибосомы, включения, клеточная стенка и ДНК. При неблагоприятных условиях бактерии образуют споры. По форме выделяют бациллы, спириллы, кокки и вибрионы. По типу питания – сапротрофы, паразиты и симбионты.</w:t>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rPr>
      </w:pPr>
      <w:r>
        <w:rPr>
          <w:rFonts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pPr>
      <w:r>
        <w:rPr>
          <w:rFonts w:cs="Times New Roman" w:ascii="Times New Roman" w:hAnsi="Times New Roman"/>
          <w:sz w:val="28"/>
          <w:szCs w:val="28"/>
        </w:rPr>
        <w:t xml:space="preserve"> </w:t>
      </w:r>
      <w:r>
        <w:rPr>
          <w:rFonts w:cs="Times New Roman" w:ascii="Times New Roman" w:hAnsi="Times New Roman"/>
          <w:sz w:val="28"/>
          <w:szCs w:val="28"/>
        </w:rPr>
        <w:t xml:space="preserve">Список использованной  литературы. </w:t>
      </w:r>
      <w:r/>
    </w:p>
    <w:p>
      <w:pPr>
        <w:pStyle w:val="Normal"/>
      </w:pPr>
      <w:r>
        <w:rPr>
          <w:rFonts w:cs="Times New Roman" w:ascii="Times New Roman" w:hAnsi="Times New Roman"/>
          <w:sz w:val="28"/>
          <w:szCs w:val="28"/>
        </w:rPr>
        <w:t>Основная литература:</w:t>
      </w:r>
      <w:r/>
    </w:p>
    <w:p>
      <w:pPr>
        <w:pStyle w:val="ListParagraph"/>
        <w:numPr>
          <w:ilvl w:val="0"/>
          <w:numId w:val="2"/>
        </w:numPr>
      </w:pPr>
      <w:r>
        <w:rPr>
          <w:rFonts w:cs="Times New Roman" w:ascii="Times New Roman" w:hAnsi="Times New Roman"/>
          <w:sz w:val="28"/>
          <w:szCs w:val="28"/>
        </w:rPr>
        <w:t>Колесников С.И. Общая биология . Ростов – на- Дону. « Феникс».2005г.</w:t>
      </w:r>
      <w:r/>
    </w:p>
    <w:p>
      <w:pPr>
        <w:pStyle w:val="ListParagraph"/>
        <w:numPr>
          <w:ilvl w:val="0"/>
          <w:numId w:val="2"/>
        </w:numPr>
      </w:pPr>
      <w:r>
        <w:rPr>
          <w:rFonts w:cs="Times New Roman" w:ascii="Times New Roman" w:hAnsi="Times New Roman"/>
          <w:sz w:val="28"/>
          <w:szCs w:val="28"/>
        </w:rPr>
        <w:t>Сивоглазов В.И. Биология . Общие закономерности. Москва . «Школа – Пресс».1996</w:t>
      </w:r>
      <w:r/>
    </w:p>
    <w:p>
      <w:pPr>
        <w:pStyle w:val="ListParagraph"/>
        <w:numPr>
          <w:ilvl w:val="0"/>
          <w:numId w:val="2"/>
        </w:numPr>
      </w:pPr>
      <w:r>
        <w:rPr>
          <w:rFonts w:cs="Times New Roman" w:ascii="Times New Roman" w:hAnsi="Times New Roman"/>
          <w:sz w:val="28"/>
          <w:szCs w:val="28"/>
        </w:rPr>
        <w:t>Ярыгин В. Н. Биология. Москва. «Медицина».1987г.</w:t>
      </w:r>
      <w:r/>
    </w:p>
    <w:p>
      <w:pPr>
        <w:pStyle w:val="Normal"/>
      </w:pPr>
      <w:r>
        <w:rPr>
          <w:rFonts w:cs="Times New Roman" w:ascii="Times New Roman" w:hAnsi="Times New Roman"/>
          <w:sz w:val="28"/>
          <w:szCs w:val="28"/>
        </w:rPr>
        <w:t>Дополнительная литература:</w:t>
      </w:r>
      <w:r/>
    </w:p>
    <w:p>
      <w:pPr>
        <w:pStyle w:val="ListParagraph"/>
        <w:numPr>
          <w:ilvl w:val="0"/>
          <w:numId w:val="3"/>
        </w:numPr>
      </w:pPr>
      <w:r>
        <w:rPr>
          <w:rFonts w:cs="Times New Roman" w:ascii="Times New Roman" w:hAnsi="Times New Roman"/>
          <w:sz w:val="28"/>
          <w:szCs w:val="28"/>
        </w:rPr>
        <w:t>Биология. Энциклопедия / Гл. редактор М.С.Гиляров. - М.: Большая Российская энциклопедия, 2003.</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Грин Н., Стаут У., Тейлор Д. Биология: В 3 т.: Пер. с англ./ под ред. Р.Сопера. – М.: Мир, 1990.</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Заяц Р.Г. и др. Биология в таблицах и схемах. Ростов-на-Дону. Феникс,   2013.</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Калинова Г.С. Оптимальный банк заданий для подготовки учащихся. Единый государственный экзамен 2012. Биология. Учебное пособие. – Москва: Интеллект-Центр, 2012.</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Каменский А.А. Биология. Введение в общую биологию и экологию: Учеб. для 9 кл. общеобразоват. учебн. заведений. – М.: Дрофа, 2008.</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Каменский А.А. Общая биология. 10-11 класс: Учебн. для общеобразоват. учреждений. – М.: Дрофа, 2005.</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Кириленко А.А. Молекулярная биология . Ростов-на- Дону. Легион. 2012.</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Мамонтов С.Г. Пособие для школьников старших классов и поступающих в вузы. - М.: Дрофа, 2004.</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Пепеляева О.А., Сунцова И.В. Поурочные разработки по общей биологии: 10 класс. – М.: ВАКО, 2006.</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Петросова Р.А. Темы школьного курса. Обмен веществ и энергии в клетках организма. - М.: Дрофа, 2004.</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Петросова Р.А. Темы школьного курса. Основы генетики. - М.: Дрофа, 2004.</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Петросова Р.А. Темы школьного курса. Размножение организмов. - М.: Дрофа, 2004.</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Пименов А.В. Уроки биологии в 10 (11) классе. Развернутое планирование. – Ярославль: Академия развития, 2001.</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Пономарева И.Н. Биология . М. «Вентана –Граф» 201</w:t>
      </w:r>
      <w:r/>
    </w:p>
    <w:p>
      <w:pPr>
        <w:pStyle w:val="ListParagraph"/>
        <w:numPr>
          <w:ilvl w:val="0"/>
          <w:numId w:val="3"/>
        </w:numPr>
      </w:pPr>
      <w:r>
        <w:rPr>
          <w:rFonts w:cs="Times New Roman" w:ascii="Times New Roman" w:hAnsi="Times New Roman"/>
          <w:sz w:val="28"/>
          <w:szCs w:val="28"/>
        </w:rPr>
        <w:t xml:space="preserve"> </w:t>
      </w:r>
      <w:r>
        <w:rPr>
          <w:rFonts w:cs="Times New Roman" w:ascii="Times New Roman" w:hAnsi="Times New Roman"/>
          <w:sz w:val="28"/>
          <w:szCs w:val="28"/>
        </w:rPr>
        <w:t>Сивоглазов В.И. Общая биология. Базовый уровень: Учеб. для 10-11 кл. общеобразовательных учреждений. – М.: Дрофа, 2005.</w:t>
      </w:r>
      <w:r/>
    </w:p>
    <w:p>
      <w:pPr>
        <w:pStyle w:val="ListParagraph"/>
        <w:numPr>
          <w:ilvl w:val="0"/>
          <w:numId w:val="3"/>
        </w:numPr>
        <w:spacing w:lineRule="auto" w:line="252" w:before="0" w:after="0"/>
        <w:ind w:left="720" w:right="742" w:hanging="360"/>
        <w:contextualSpacing/>
      </w:pPr>
      <w:r>
        <w:rPr>
          <w:rFonts w:cs="Times New Roman" w:ascii="Times New Roman" w:hAnsi="Times New Roman"/>
          <w:sz w:val="28"/>
          <w:szCs w:val="28"/>
        </w:rPr>
        <w:t>Фроскин В.Н., Сивоглазов В.И. Готовимся к единому государственному экзамену. Общая биология. - М.: Дрофа, 2004.</w:t>
      </w:r>
      <w:r/>
    </w:p>
    <w:p>
      <w:pPr>
        <w:pStyle w:val="Normal"/>
        <w:spacing w:lineRule="atLeast" w:line="240" w:before="0" w:after="0"/>
        <w:jc w:val="both"/>
        <w:rPr>
          <w:sz w:val="28"/>
          <w:sz w:val="28"/>
          <w:szCs w:val="28"/>
          <w:rFonts w:ascii="Times New Roman" w:hAnsi="Times New Roman" w:cs="Times New Roman"/>
        </w:rPr>
      </w:pPr>
      <w:r>
        <w:rPr>
          <w:rFonts w:cs="Times New Roman" w:ascii="Times New Roman" w:hAnsi="Times New Roman"/>
          <w:sz w:val="28"/>
          <w:szCs w:val="28"/>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b157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rong">
    <w:name w:val="Strong"/>
    <w:basedOn w:val="DefaultParagraphFont"/>
    <w:rPr>
      <w:b/>
      <w:bCs/>
    </w:rPr>
  </w:style>
  <w:style w:type="character" w:styleId="Appleconvertedspace">
    <w:name w:val="apple-converted-space"/>
    <w:basedOn w:val="DefaultParagraphFont"/>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basedOn w:val="Normal"/>
    <w:pPr>
      <w:spacing w:before="0" w:after="200"/>
      <w:ind w:left="720" w:hanging="0"/>
      <w:contextualSpacing/>
    </w:pPr>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Application>LibreOffice/4.3.1.2$Windows_x86 LibreOffice_project/958349dc3b25111dbca392fbc281a05559ef6848</Application>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2014-11-23T17:30:00Z</dcterms:created>
  <dc:creator>1</dc:creator>
  <dc:language>ru-RU</dc:language>
  <cp:lastPrinted>2015-03-04T21:39:00Z</cp:lastPrinted>
  <dcterms:modified xsi:type="dcterms:W3CDTF">2016-09-23T08:48:05Z</dcterms:modified>
  <cp:revision>6</cp:revision>
</cp:coreProperties>
</file>