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cs="Times New Roman"/>
          <w:sz w:val="28"/>
          <w:szCs w:val="28"/>
        </w:rPr>
        <w:t>Государственное бюджетное профессиональное</w:t>
      </w:r>
      <w:r/>
    </w:p>
    <w:p>
      <w:pPr>
        <w:pStyle w:val="Normal"/>
        <w:jc w:val="center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образовательное учреждение Ставропольского края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cs="Times New Roman"/>
          <w:sz w:val="28"/>
          <w:szCs w:val="28"/>
        </w:rPr>
        <w:t xml:space="preserve">«Кисловодский медицинский колледж» 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/>
          <w:color w:val="00000A"/>
          <w:sz w:val="28"/>
          <w:szCs w:val="28"/>
          <w:lang w:eastAsia="en-US" w:bidi="ar-SA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/>
          <w:color w:val="00000A"/>
          <w:sz w:val="28"/>
          <w:szCs w:val="28"/>
          <w:lang w:eastAsia="en-US" w:bidi="ar-SA"/>
        </w:rPr>
      </w:r>
      <w:r/>
    </w:p>
    <w:p>
      <w:pPr>
        <w:pStyle w:val="Normal"/>
        <w:jc w:val="right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ab/>
        <w:tab/>
        <w:tab/>
        <w:tab/>
        <w:t xml:space="preserve">Утверждено </w:t>
      </w:r>
      <w:r/>
    </w:p>
    <w:p>
      <w:pPr>
        <w:pStyle w:val="Normal"/>
        <w:ind w:left="2832" w:right="0" w:firstLine="708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cs="Times New Roman"/>
          <w:sz w:val="28"/>
          <w:szCs w:val="28"/>
        </w:rPr>
        <w:t>на заседании методического совета</w:t>
      </w:r>
      <w:r/>
    </w:p>
    <w:p>
      <w:pPr>
        <w:pStyle w:val="Normal"/>
        <w:ind w:left="2832" w:right="0" w:firstLine="708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cs="Times New Roman"/>
          <w:sz w:val="28"/>
          <w:szCs w:val="28"/>
        </w:rPr>
        <w:t>протокол №____________</w:t>
      </w:r>
      <w:r/>
    </w:p>
    <w:p>
      <w:pPr>
        <w:pStyle w:val="Normal"/>
        <w:ind w:left="2832" w:right="0" w:firstLine="708"/>
        <w:jc w:val="right"/>
      </w:pPr>
      <w:r>
        <w:rPr>
          <w:rFonts w:cs="Times New Roman"/>
          <w:sz w:val="28"/>
          <w:szCs w:val="28"/>
        </w:rPr>
        <w:t>от «___»_________201</w:t>
      </w:r>
      <w:r>
        <w:rPr>
          <w:rFonts w:cs="Times New Roman"/>
          <w:sz w:val="28"/>
          <w:szCs w:val="28"/>
        </w:rPr>
        <w:t xml:space="preserve">7 </w:t>
      </w:r>
      <w:r>
        <w:rPr>
          <w:rFonts w:cs="Times New Roman"/>
          <w:sz w:val="28"/>
          <w:szCs w:val="28"/>
        </w:rPr>
        <w:t>г</w:t>
      </w:r>
      <w:r/>
    </w:p>
    <w:p>
      <w:pPr>
        <w:pStyle w:val="Normal"/>
        <w:jc w:val="right"/>
      </w:pPr>
      <w:r>
        <w:rPr>
          <w:rFonts w:cs="Times New Roman"/>
          <w:b/>
          <w:sz w:val="28"/>
          <w:szCs w:val="28"/>
        </w:rPr>
        <w:t>____________</w:t>
      </w:r>
      <w:r>
        <w:rPr>
          <w:rFonts w:cs="Times New Roman"/>
          <w:b w:val="false"/>
          <w:bCs w:val="false"/>
          <w:sz w:val="28"/>
          <w:szCs w:val="28"/>
        </w:rPr>
        <w:t>М.А. Ягьяева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jc w:val="center"/>
      </w:pPr>
      <w:r>
        <w:rPr>
          <w:rFonts w:cs="Times New Roman"/>
          <w:b/>
          <w:sz w:val="32"/>
          <w:szCs w:val="32"/>
        </w:rPr>
        <w:t xml:space="preserve">Тесты </w:t>
      </w:r>
      <w:r/>
    </w:p>
    <w:p>
      <w:pPr>
        <w:pStyle w:val="Normal"/>
        <w:jc w:val="center"/>
        <w:rPr>
          <w:sz w:val="20"/>
          <w:b/>
          <w:sz w:val="20"/>
          <w:b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b/>
        </w:rPr>
      </w:r>
      <w:r/>
    </w:p>
    <w:p>
      <w:pPr>
        <w:pStyle w:val="Normal"/>
        <w:jc w:val="center"/>
      </w:pPr>
      <w:r>
        <w:rPr>
          <w:rFonts w:cs="Times New Roman"/>
          <w:b/>
          <w:sz w:val="32"/>
          <w:szCs w:val="32"/>
        </w:rPr>
        <w:t>по теме:</w:t>
      </w:r>
      <w:r>
        <w:rPr>
          <w:rFonts w:cs="Times New Roman"/>
          <w:b/>
          <w:spacing w:val="-10"/>
          <w:sz w:val="32"/>
          <w:szCs w:val="24"/>
        </w:rPr>
        <w:t xml:space="preserve"> «Массаж»</w:t>
      </w:r>
      <w:r>
        <w:rPr>
          <w:rFonts w:cs="Times New Roman"/>
          <w:b/>
          <w:sz w:val="32"/>
          <w:szCs w:val="32"/>
        </w:rPr>
        <w:t xml:space="preserve"> 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sz w:val="32"/>
          <w:szCs w:val="32"/>
          <w:lang w:eastAsia="ru-RU"/>
        </w:rPr>
      </w:r>
      <w:r/>
    </w:p>
    <w:p>
      <w:pPr>
        <w:pStyle w:val="Normal"/>
        <w:jc w:val="center"/>
      </w:pPr>
      <w:r>
        <w:rPr>
          <w:rFonts w:cs="Times New Roman"/>
          <w:b/>
          <w:bCs/>
          <w:sz w:val="32"/>
          <w:szCs w:val="32"/>
        </w:rPr>
        <w:t>МДК 02.02 «Основы реабилитации»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before="0" w:after="0"/>
        <w:jc w:val="center"/>
      </w:pPr>
      <w:r>
        <w:rPr>
          <w:rFonts w:cs="Times New Roman"/>
          <w:sz w:val="28"/>
          <w:szCs w:val="28"/>
        </w:rPr>
        <w:t xml:space="preserve">для специальностей </w:t>
      </w:r>
      <w:r>
        <w:rPr>
          <w:rFonts w:eastAsia="Calibri" w:cs="Times New Roman"/>
          <w:color w:val="00000A"/>
          <w:sz w:val="28"/>
          <w:szCs w:val="28"/>
          <w:lang w:eastAsia="en-US" w:bidi="ar-SA"/>
        </w:rPr>
        <w:t>34.02.01 Сестринское дело</w:t>
      </w:r>
      <w:r/>
    </w:p>
    <w:p>
      <w:pPr>
        <w:pStyle w:val="Normal"/>
        <w:spacing w:before="0" w:after="0"/>
        <w:jc w:val="center"/>
      </w:pPr>
      <w:r>
        <w:rPr>
          <w:rFonts w:cs="Times New Roman"/>
          <w:sz w:val="28"/>
          <w:szCs w:val="28"/>
        </w:rPr>
        <w:tab/>
        <w:tab/>
        <w:tab/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</w:rPr>
        <w:tab/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</w:rPr>
        <w:tab/>
        <w:tab/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Согласовано </w:t>
        <w:tab/>
        <w:tab/>
        <w:tab/>
        <w:tab/>
        <w:tab/>
        <w:t>Рассмотрено</w:t>
      </w:r>
      <w:r/>
    </w:p>
    <w:p>
      <w:pPr>
        <w:pStyle w:val="Normal"/>
        <w:jc w:val="both"/>
      </w:pPr>
      <w:r>
        <w:rPr>
          <w:rFonts w:cs="Times New Roman"/>
          <w:sz w:val="28"/>
          <w:szCs w:val="28"/>
        </w:rPr>
        <w:t xml:space="preserve">методист М.Б.Григорьян </w:t>
        <w:tab/>
        <w:tab/>
        <w:tab/>
        <w:t>на заседании   ЦМК №1</w:t>
      </w:r>
      <w:r/>
    </w:p>
    <w:p>
      <w:pPr>
        <w:pStyle w:val="Normal"/>
        <w:jc w:val="both"/>
      </w:pPr>
      <w:r>
        <w:rPr>
          <w:rFonts w:cs="Times New Roman"/>
          <w:sz w:val="28"/>
          <w:szCs w:val="28"/>
        </w:rPr>
        <w:t xml:space="preserve">___________________ </w:t>
        <w:tab/>
        <w:tab/>
        <w:t xml:space="preserve">           протокол№____от __________2017г.</w:t>
      </w:r>
      <w:r/>
    </w:p>
    <w:p>
      <w:pPr>
        <w:pStyle w:val="Normal"/>
        <w:jc w:val="both"/>
      </w:pPr>
      <w:r>
        <w:rPr>
          <w:rFonts w:cs="Times New Roman"/>
          <w:sz w:val="28"/>
          <w:szCs w:val="28"/>
        </w:rPr>
        <w:t xml:space="preserve">«__»___________2017г </w:t>
        <w:tab/>
        <w:tab/>
        <w:t xml:space="preserve">председатель ЦМК З.А. Байрамукова                                                              </w:t>
        <w:tab/>
        <w:tab/>
        <w:tab/>
        <w:tab/>
        <w:tab/>
        <w:tab/>
        <w:tab/>
        <w:tab/>
        <w:t>______________________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cs="Times New Roman"/>
          <w:sz w:val="28"/>
          <w:szCs w:val="28"/>
        </w:rPr>
        <w:tab/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ind w:left="2832" w:right="0" w:firstLine="708"/>
        <w:jc w:val="right"/>
      </w:pPr>
      <w:r>
        <w:rPr>
          <w:rFonts w:cs="Times New Roman"/>
          <w:sz w:val="28"/>
          <w:szCs w:val="28"/>
        </w:rPr>
        <w:t xml:space="preserve">Выполнила </w:t>
      </w:r>
      <w:r/>
    </w:p>
    <w:p>
      <w:pPr>
        <w:pStyle w:val="Normal"/>
        <w:jc w:val="right"/>
      </w:pPr>
      <w:r>
        <w:rPr>
          <w:rFonts w:cs="Times New Roman"/>
          <w:sz w:val="28"/>
          <w:szCs w:val="28"/>
        </w:rPr>
        <w:t>преподаватель  Аванесова</w:t>
      </w:r>
      <w:r/>
    </w:p>
    <w:p>
      <w:pPr>
        <w:pStyle w:val="Normal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cs="Times New Roman"/>
          <w:sz w:val="28"/>
          <w:szCs w:val="28"/>
        </w:rPr>
        <w:t>________________</w:t>
      </w:r>
      <w:r/>
    </w:p>
    <w:p>
      <w:pPr>
        <w:pStyle w:val="Normal"/>
        <w:ind w:left="2832" w:right="0" w:hanging="312"/>
        <w:jc w:val="right"/>
      </w:pPr>
      <w:r>
        <w:rPr>
          <w:rFonts w:cs="Times New Roman"/>
          <w:sz w:val="28"/>
          <w:szCs w:val="28"/>
        </w:rPr>
        <w:t>«___»  ____________2017г.</w:t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cs="Times New Roman"/>
          <w:sz w:val="28"/>
          <w:szCs w:val="28"/>
        </w:rPr>
        <w:t xml:space="preserve">г. Кисловодск </w:t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left="0" w:right="0" w:firstLine="708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cs="Times New Roman"/>
          <w:color w:val="000000"/>
          <w:sz w:val="28"/>
          <w:szCs w:val="28"/>
        </w:rPr>
        <w:t>2016-2017 уч.год</w:t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0"/>
          <w:szCs w:val="20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ind w:right="-784" w:hanging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0"/>
          <w:szCs w:val="20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ind w:right="-784" w:hanging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0"/>
          <w:szCs w:val="20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ind w:right="-784" w:hanging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0"/>
          <w:szCs w:val="20"/>
          <w:lang w:eastAsia="ru-RU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jc w:val="center"/>
        <w:rPr>
          <w:sz w:val="28"/>
          <w:b/>
          <w:sz w:val="28"/>
          <w:b/>
          <w:szCs w:val="28"/>
          <w:bCs/>
          <w:rFonts w:eastAsia="Times New Roman" w:cs="Times New Roman"/>
          <w:lang w:eastAsia="ru-RU"/>
        </w:rPr>
      </w:pPr>
      <w:r>
        <w:rPr>
          <w:b/>
          <w:bCs/>
          <w:sz w:val="28"/>
          <w:szCs w:val="28"/>
        </w:rPr>
        <w:t>Содержание</w:t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spacing w:lineRule="auto" w:line="360"/>
        <w:jc w:val="both"/>
        <w:rPr>
          <w:sz w:val="28"/>
          <w:sz w:val="28"/>
          <w:szCs w:val="28"/>
          <w:rFonts w:eastAsia="Times New Roman" w:cs="Times New Roman"/>
          <w:lang w:eastAsia="ru-RU"/>
        </w:rPr>
      </w:pPr>
      <w:r>
        <w:rPr>
          <w:sz w:val="28"/>
          <w:szCs w:val="28"/>
        </w:rPr>
        <w:t>1. Пояснительная записка</w:t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spacing w:lineRule="auto" w:line="360"/>
        <w:jc w:val="both"/>
        <w:rPr>
          <w:sz w:val="28"/>
          <w:sz w:val="28"/>
          <w:szCs w:val="28"/>
          <w:rFonts w:eastAsia="Times New Roman" w:cs="Times New Roman"/>
          <w:lang w:eastAsia="ru-RU"/>
        </w:rPr>
      </w:pPr>
      <w:r>
        <w:rPr>
          <w:sz w:val="28"/>
          <w:szCs w:val="28"/>
        </w:rPr>
        <w:t>2. Тесты</w:t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spacing w:lineRule="auto" w:line="360"/>
        <w:jc w:val="both"/>
      </w:pPr>
      <w:r>
        <w:rPr>
          <w:sz w:val="28"/>
          <w:szCs w:val="28"/>
        </w:rPr>
        <w:t>3. Эталоны ответов</w:t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spacing w:lineRule="auto" w:line="360"/>
        <w:jc w:val="both"/>
        <w:rPr>
          <w:sz w:val="28"/>
          <w:sz w:val="28"/>
          <w:szCs w:val="28"/>
          <w:rFonts w:eastAsia="Times New Roman" w:cs="Times New Roman"/>
          <w:lang w:eastAsia="ru-RU"/>
        </w:rPr>
      </w:pPr>
      <w:r>
        <w:rPr>
          <w:sz w:val="28"/>
          <w:szCs w:val="28"/>
        </w:rPr>
        <w:t>4. Критерий оценки</w:t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spacing w:lineRule="auto" w:line="360"/>
        <w:jc w:val="both"/>
        <w:rPr>
          <w:sz w:val="28"/>
          <w:sz w:val="28"/>
          <w:szCs w:val="28"/>
          <w:rFonts w:eastAsia="Times New Roman" w:cs="Times New Roman"/>
          <w:lang w:eastAsia="ru-RU"/>
        </w:rPr>
      </w:pPr>
      <w:r>
        <w:rPr>
          <w:sz w:val="28"/>
          <w:szCs w:val="28"/>
        </w:rPr>
        <w:t>5. Список использованной литературы</w:t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ind w:right="-78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ind w:right="-784" w:hanging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0"/>
          <w:szCs w:val="20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ind w:right="-784" w:hanging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0"/>
          <w:szCs w:val="20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ind w:right="-784" w:hanging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0"/>
          <w:szCs w:val="20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ind w:right="-784" w:hanging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0"/>
          <w:szCs w:val="20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ind w:right="-784" w:hanging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0"/>
          <w:szCs w:val="20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ind w:right="-784" w:hanging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0"/>
          <w:szCs w:val="20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ind w:right="-784" w:hanging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0"/>
          <w:szCs w:val="20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ind w:right="-784" w:hanging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0"/>
          <w:szCs w:val="20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ind w:right="-784" w:hanging="0"/>
        <w:jc w:val="center"/>
        <w:rPr>
          <w:sz w:val="44"/>
          <w:b/>
          <w:sz w:val="44"/>
          <w:b/>
          <w:szCs w:val="26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b/>
          <w:sz w:val="44"/>
          <w:szCs w:val="26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jc w:val="center"/>
      </w:pPr>
      <w:r>
        <w:rPr>
          <w:b/>
          <w:bCs/>
          <w:sz w:val="28"/>
          <w:szCs w:val="28"/>
        </w:rPr>
        <w:t>Пояснительная записка</w:t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</w:tabs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  <w:r/>
    </w:p>
    <w:p>
      <w:pPr>
        <w:pStyle w:val="Normal"/>
        <w:widowControl/>
        <w:bidi w:val="0"/>
        <w:spacing w:lineRule="auto" w:line="360" w:before="0" w:after="0"/>
        <w:ind w:left="0" w:right="0" w:firstLine="567"/>
        <w:jc w:val="both"/>
      </w:pPr>
      <w:r>
        <w:rPr>
          <w:sz w:val="28"/>
          <w:szCs w:val="28"/>
        </w:rPr>
        <w:t>Тесты «</w:t>
      </w:r>
      <w:r>
        <w:rPr>
          <w:rFonts w:cs="Times New Roman"/>
          <w:b w:val="false"/>
          <w:bCs w:val="false"/>
          <w:spacing w:val="-10"/>
          <w:sz w:val="28"/>
          <w:szCs w:val="28"/>
        </w:rPr>
        <w:t>Массаж</w:t>
      </w:r>
      <w:r>
        <w:rPr>
          <w:sz w:val="28"/>
          <w:szCs w:val="28"/>
        </w:rPr>
        <w:t xml:space="preserve">» предназначены для контроля знаний студентов по ПМ-02- Участие в лечебно-диагностических и реабилитационных процессах. Тесты составлены в соответствии с требованиями Федерального образовательного стандарта, для студентов специальности 34.02.01 Сестринское дело. </w:t>
      </w:r>
      <w:r/>
    </w:p>
    <w:p>
      <w:pPr>
        <w:pStyle w:val="Normal"/>
        <w:widowControl/>
        <w:bidi w:val="0"/>
        <w:spacing w:lineRule="auto" w:line="360" w:before="0" w:after="0"/>
        <w:ind w:left="0" w:right="0" w:firstLine="567"/>
        <w:jc w:val="both"/>
      </w:pPr>
      <w:r>
        <w:rPr>
          <w:sz w:val="28"/>
          <w:szCs w:val="28"/>
        </w:rPr>
        <w:t xml:space="preserve">В будущем медицинские сестры, должны быть специалистами, умеющими: определять правильную тактику в отношении конкретного пациента; выявлять своевременно больных, нуждающихся в </w:t>
      </w:r>
      <w:r>
        <w:rPr>
          <w:sz w:val="28"/>
          <w:szCs w:val="28"/>
        </w:rPr>
        <w:t>лечебно-профилактическом массаже</w:t>
      </w:r>
      <w:r>
        <w:rPr>
          <w:sz w:val="28"/>
          <w:szCs w:val="28"/>
        </w:rPr>
        <w:t xml:space="preserve">. Студенты-медики должны научиться видеть и определять </w:t>
      </w:r>
      <w:r>
        <w:rPr>
          <w:sz w:val="28"/>
          <w:szCs w:val="28"/>
        </w:rPr>
        <w:t>какой вид массажа необходимо выполнять</w:t>
      </w:r>
      <w:r>
        <w:rPr>
          <w:sz w:val="28"/>
          <w:szCs w:val="28"/>
        </w:rPr>
        <w:t xml:space="preserve"> для выбора правильной индивидуализированной тактики в отношении конкретного пациента.</w:t>
      </w:r>
      <w:r/>
    </w:p>
    <w:p>
      <w:pPr>
        <w:pStyle w:val="Normal"/>
        <w:widowControl/>
        <w:bidi w:val="0"/>
        <w:spacing w:lineRule="auto" w:line="360" w:before="0" w:after="0"/>
        <w:ind w:left="0" w:right="0" w:firstLine="567"/>
        <w:jc w:val="both"/>
      </w:pPr>
      <w:r>
        <w:rPr>
          <w:sz w:val="28"/>
          <w:szCs w:val="28"/>
        </w:rPr>
        <w:t xml:space="preserve">Тестовый контроль необходим для проверки уровня подготовки студентов. 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 w:before="0" w:after="0"/>
        <w:ind w:right="-784" w:hanging="0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 w:before="0" w:after="0"/>
        <w:ind w:right="-784" w:hanging="0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 w:before="0" w:after="0"/>
        <w:ind w:right="-784" w:hanging="0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 w:before="0" w:after="0"/>
        <w:ind w:right="-784" w:hanging="0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 w:before="0" w:after="0"/>
        <w:ind w:right="-784" w:hanging="0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 w:before="0" w:after="0"/>
        <w:ind w:right="-784" w:hanging="0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 w:before="0" w:after="0"/>
        <w:ind w:right="-784" w:hanging="0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 w:before="0" w:after="0"/>
        <w:ind w:right="-784" w:hanging="0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 w:before="0" w:after="0"/>
        <w:ind w:right="-784" w:hanging="0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 w:before="0" w:after="0"/>
        <w:ind w:right="-784" w:hanging="0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 w:before="0" w:after="0"/>
        <w:ind w:right="-784" w:hanging="0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 w:before="0" w:after="0"/>
        <w:ind w:right="-784" w:hanging="0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 w:before="0" w:after="0"/>
        <w:ind w:right="-784" w:hanging="0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 w:before="0" w:after="0"/>
        <w:ind w:right="-784" w:hanging="0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 w:before="0" w:after="0"/>
        <w:ind w:right="-784" w:hanging="0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 w:before="0" w:after="0"/>
        <w:ind w:right="-784" w:hanging="0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ind w:right="-1068" w:hanging="0"/>
        <w:jc w:val="both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1. Назовите абсолютное противопоказание к проведению массажа: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</w:t>
      </w:r>
      <w:bookmarkStart w:id="0" w:name="OCRUncertain009"/>
      <w:r>
        <w:rPr>
          <w:sz w:val="28"/>
          <w:szCs w:val="28"/>
        </w:rPr>
        <w:t>.</w:t>
      </w:r>
      <w:bookmarkEnd w:id="0"/>
      <w:r>
        <w:rPr>
          <w:sz w:val="28"/>
          <w:szCs w:val="28"/>
        </w:rPr>
        <w:t xml:space="preserve"> головная боль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гемофилия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острые воспалительные явления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4. гипертонический криз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5. инфаркт миокарда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2. Назовите относительное противопоказание к проведен</w:t>
      </w:r>
      <w:bookmarkStart w:id="1" w:name="OCRUncertain010"/>
      <w:r>
        <w:rPr>
          <w:b/>
          <w:sz w:val="28"/>
          <w:szCs w:val="28"/>
        </w:rPr>
        <w:t xml:space="preserve">ию </w:t>
      </w:r>
      <w:bookmarkEnd w:id="1"/>
      <w:r>
        <w:rPr>
          <w:b/>
          <w:sz w:val="28"/>
          <w:szCs w:val="28"/>
        </w:rPr>
        <w:t>массажа: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</w:t>
      </w:r>
      <w:bookmarkStart w:id="2" w:name="OCRUncertain011"/>
      <w:r>
        <w:rPr>
          <w:sz w:val="28"/>
          <w:szCs w:val="28"/>
        </w:rPr>
        <w:t>.</w:t>
      </w:r>
      <w:bookmarkEnd w:id="2"/>
      <w:r>
        <w:rPr>
          <w:sz w:val="28"/>
          <w:szCs w:val="28"/>
        </w:rPr>
        <w:t xml:space="preserve"> повышенная температура тела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злокачественное новообразование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гипертоническая болезнь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 xml:space="preserve">4. </w:t>
      </w:r>
      <w:bookmarkStart w:id="3" w:name="OCRUncertain012"/>
      <w:r>
        <w:rPr>
          <w:sz w:val="28"/>
          <w:szCs w:val="28"/>
        </w:rPr>
        <w:t>з</w:t>
      </w:r>
      <w:bookmarkEnd w:id="3"/>
      <w:r>
        <w:rPr>
          <w:sz w:val="28"/>
          <w:szCs w:val="28"/>
        </w:rPr>
        <w:t>аболевания крови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3. При появлении гнойничковой сыпи на массируемой области массажист должен: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</w:t>
      </w:r>
      <w:bookmarkStart w:id="4" w:name="OCRUncertain013"/>
      <w:r>
        <w:rPr>
          <w:sz w:val="28"/>
          <w:szCs w:val="28"/>
        </w:rPr>
        <w:t>.</w:t>
      </w:r>
      <w:bookmarkEnd w:id="4"/>
      <w:r>
        <w:rPr>
          <w:sz w:val="28"/>
          <w:szCs w:val="28"/>
        </w:rPr>
        <w:t xml:space="preserve"> массаж продолжить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массаж отменить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ind w:right="460" w:hanging="0"/>
        <w:rPr>
          <w:sz w:val="26"/>
          <w:sz w:val="26"/>
          <w:szCs w:val="26"/>
        </w:rPr>
      </w:pPr>
      <w:r>
        <w:rPr>
          <w:sz w:val="28"/>
          <w:szCs w:val="28"/>
        </w:rPr>
        <w:t>3. массаж продолжить после обработки гнойничков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ind w:right="460" w:hanging="0"/>
        <w:rPr>
          <w:sz w:val="26"/>
          <w:sz w:val="26"/>
          <w:szCs w:val="26"/>
        </w:rPr>
      </w:pPr>
      <w:r>
        <w:rPr>
          <w:sz w:val="28"/>
          <w:szCs w:val="28"/>
        </w:rPr>
        <w:t xml:space="preserve">4. </w:t>
      </w:r>
      <w:bookmarkStart w:id="5" w:name="OCRUncertain015"/>
      <w:r>
        <w:rPr>
          <w:sz w:val="28"/>
          <w:szCs w:val="28"/>
        </w:rPr>
        <w:t>дезинфецирующим</w:t>
      </w:r>
      <w:bookmarkEnd w:id="5"/>
      <w:r>
        <w:rPr>
          <w:sz w:val="28"/>
          <w:szCs w:val="28"/>
        </w:rPr>
        <w:t xml:space="preserve"> раствором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4. Противопоказаниями к назначению массажа являются: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1. гнойничковые, воспалительные поражения кожи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наличие или угроза кровотечения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наличие тромбов сосудов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4. обширные нарушения целостности кожных покровов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5. ожоги и отморожения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6. витилиго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5. Перечислите показания к назначению массажа: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 xml:space="preserve">1. недостаточность кровообращения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ст.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 xml:space="preserve">2. дыхательная недостаточность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ст.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частные экстрасистолы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 xml:space="preserve">4. коронарная недостаточность </w:t>
      </w:r>
      <w:r>
        <w:rPr>
          <w:sz w:val="28"/>
          <w:szCs w:val="28"/>
          <w:lang w:val="en-US"/>
        </w:rPr>
        <w:t>I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ind w:right="1840" w:hanging="0"/>
        <w:rPr>
          <w:sz w:val="26"/>
          <w:b/>
          <w:sz w:val="26"/>
          <w:b/>
          <w:szCs w:val="26"/>
        </w:rPr>
      </w:pPr>
      <w:bookmarkStart w:id="6" w:name="OCRUncertain016"/>
      <w:r>
        <w:rPr>
          <w:b/>
          <w:sz w:val="28"/>
          <w:szCs w:val="28"/>
        </w:rPr>
        <w:t>6.</w:t>
      </w:r>
      <w:bookmarkEnd w:id="6"/>
      <w:r>
        <w:rPr>
          <w:b/>
          <w:sz w:val="28"/>
          <w:szCs w:val="28"/>
        </w:rPr>
        <w:t xml:space="preserve"> Частота обработки массажных столов в кабинете: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</w:t>
      </w:r>
      <w:bookmarkStart w:id="7" w:name="OCRUncertain017"/>
      <w:r>
        <w:rPr>
          <w:sz w:val="28"/>
          <w:szCs w:val="28"/>
        </w:rPr>
        <w:t>.</w:t>
      </w:r>
      <w:bookmarkEnd w:id="7"/>
      <w:r>
        <w:rPr>
          <w:sz w:val="28"/>
          <w:szCs w:val="28"/>
        </w:rPr>
        <w:t xml:space="preserve"> 1 раз в день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2 раза в день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после каждого больного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4. 1 раз в неделю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7. Частота проведения текущий в</w:t>
      </w:r>
      <w:bookmarkStart w:id="8" w:name="OCRUncertain018"/>
      <w:r>
        <w:rPr>
          <w:b/>
          <w:sz w:val="28"/>
          <w:szCs w:val="28"/>
        </w:rPr>
        <w:t>л</w:t>
      </w:r>
      <w:bookmarkEnd w:id="8"/>
      <w:r>
        <w:rPr>
          <w:b/>
          <w:sz w:val="28"/>
          <w:szCs w:val="28"/>
        </w:rPr>
        <w:t>ажной уборки в массажном кабинете: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</w:t>
      </w:r>
      <w:bookmarkStart w:id="9" w:name="OCRUncertain019"/>
      <w:r>
        <w:rPr>
          <w:sz w:val="28"/>
          <w:szCs w:val="28"/>
        </w:rPr>
        <w:t>.</w:t>
      </w:r>
      <w:bookmarkEnd w:id="9"/>
      <w:r>
        <w:rPr>
          <w:sz w:val="28"/>
          <w:szCs w:val="28"/>
        </w:rPr>
        <w:t xml:space="preserve"> перед началом смены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1 раз в 7 дней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через 3 часа работы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4. 1 раз в день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ind w:right="1920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ind w:right="1920" w:hanging="0"/>
        <w:jc w:val="both"/>
      </w:pPr>
      <w:r>
        <w:rPr>
          <w:b/>
          <w:sz w:val="28"/>
          <w:szCs w:val="28"/>
        </w:rPr>
        <w:t>8. Укажите концентрацию раствора хлорамина  применяющегося, для обработки массажных столов: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1.1%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2.5%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3.3%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4.0,5%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9. Укажите способ обработки рук массажиста: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</w:t>
      </w:r>
      <w:bookmarkStart w:id="10" w:name="OCRUncertain020"/>
      <w:r>
        <w:rPr>
          <w:sz w:val="28"/>
          <w:szCs w:val="28"/>
        </w:rPr>
        <w:t>.</w:t>
      </w:r>
      <w:bookmarkEnd w:id="10"/>
      <w:r>
        <w:rPr>
          <w:sz w:val="28"/>
          <w:szCs w:val="28"/>
        </w:rPr>
        <w:t xml:space="preserve"> протираются спиртом после каждого больного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протираются 0,5% раствором хлорамина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 xml:space="preserve">3. моются проточной </w:t>
      </w:r>
      <w:bookmarkStart w:id="11" w:name="OCRUncertain021"/>
      <w:r>
        <w:rPr>
          <w:sz w:val="28"/>
          <w:szCs w:val="28"/>
        </w:rPr>
        <w:t>вод</w:t>
      </w:r>
      <w:bookmarkEnd w:id="11"/>
      <w:r>
        <w:rPr>
          <w:sz w:val="28"/>
          <w:szCs w:val="28"/>
        </w:rPr>
        <w:t>ой, с 2-х кратн</w:t>
      </w:r>
      <w:bookmarkStart w:id="12" w:name="OCRUncertain022"/>
      <w:r>
        <w:rPr>
          <w:sz w:val="28"/>
          <w:szCs w:val="28"/>
        </w:rPr>
        <w:t>ы</w:t>
      </w:r>
      <w:bookmarkEnd w:id="12"/>
      <w:r>
        <w:rPr>
          <w:sz w:val="28"/>
          <w:szCs w:val="28"/>
        </w:rPr>
        <w:t>м намыливанием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4. моются проточной водой</w:t>
      </w:r>
      <w:bookmarkStart w:id="13" w:name="OCRUncertain023"/>
      <w:r>
        <w:rPr>
          <w:sz w:val="28"/>
          <w:szCs w:val="28"/>
        </w:rPr>
        <w:t>,</w:t>
      </w:r>
      <w:bookmarkEnd w:id="13"/>
      <w:r>
        <w:rPr>
          <w:sz w:val="28"/>
          <w:szCs w:val="28"/>
        </w:rPr>
        <w:t xml:space="preserve"> с однократным намыливанием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10. Способ обработки ре</w:t>
      </w:r>
      <w:bookmarkStart w:id="14" w:name="OCRUncertain024"/>
      <w:r>
        <w:rPr>
          <w:b/>
          <w:sz w:val="28"/>
          <w:szCs w:val="28"/>
        </w:rPr>
        <w:t>з</w:t>
      </w:r>
      <w:bookmarkEnd w:id="14"/>
      <w:r>
        <w:rPr>
          <w:b/>
          <w:sz w:val="28"/>
          <w:szCs w:val="28"/>
        </w:rPr>
        <w:t xml:space="preserve">иновых насадок на </w:t>
      </w:r>
      <w:bookmarkStart w:id="15" w:name="OCRUncertain025"/>
      <w:bookmarkEnd w:id="15"/>
      <w:r>
        <w:rPr>
          <w:b/>
          <w:sz w:val="28"/>
          <w:szCs w:val="28"/>
        </w:rPr>
        <w:t>вибромассажере: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1. кипячение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протираются 0,5% раствором хлорамина.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протираются 70% этиловым спиртом 2-х кратно с интервалом 15 минут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4. протираются 70% этиловым спиртом однократно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ind w:right="1960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ind w:right="39" w:hanging="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11. Индивидуальные простыни или салфетки пациентов в массажном кабинете хранятся: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</w:t>
      </w:r>
      <w:bookmarkStart w:id="16" w:name="OCRUncertain026"/>
      <w:r>
        <w:rPr>
          <w:sz w:val="28"/>
          <w:szCs w:val="28"/>
        </w:rPr>
        <w:t>.</w:t>
      </w:r>
      <w:bookmarkEnd w:id="16"/>
      <w:r>
        <w:rPr>
          <w:sz w:val="28"/>
          <w:szCs w:val="28"/>
        </w:rPr>
        <w:t xml:space="preserve"> в бельевом шкафу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в индивидуальных полиэтиленовых пакетах.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ind w:right="39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bookmarkStart w:id="17" w:name="OCRUncertain027"/>
      <w:r>
        <w:rPr>
          <w:b/>
          <w:sz w:val="28"/>
          <w:szCs w:val="28"/>
        </w:rPr>
        <w:t>12.</w:t>
      </w:r>
      <w:bookmarkEnd w:id="17"/>
      <w:r>
        <w:rPr>
          <w:b/>
          <w:sz w:val="28"/>
          <w:szCs w:val="28"/>
        </w:rPr>
        <w:t xml:space="preserve"> Укажите процедуры, чередующиеся с массажем через день: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6"/>
          <w:sz w:val="26"/>
          <w:szCs w:val="26"/>
        </w:rPr>
      </w:pPr>
      <w:r>
        <w:rPr>
          <w:sz w:val="28"/>
          <w:szCs w:val="28"/>
        </w:rPr>
        <w:t xml:space="preserve">1. </w:t>
      </w:r>
      <w:bookmarkStart w:id="18" w:name="OCRUncertain028"/>
      <w:bookmarkEnd w:id="18"/>
      <w:r>
        <w:rPr>
          <w:sz w:val="28"/>
          <w:szCs w:val="28"/>
        </w:rPr>
        <w:t>УВЧ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6"/>
          <w:sz w:val="26"/>
          <w:szCs w:val="26"/>
        </w:rPr>
      </w:pPr>
      <w:r>
        <w:rPr>
          <w:sz w:val="28"/>
          <w:szCs w:val="28"/>
        </w:rPr>
        <w:t xml:space="preserve">2. </w:t>
      </w:r>
      <w:bookmarkStart w:id="19" w:name="OCRUncertain029"/>
      <w:bookmarkEnd w:id="19"/>
      <w:r>
        <w:rPr>
          <w:sz w:val="28"/>
          <w:szCs w:val="28"/>
        </w:rPr>
        <w:t>электрофарез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6"/>
          <w:sz w:val="26"/>
          <w:szCs w:val="26"/>
        </w:rPr>
      </w:pPr>
      <w:r>
        <w:rPr>
          <w:sz w:val="28"/>
          <w:szCs w:val="28"/>
        </w:rPr>
        <w:t xml:space="preserve">3. </w:t>
      </w:r>
      <w:bookmarkStart w:id="20" w:name="OCRUncertain030"/>
      <w:bookmarkEnd w:id="20"/>
      <w:r>
        <w:rPr>
          <w:sz w:val="28"/>
          <w:szCs w:val="28"/>
        </w:rPr>
        <w:t>ЛФК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6"/>
          <w:sz w:val="26"/>
          <w:szCs w:val="26"/>
        </w:rPr>
      </w:pPr>
      <w:r>
        <w:rPr>
          <w:sz w:val="28"/>
          <w:szCs w:val="28"/>
        </w:rPr>
        <w:t xml:space="preserve">4. </w:t>
      </w:r>
      <w:bookmarkStart w:id="21" w:name="OCRUncertain031"/>
      <w:bookmarkEnd w:id="21"/>
      <w:r>
        <w:rPr>
          <w:sz w:val="28"/>
          <w:szCs w:val="28"/>
        </w:rPr>
        <w:t>УФО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6"/>
          <w:sz w:val="26"/>
          <w:szCs w:val="26"/>
        </w:rPr>
      </w:pPr>
      <w:r>
        <w:rPr>
          <w:sz w:val="28"/>
          <w:szCs w:val="28"/>
        </w:rPr>
        <w:t>5. Рентгенотерапия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13. Виды лечения, с которыми массаж не совместим: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1. медикаментозное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ЛФК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ультразвук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 xml:space="preserve">4. </w:t>
      </w:r>
      <w:bookmarkStart w:id="22" w:name="OCRUncertain032"/>
      <w:bookmarkEnd w:id="22"/>
      <w:r>
        <w:rPr>
          <w:sz w:val="28"/>
          <w:szCs w:val="28"/>
        </w:rPr>
        <w:t>фитотерапия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5. рентгенотерапия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 xml:space="preserve">14. Сочетание ручного и </w:t>
      </w:r>
      <w:bookmarkStart w:id="23" w:name="OCRUncertain033"/>
      <w:r>
        <w:rPr>
          <w:b/>
          <w:sz w:val="28"/>
          <w:szCs w:val="28"/>
        </w:rPr>
        <w:t>аппаратного</w:t>
      </w:r>
      <w:bookmarkEnd w:id="23"/>
      <w:r>
        <w:rPr>
          <w:b/>
          <w:sz w:val="28"/>
          <w:szCs w:val="28"/>
        </w:rPr>
        <w:t xml:space="preserve"> вибромассажа: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1. проводят чере</w:t>
      </w:r>
      <w:bookmarkStart w:id="24" w:name="OCRUncertain034"/>
      <w:r>
        <w:rPr>
          <w:sz w:val="28"/>
          <w:szCs w:val="28"/>
        </w:rPr>
        <w:t>з</w:t>
      </w:r>
      <w:bookmarkEnd w:id="24"/>
      <w:r>
        <w:rPr>
          <w:sz w:val="28"/>
          <w:szCs w:val="28"/>
        </w:rPr>
        <w:t xml:space="preserve"> день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после ручного проводят аппаратный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комбинируют чередуя один за другим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15. Оптимальное сочетание массажа и УВЧ: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</w:t>
      </w:r>
      <w:bookmarkStart w:id="25" w:name="OCRUncertain035"/>
      <w:r>
        <w:rPr>
          <w:sz w:val="28"/>
          <w:szCs w:val="28"/>
        </w:rPr>
        <w:t>.</w:t>
      </w:r>
      <w:bookmarkEnd w:id="25"/>
      <w:r>
        <w:rPr>
          <w:sz w:val="28"/>
          <w:szCs w:val="28"/>
        </w:rPr>
        <w:t xml:space="preserve"> массаж через 2 часа после УВЧ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массаж за 2 часа до УВЧ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массаж сра</w:t>
      </w:r>
      <w:bookmarkStart w:id="26" w:name="OCRUncertain036"/>
      <w:r>
        <w:rPr>
          <w:sz w:val="28"/>
          <w:szCs w:val="28"/>
        </w:rPr>
        <w:t>з</w:t>
      </w:r>
      <w:bookmarkEnd w:id="26"/>
      <w:r>
        <w:rPr>
          <w:sz w:val="28"/>
          <w:szCs w:val="28"/>
        </w:rPr>
        <w:t>у после УВЧ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4. УВЧ сразу после массажа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5. чередовать - день массаж, день УВЧ</w:t>
      </w:r>
      <w:r/>
    </w:p>
    <w:p>
      <w:pPr>
        <w:pStyle w:val="Normal"/>
        <w:tabs>
          <w:tab w:val="left" w:pos="8789" w:leader="none"/>
        </w:tabs>
        <w:spacing w:lineRule="auto" w:line="36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16. Укажите процедуры, с которыми массаж можно проводить в один день: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1. УВЧ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рентгенотерапия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электрофарез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 xml:space="preserve">4. </w:t>
      </w:r>
      <w:bookmarkStart w:id="27" w:name="OCRUncertain037"/>
      <w:bookmarkEnd w:id="27"/>
      <w:r>
        <w:rPr>
          <w:sz w:val="28"/>
          <w:szCs w:val="28"/>
        </w:rPr>
        <w:t>магнитотерапия</w:t>
      </w:r>
      <w:r/>
    </w:p>
    <w:p>
      <w:pPr>
        <w:pStyle w:val="Style16"/>
        <w:tabs>
          <w:tab w:val="left" w:pos="8789" w:leader="none"/>
        </w:tabs>
        <w:spacing w:lineRule="auto" w:line="36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bookmarkStart w:id="28" w:name="BITSoft"/>
      <w:bookmarkStart w:id="29" w:name="OCRUncertain001"/>
      <w:bookmarkStart w:id="30" w:name="BITSoft"/>
      <w:bookmarkStart w:id="31" w:name="OCRUncertain001"/>
      <w:bookmarkEnd w:id="30"/>
      <w:bookmarkEnd w:id="31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bookmarkStart w:id="32" w:name="OCRUncertain0011"/>
      <w:bookmarkEnd w:id="32"/>
      <w:r>
        <w:rPr>
          <w:b/>
          <w:sz w:val="28"/>
          <w:szCs w:val="28"/>
        </w:rPr>
        <w:t>1</w:t>
      </w:r>
      <w:bookmarkStart w:id="33" w:name="OCRUncertain002"/>
      <w:r>
        <w:rPr>
          <w:b/>
          <w:sz w:val="28"/>
          <w:szCs w:val="28"/>
        </w:rPr>
        <w:t>7.</w:t>
      </w:r>
      <w:bookmarkEnd w:id="33"/>
      <w:r>
        <w:rPr>
          <w:b/>
          <w:sz w:val="28"/>
          <w:szCs w:val="28"/>
        </w:rPr>
        <w:t xml:space="preserve"> Много раздельные мышцы находятся в области: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1. поясницы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таза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спины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4. шеи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18. Пирамидальная мышца находится в области: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</w:t>
      </w:r>
      <w:bookmarkStart w:id="34" w:name="OCRUncertain003"/>
      <w:r>
        <w:rPr>
          <w:sz w:val="28"/>
          <w:szCs w:val="28"/>
        </w:rPr>
        <w:t>.</w:t>
      </w:r>
      <w:bookmarkEnd w:id="34"/>
      <w:r>
        <w:rPr>
          <w:sz w:val="28"/>
          <w:szCs w:val="28"/>
        </w:rPr>
        <w:t xml:space="preserve"> таза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живота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стопы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4. поясницы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19.  Близнецовая мышца находится в области: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</w:t>
      </w:r>
      <w:bookmarkStart w:id="35" w:name="OCRUncertain004"/>
      <w:r>
        <w:rPr>
          <w:sz w:val="28"/>
          <w:szCs w:val="28"/>
        </w:rPr>
        <w:t>.</w:t>
      </w:r>
      <w:bookmarkEnd w:id="35"/>
      <w:r>
        <w:rPr>
          <w:sz w:val="28"/>
          <w:szCs w:val="28"/>
        </w:rPr>
        <w:t xml:space="preserve"> верхнего п</w:t>
      </w:r>
      <w:bookmarkStart w:id="36" w:name="OCRUncertain005"/>
      <w:r>
        <w:rPr>
          <w:sz w:val="28"/>
          <w:szCs w:val="28"/>
        </w:rPr>
        <w:t>л</w:t>
      </w:r>
      <w:bookmarkEnd w:id="36"/>
      <w:r>
        <w:rPr>
          <w:sz w:val="28"/>
          <w:szCs w:val="28"/>
        </w:rPr>
        <w:t>ечевого пояса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таза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бедра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20. Укажите функцию поперечной мышцы живота: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</w:t>
      </w:r>
      <w:bookmarkStart w:id="37" w:name="OCRUncertain006"/>
      <w:r>
        <w:rPr>
          <w:sz w:val="28"/>
          <w:szCs w:val="28"/>
        </w:rPr>
        <w:t>.</w:t>
      </w:r>
      <w:bookmarkEnd w:id="37"/>
      <w:r>
        <w:rPr>
          <w:sz w:val="28"/>
          <w:szCs w:val="28"/>
        </w:rPr>
        <w:t xml:space="preserve"> сгибает туловище вперед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удерживает органы брюшной полости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вращает туловище назад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21. Функция наружной косой мышцы живота: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</w:t>
      </w:r>
      <w:bookmarkStart w:id="38" w:name="OCRUncertain007"/>
      <w:r>
        <w:rPr>
          <w:sz w:val="28"/>
          <w:szCs w:val="28"/>
        </w:rPr>
        <w:t>.</w:t>
      </w:r>
      <w:bookmarkEnd w:id="38"/>
      <w:r>
        <w:rPr>
          <w:sz w:val="28"/>
          <w:szCs w:val="28"/>
        </w:rPr>
        <w:t xml:space="preserve"> вращает туловище в свою сторону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вращает туловище в противоположную сторону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сгибает туловище назад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22. Укажите части ременной мышцы: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1. ременная мышца головы, ременная мышца шеи, ременная мышца груди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ременная мышца шеи, ременная мышца груди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ременная мышца шеи, ременная мышца головы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23. Функция гребенчатой мышцы: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1. сгибает бедро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отводит бедро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приводит бедро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4. вращает бедро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b/>
          <w:sz w:val="28"/>
          <w:szCs w:val="28"/>
        </w:rPr>
        <w:t>24. Область нахождения полуперепончатой  мышцы</w:t>
      </w:r>
      <w:r>
        <w:rPr>
          <w:sz w:val="28"/>
          <w:szCs w:val="28"/>
        </w:rPr>
        <w:t>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1. предплечье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бедро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таз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</w:pPr>
      <w:r>
        <w:rPr>
          <w:b/>
          <w:sz w:val="28"/>
          <w:szCs w:val="28"/>
        </w:rPr>
        <w:t>25. Функция грушевидной мышцы: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1. вращает бедро к внутри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вращает бедро к наружи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отводит бедро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4. приводит бедро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26. Полусухожильная мышца находится в области: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1. спины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груди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плечевого пояса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</w:pPr>
      <w:r>
        <w:rPr>
          <w:sz w:val="28"/>
          <w:szCs w:val="28"/>
        </w:rPr>
        <w:t>4. бедра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/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</w:pPr>
      <w:r>
        <w:rPr>
          <w:b/>
          <w:sz w:val="28"/>
          <w:szCs w:val="28"/>
        </w:rPr>
        <w:t>27. Лестничные мышцы находятся в области: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6"/>
          <w:sz w:val="26"/>
          <w:szCs w:val="26"/>
        </w:rPr>
      </w:pPr>
      <w:r>
        <w:rPr>
          <w:sz w:val="28"/>
          <w:szCs w:val="28"/>
        </w:rPr>
        <w:t>1. спины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6"/>
          <w:sz w:val="26"/>
          <w:szCs w:val="26"/>
        </w:rPr>
      </w:pPr>
      <w:r>
        <w:rPr>
          <w:sz w:val="28"/>
          <w:szCs w:val="28"/>
        </w:rPr>
        <w:t>2. таза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6"/>
          <w:sz w:val="26"/>
          <w:szCs w:val="26"/>
        </w:rPr>
      </w:pPr>
      <w:r>
        <w:rPr>
          <w:sz w:val="28"/>
          <w:szCs w:val="28"/>
        </w:rPr>
        <w:t>3. шеи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6"/>
          <w:sz w:val="26"/>
          <w:szCs w:val="26"/>
        </w:rPr>
      </w:pPr>
      <w:r>
        <w:rPr>
          <w:sz w:val="28"/>
          <w:szCs w:val="28"/>
        </w:rPr>
        <w:t>4. поясницы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28. Крыловидая мышца находится в области: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6"/>
          <w:sz w:val="26"/>
          <w:szCs w:val="26"/>
        </w:rPr>
      </w:pPr>
      <w:r>
        <w:rPr>
          <w:sz w:val="28"/>
          <w:szCs w:val="28"/>
        </w:rPr>
        <w:t>1. верхнего и плечевого пояса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6"/>
          <w:sz w:val="26"/>
          <w:szCs w:val="26"/>
        </w:rPr>
      </w:pPr>
      <w:r>
        <w:rPr>
          <w:sz w:val="28"/>
          <w:szCs w:val="28"/>
        </w:rPr>
        <w:t>2. таза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6"/>
          <w:sz w:val="26"/>
          <w:szCs w:val="26"/>
        </w:rPr>
      </w:pPr>
      <w:r>
        <w:rPr>
          <w:sz w:val="28"/>
          <w:szCs w:val="28"/>
        </w:rPr>
        <w:t>3. лица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jc w:val="both"/>
        <w:rPr>
          <w:sz w:val="26"/>
          <w:sz w:val="26"/>
          <w:szCs w:val="26"/>
        </w:rPr>
      </w:pPr>
      <w:r>
        <w:rPr>
          <w:sz w:val="28"/>
          <w:szCs w:val="28"/>
        </w:rPr>
        <w:t>4. стопы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 xml:space="preserve">29. </w:t>
      </w:r>
      <w:bookmarkStart w:id="39" w:name="OCRUncertain014"/>
      <w:r>
        <w:rPr>
          <w:b/>
          <w:sz w:val="28"/>
          <w:szCs w:val="28"/>
        </w:rPr>
        <w:t>Подостная</w:t>
      </w:r>
      <w:bookmarkEnd w:id="39"/>
      <w:r>
        <w:rPr>
          <w:b/>
          <w:sz w:val="28"/>
          <w:szCs w:val="28"/>
        </w:rPr>
        <w:t xml:space="preserve"> мышца находится в области: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ind w:right="4140" w:hanging="0"/>
        <w:rPr>
          <w:sz w:val="26"/>
          <w:sz w:val="26"/>
          <w:szCs w:val="26"/>
        </w:rPr>
      </w:pPr>
      <w:r>
        <w:rPr>
          <w:sz w:val="28"/>
          <w:szCs w:val="28"/>
        </w:rPr>
        <w:t>1. груди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 бедра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3. верхней конечности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4. верхнего плечевого пояса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b/>
          <w:sz w:val="26"/>
          <w:b/>
          <w:szCs w:val="26"/>
        </w:rPr>
      </w:pPr>
      <w:r>
        <w:rPr>
          <w:b/>
          <w:sz w:val="28"/>
          <w:szCs w:val="28"/>
        </w:rPr>
        <w:t>30. Функция квадратного пронатора: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1. пронирует плечо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6"/>
          <w:sz w:val="26"/>
          <w:szCs w:val="26"/>
        </w:rPr>
      </w:pPr>
      <w:r>
        <w:rPr>
          <w:sz w:val="28"/>
          <w:szCs w:val="28"/>
        </w:rPr>
        <w:t>2.</w:t>
      </w:r>
      <w:bookmarkStart w:id="40" w:name="__DdeLink__857_1874034323"/>
      <w:r>
        <w:rPr>
          <w:sz w:val="28"/>
          <w:szCs w:val="28"/>
        </w:rPr>
        <w:t xml:space="preserve"> пронирует</w:t>
      </w:r>
      <w:bookmarkEnd w:id="40"/>
      <w:r>
        <w:rPr>
          <w:sz w:val="28"/>
          <w:szCs w:val="28"/>
        </w:rPr>
        <w:t xml:space="preserve"> предплечье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  <w:t>3. пронирует бедро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  <w:t>4.  пронирует голень</w:t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tabs>
          <w:tab w:val="left" w:pos="8789" w:leader="none"/>
        </w:tabs>
        <w:spacing w:lineRule="auto" w:line="36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tabs>
          <w:tab w:val="left" w:pos="8789" w:leader="none"/>
        </w:tabs>
        <w:jc w:val="center"/>
      </w:pPr>
      <w:r>
        <w:rPr>
          <w:b/>
          <w:sz w:val="36"/>
          <w:szCs w:val="32"/>
        </w:rPr>
        <w:t>Эталоны ответов по теме «Массаж»</w:t>
      </w:r>
      <w:r>
        <w:rPr>
          <w:b/>
          <w:i/>
          <w:sz w:val="36"/>
          <w:szCs w:val="32"/>
        </w:rPr>
        <w:t>.</w:t>
      </w:r>
      <w:r/>
    </w:p>
    <w:p>
      <w:pPr>
        <w:pStyle w:val="Normal"/>
        <w:tabs>
          <w:tab w:val="left" w:pos="8789" w:leader="none"/>
        </w:tabs>
        <w:jc w:val="center"/>
        <w:rPr>
          <w:sz w:val="36"/>
          <w:i/>
          <w:b/>
          <w:sz w:val="36"/>
          <w:i/>
          <w:b/>
          <w:szCs w:val="3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i/>
          <w:sz w:val="36"/>
          <w:szCs w:val="32"/>
          <w:lang w:eastAsia="ru-RU"/>
        </w:rPr>
      </w:r>
      <w:r/>
    </w:p>
    <w:tbl>
      <w:tblPr>
        <w:tblStyle w:val="a5"/>
        <w:tblW w:w="3964" w:type="dxa"/>
        <w:jc w:val="left"/>
        <w:tblInd w:w="265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5"/>
        <w:gridCol w:w="1699"/>
      </w:tblGrid>
      <w:tr>
        <w:trPr/>
        <w:tc>
          <w:tcPr>
            <w:tcW w:w="22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85" w:leader="none"/>
                <w:tab w:val="left" w:pos="8789" w:leader="none"/>
              </w:tabs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 – 2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ind w:hanging="108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 – 1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 – 2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4 – 1, 2, 3, 4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5 – 3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6 – 3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7 – 1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8 – 1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9 – 3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10 – 3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11 – 2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rPr>
                <w:sz w:val="28"/>
                <w:sz w:val="28"/>
                <w:szCs w:val="32"/>
              </w:rPr>
            </w:pPr>
            <w:r>
              <w:rPr>
                <w:sz w:val="28"/>
                <w:szCs w:val="32"/>
              </w:rPr>
              <w:t>13 – 5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rPr>
                <w:sz w:val="28"/>
                <w:sz w:val="28"/>
                <w:szCs w:val="32"/>
              </w:rPr>
            </w:pPr>
            <w:r>
              <w:rPr>
                <w:sz w:val="28"/>
                <w:szCs w:val="32"/>
              </w:rPr>
              <w:t>14 – 2,3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rPr>
                <w:sz w:val="28"/>
                <w:sz w:val="28"/>
                <w:szCs w:val="32"/>
              </w:rPr>
            </w:pPr>
            <w:r>
              <w:rPr>
                <w:sz w:val="28"/>
                <w:szCs w:val="32"/>
              </w:rPr>
              <w:t>15 – 5</w:t>
            </w:r>
            <w:r/>
          </w:p>
        </w:tc>
        <w:tc>
          <w:tcPr>
            <w:tcW w:w="16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85" w:leader="none"/>
                <w:tab w:val="left" w:pos="8789" w:leader="none"/>
              </w:tabs>
              <w:rPr>
                <w:sz w:val="28"/>
                <w:sz w:val="28"/>
                <w:szCs w:val="32"/>
              </w:rPr>
            </w:pPr>
            <w:r>
              <w:rPr>
                <w:sz w:val="28"/>
                <w:szCs w:val="32"/>
              </w:rPr>
              <w:t>16 – 3,4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ind w:right="-999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17 – 3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ind w:right="-999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ind w:right="-999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19 – 2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ind w:right="-999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20 – 2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ind w:right="-999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21 – 2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ind w:right="-999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22 – 3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ind w:right="-999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23 – 3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ind w:right="-999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24 – 2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ind w:right="-999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25 – 2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ind w:right="-999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26 – 4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ind w:right="-999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27 – 3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ind w:right="-999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28 – 3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ind w:right="-999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29 – 4</w:t>
            </w:r>
            <w:r/>
          </w:p>
          <w:p>
            <w:pPr>
              <w:pStyle w:val="Normal"/>
              <w:tabs>
                <w:tab w:val="left" w:pos="185" w:leader="none"/>
                <w:tab w:val="left" w:pos="8789" w:leader="none"/>
              </w:tabs>
              <w:ind w:right="-999" w:hanging="0"/>
              <w:rPr>
                <w:sz w:val="28"/>
                <w:sz w:val="28"/>
                <w:szCs w:val="32"/>
              </w:rPr>
            </w:pPr>
            <w:r>
              <w:rPr>
                <w:sz w:val="28"/>
                <w:szCs w:val="28"/>
              </w:rPr>
              <w:t>30 – 2</w:t>
            </w:r>
            <w:r/>
          </w:p>
        </w:tc>
      </w:tr>
    </w:tbl>
    <w:p>
      <w:pPr>
        <w:pStyle w:val="Normal"/>
        <w:tabs>
          <w:tab w:val="left" w:pos="8789" w:leader="none"/>
        </w:tabs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tabs>
          <w:tab w:val="left" w:pos="8789" w:leader="none"/>
        </w:tabs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tabs>
          <w:tab w:val="left" w:pos="8789" w:leader="none"/>
        </w:tabs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</w:pPr>
      <w:r>
        <w:rPr>
          <w:b/>
          <w:bCs/>
          <w:sz w:val="28"/>
          <w:szCs w:val="28"/>
        </w:rPr>
        <w:t>Критерий оценки теста</w:t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b/>
          <w:b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/>
      </w:pPr>
      <w:r>
        <w:rPr>
          <w:rFonts w:cs="Times New Roman"/>
          <w:sz w:val="28"/>
          <w:szCs w:val="28"/>
        </w:rPr>
        <w:t>Критерии оценки выполнения заданий в тестовой форме :</w:t>
      </w:r>
      <w:r/>
    </w:p>
    <w:p>
      <w:pPr>
        <w:pStyle w:val="Normal"/>
        <w:spacing w:lineRule="auto" w:line="360"/>
      </w:pPr>
      <w:r>
        <w:rPr>
          <w:rFonts w:cs="Times New Roman"/>
          <w:sz w:val="28"/>
          <w:szCs w:val="28"/>
        </w:rPr>
        <w:t>" 5" ( отлично)- 90-100%  верных ответов</w:t>
      </w:r>
      <w:r/>
    </w:p>
    <w:p>
      <w:pPr>
        <w:pStyle w:val="Normal"/>
        <w:spacing w:lineRule="auto" w:line="360"/>
      </w:pPr>
      <w:r>
        <w:rPr>
          <w:rFonts w:cs="Times New Roman"/>
          <w:sz w:val="28"/>
          <w:szCs w:val="28"/>
        </w:rPr>
        <w:t>"4"( хорошо)- 80-89%  верных ответов</w:t>
      </w:r>
      <w:r/>
    </w:p>
    <w:p>
      <w:pPr>
        <w:pStyle w:val="Normal"/>
        <w:spacing w:lineRule="auto" w:line="360"/>
      </w:pPr>
      <w:r>
        <w:rPr>
          <w:rFonts w:cs="Times New Roman"/>
          <w:sz w:val="28"/>
          <w:szCs w:val="28"/>
        </w:rPr>
        <w:t>"3"( удовлетворительно)- 70-79%  верных ответов</w:t>
      </w:r>
      <w:r/>
    </w:p>
    <w:p>
      <w:pPr>
        <w:pStyle w:val="Normal"/>
        <w:spacing w:lineRule="auto" w:line="360"/>
      </w:pPr>
      <w:r>
        <w:rPr>
          <w:rFonts w:cs="Times New Roman"/>
          <w:sz w:val="28"/>
          <w:szCs w:val="28"/>
        </w:rPr>
        <w:t>" 2 "( неудовлетворительно) - менее 70 %  верных ответов.</w:t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  <w:tab w:val="left" w:pos="2434" w:leader="none"/>
          <w:tab w:val="left" w:pos="4075" w:leader="none"/>
        </w:tabs>
        <w:spacing w:lineRule="auto" w:line="360"/>
        <w:jc w:val="righ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  <w:tab w:val="left" w:pos="2434" w:leader="none"/>
          <w:tab w:val="left" w:pos="4075" w:leader="none"/>
        </w:tabs>
        <w:spacing w:lineRule="auto" w:line="360"/>
        <w:jc w:val="righ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  <w:tab w:val="left" w:pos="2434" w:leader="none"/>
          <w:tab w:val="left" w:pos="4075" w:leader="none"/>
        </w:tabs>
        <w:spacing w:lineRule="auto" w:line="360"/>
        <w:jc w:val="righ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  <w:tab w:val="left" w:pos="2434" w:leader="none"/>
          <w:tab w:val="left" w:pos="4075" w:leader="none"/>
        </w:tabs>
        <w:spacing w:lineRule="auto" w:line="360"/>
        <w:jc w:val="righ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  <w:tab w:val="left" w:pos="2434" w:leader="none"/>
          <w:tab w:val="left" w:pos="4075" w:leader="none"/>
        </w:tabs>
        <w:spacing w:lineRule="auto" w:line="360"/>
        <w:jc w:val="righ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  <w:tab w:val="left" w:pos="2434" w:leader="none"/>
          <w:tab w:val="left" w:pos="4075" w:leader="none"/>
        </w:tabs>
        <w:spacing w:lineRule="auto" w:line="360"/>
        <w:jc w:val="righ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  <w:tab w:val="left" w:pos="2434" w:leader="none"/>
          <w:tab w:val="left" w:pos="4075" w:leader="none"/>
        </w:tabs>
        <w:spacing w:lineRule="auto" w:line="360"/>
        <w:jc w:val="righ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  <w:tab w:val="left" w:pos="2434" w:leader="none"/>
          <w:tab w:val="left" w:pos="4075" w:leader="none"/>
        </w:tabs>
        <w:spacing w:lineRule="auto" w:line="360"/>
        <w:jc w:val="righ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  <w:tab w:val="left" w:pos="2434" w:leader="none"/>
          <w:tab w:val="left" w:pos="4075" w:leader="none"/>
        </w:tabs>
        <w:spacing w:lineRule="auto" w:line="360"/>
        <w:jc w:val="righ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  <w:tab w:val="left" w:pos="2434" w:leader="none"/>
          <w:tab w:val="left" w:pos="4075" w:leader="none"/>
        </w:tabs>
        <w:spacing w:lineRule="auto" w:line="360"/>
        <w:jc w:val="righ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  <w:tab w:val="left" w:pos="2434" w:leader="none"/>
          <w:tab w:val="left" w:pos="4075" w:leader="none"/>
        </w:tabs>
        <w:spacing w:lineRule="auto" w:line="360"/>
        <w:jc w:val="righ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142" w:leader="none"/>
          <w:tab w:val="left" w:pos="284" w:leader="none"/>
          <w:tab w:val="left" w:pos="2434" w:leader="none"/>
          <w:tab w:val="left" w:pos="4075" w:leader="none"/>
        </w:tabs>
        <w:spacing w:lineRule="auto" w:line="360"/>
        <w:jc w:val="center"/>
      </w:pPr>
      <w:r>
        <w:rPr>
          <w:rFonts w:eastAsia="Calibri" w:cs="Times New Roman" w:eastAsiaTheme="minorHAnsi"/>
          <w:b/>
          <w:bCs/>
          <w:color w:val="00000A"/>
          <w:sz w:val="28"/>
          <w:szCs w:val="28"/>
          <w:lang w:val="ru-RU" w:eastAsia="en-US" w:bidi="ar-SA"/>
        </w:rPr>
        <w:t>Список использованной литературы</w:t>
      </w:r>
      <w:r/>
    </w:p>
    <w:p>
      <w:pPr>
        <w:pStyle w:val="ListParagraph"/>
        <w:numPr>
          <w:ilvl w:val="0"/>
          <w:numId w:val="1"/>
        </w:numPr>
        <w:tabs>
          <w:tab w:val="left" w:pos="284" w:leader="none"/>
          <w:tab w:val="left" w:pos="426" w:leader="none"/>
          <w:tab w:val="left" w:pos="709" w:leader="none"/>
        </w:tabs>
        <w:spacing w:lineRule="auto" w:line="360" w:before="0" w:after="0"/>
        <w:ind w:left="0" w:hanging="360"/>
      </w:pPr>
      <w:r>
        <w:rPr>
          <w:rFonts w:cs="Times New Roman"/>
          <w:sz w:val="28"/>
        </w:rPr>
        <w:t xml:space="preserve">Козлова Л.В., Козлов С.А., Семененко Л.А. «Основы реабилитации для медицинских колледжей»: учебное пособие, изд. 7-е./ Ростов  –на  –Дону «Феникс»,2012 </w:t>
      </w:r>
      <w:r>
        <w:rPr>
          <w:rFonts w:cs="Times New Roman"/>
          <w:sz w:val="28"/>
        </w:rPr>
        <w:t>г</w:t>
      </w:r>
      <w:r>
        <w:rPr>
          <w:rFonts w:cs="Times New Roman"/>
          <w:sz w:val="28"/>
        </w:rPr>
        <w:t>.</w:t>
      </w:r>
      <w:r/>
    </w:p>
    <w:p>
      <w:pPr>
        <w:pStyle w:val="ListParagraph"/>
        <w:numPr>
          <w:ilvl w:val="0"/>
          <w:numId w:val="1"/>
        </w:numPr>
        <w:tabs>
          <w:tab w:val="left" w:pos="284" w:leader="none"/>
          <w:tab w:val="left" w:pos="426" w:leader="none"/>
          <w:tab w:val="left" w:pos="709" w:leader="none"/>
        </w:tabs>
        <w:spacing w:lineRule="auto" w:line="360" w:before="0" w:after="0"/>
        <w:ind w:left="0" w:hanging="360"/>
      </w:pPr>
      <w:r>
        <w:rPr>
          <w:rFonts w:cs="Times New Roman"/>
          <w:sz w:val="28"/>
        </w:rPr>
        <w:t xml:space="preserve">Павлухина Н.П.«Классический массаж»/ Издательство «Наука и </w:t>
      </w:r>
      <w:r>
        <w:rPr>
          <w:rFonts w:cs="Times New Roman"/>
          <w:sz w:val="28"/>
          <w:lang w:val="en-US"/>
        </w:rPr>
        <w:t>n</w:t>
      </w:r>
      <w:r>
        <w:rPr>
          <w:rFonts w:cs="Times New Roman"/>
          <w:sz w:val="28"/>
        </w:rPr>
        <w:t xml:space="preserve">ехника»,Санкт – Петербург, 2013 </w:t>
      </w:r>
      <w:r>
        <w:rPr>
          <w:rFonts w:cs="Times New Roman"/>
          <w:sz w:val="28"/>
        </w:rPr>
        <w:t>г</w:t>
      </w:r>
      <w:r>
        <w:rPr>
          <w:rFonts w:cs="Times New Roman"/>
          <w:sz w:val="28"/>
        </w:rPr>
        <w:t>.</w:t>
      </w:r>
      <w:r/>
    </w:p>
    <w:p>
      <w:pPr>
        <w:pStyle w:val="ListParagraph"/>
        <w:numPr>
          <w:ilvl w:val="0"/>
          <w:numId w:val="1"/>
        </w:numPr>
        <w:tabs>
          <w:tab w:val="left" w:pos="284" w:leader="none"/>
          <w:tab w:val="left" w:pos="426" w:leader="none"/>
          <w:tab w:val="left" w:pos="709" w:leader="none"/>
        </w:tabs>
        <w:spacing w:lineRule="auto" w:line="360" w:before="0" w:after="0"/>
        <w:ind w:left="0" w:hanging="360"/>
      </w:pPr>
      <w:r>
        <w:rPr>
          <w:rFonts w:cs="Times New Roman"/>
          <w:sz w:val="28"/>
          <w:szCs w:val="28"/>
        </w:rPr>
        <w:t xml:space="preserve">Васичкин В. «Большой справочник по массаж»/ Издательство «АСТ», 2014 </w:t>
      </w:r>
      <w:r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>.</w:t>
      </w:r>
      <w:r/>
    </w:p>
    <w:p>
      <w:pPr>
        <w:pStyle w:val="ListParagraph"/>
        <w:numPr>
          <w:ilvl w:val="0"/>
          <w:numId w:val="1"/>
        </w:numPr>
        <w:tabs>
          <w:tab w:val="left" w:pos="284" w:leader="none"/>
          <w:tab w:val="left" w:pos="426" w:leader="none"/>
          <w:tab w:val="left" w:pos="709" w:leader="none"/>
        </w:tabs>
        <w:spacing w:lineRule="auto" w:line="360" w:before="0" w:after="0"/>
        <w:ind w:left="0" w:hanging="360"/>
      </w:pPr>
      <w:r>
        <w:rPr>
          <w:rFonts w:cs="Times New Roman"/>
          <w:sz w:val="28"/>
        </w:rPr>
        <w:t xml:space="preserve">Васичкин В. «Все про массаж»/ Издательство «АСТ», 2014 </w:t>
      </w:r>
      <w:r>
        <w:rPr>
          <w:rFonts w:cs="Times New Roman"/>
          <w:sz w:val="28"/>
        </w:rPr>
        <w:t>г</w:t>
      </w:r>
      <w:r>
        <w:rPr>
          <w:rFonts w:cs="Times New Roman"/>
          <w:sz w:val="28"/>
        </w:rPr>
        <w:t>.</w:t>
      </w:r>
      <w:r/>
    </w:p>
    <w:p>
      <w:pPr>
        <w:pStyle w:val="ListParagraph"/>
        <w:numPr>
          <w:ilvl w:val="0"/>
          <w:numId w:val="0"/>
        </w:numPr>
        <w:tabs>
          <w:tab w:val="left" w:pos="284" w:leader="none"/>
          <w:tab w:val="left" w:pos="426" w:leader="none"/>
          <w:tab w:val="left" w:pos="709" w:leader="none"/>
        </w:tabs>
        <w:spacing w:lineRule="auto" w:line="360" w:before="0" w:after="0"/>
        <w:ind w:left="0" w:hanging="360"/>
        <w:rPr>
          <w:sz w:val="28"/>
          <w:sz w:val="28"/>
          <w:rFonts w:ascii="Times New Roman" w:hAnsi="Times New Roman" w:cs="Times New Roman"/>
        </w:rPr>
      </w:pPr>
      <w:r>
        <w:rPr/>
      </w:r>
      <w:r/>
    </w:p>
    <w:sectPr>
      <w:type w:val="nextPage"/>
      <w:pgSz w:w="11906" w:h="16820"/>
      <w:pgMar w:left="1520" w:right="1410" w:header="0" w:top="709" w:footer="0" w:bottom="720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sz w:val="24"/>
        <w:b w:val="false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jc w:val="center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b283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basedOn w:val="DefaultParagraphFont"/>
    <w:link w:val="a3"/>
    <w:semiHidden/>
    <w:rsid w:val="00eb2834"/>
    <w:rPr>
      <w:rFonts w:ascii="Arial" w:hAnsi="Arial" w:eastAsia="Times New Roman" w:cs="Times New Roman"/>
      <w:sz w:val="22"/>
      <w:szCs w:val="20"/>
      <w:lang w:eastAsia="ru-RU"/>
    </w:rPr>
  </w:style>
  <w:style w:type="character" w:styleId="ListLabel12">
    <w:name w:val="ListLabel 12"/>
    <w:rPr>
      <w:b w:val="false"/>
      <w:sz w:val="24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4"/>
    <w:semiHidden/>
    <w:rsid w:val="00eb2834"/>
    <w:pPr>
      <w:widowControl w:val="false"/>
      <w:spacing w:lineRule="exact" w:line="260" w:before="0" w:after="140"/>
      <w:ind w:right="460" w:hanging="0"/>
    </w:pPr>
    <w:rPr>
      <w:rFonts w:ascii="Arial" w:hAnsi="Arial"/>
      <w:sz w:val="22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before="0" w:after="200"/>
      <w:ind w:left="720" w:hanging="0"/>
      <w:contextualSpacing/>
    </w:pPr>
    <w:rPr>
      <w:szCs w:val="22"/>
      <w:lang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77547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13610</TotalTime>
  <Application>LibreOffice/4.3.1.2$Windows_x86 LibreOffice_project/958349dc3b25111dbca392fbc281a05559ef6848</Application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2017-01-21T08:18:00Z</dcterms:created>
  <dc:creator>Elena</dc:creator>
  <dc:language>ru-RU</dc:language>
  <cp:lastPrinted>2017-01-22T20:07:00Z</cp:lastPrinted>
  <dcterms:modified xsi:type="dcterms:W3CDTF">2017-01-25T08:47:10Z</dcterms:modified>
  <cp:revision>14</cp:revision>
</cp:coreProperties>
</file>