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0E" w:rsidRDefault="00C6540E" w:rsidP="00C6540E">
      <w:pPr>
        <w:spacing w:beforeAutospacing="1" w:after="0" w:afterAutospacing="1" w:line="240" w:lineRule="auto"/>
        <w:jc w:val="both"/>
        <w:rPr>
          <w:rFonts w:ascii="Times New Roman" w:eastAsia="Times New Roman" w:hAnsi="Times New Roman" w:cs="Times New Roman"/>
          <w:b/>
          <w:bCs/>
          <w:color w:val="73767D"/>
          <w:sz w:val="28"/>
          <w:szCs w:val="28"/>
          <w:lang w:eastAsia="ru-RU"/>
        </w:rPr>
      </w:pPr>
      <w:r>
        <w:rPr>
          <w:rFonts w:ascii="Times New Roman" w:eastAsia="Times New Roman" w:hAnsi="Times New Roman" w:cs="Times New Roman"/>
          <w:b/>
          <w:bCs/>
          <w:color w:val="73767D"/>
          <w:sz w:val="28"/>
          <w:szCs w:val="28"/>
          <w:lang w:eastAsia="ru-RU"/>
        </w:rPr>
        <w:t xml:space="preserve">              </w:t>
      </w:r>
      <w:r w:rsidR="00E63822">
        <w:rPr>
          <w:rFonts w:ascii="Times New Roman" w:eastAsia="Times New Roman" w:hAnsi="Times New Roman" w:cs="Times New Roman"/>
          <w:b/>
          <w:bCs/>
          <w:color w:val="73767D"/>
          <w:sz w:val="28"/>
          <w:szCs w:val="28"/>
          <w:lang w:eastAsia="ru-RU"/>
        </w:rPr>
        <w:t xml:space="preserve"> </w:t>
      </w:r>
      <w:r w:rsidRPr="006A63E6">
        <w:rPr>
          <w:rFonts w:ascii="Times New Roman" w:hAnsi="Times New Roman" w:cs="Times New Roman"/>
          <w:sz w:val="28"/>
          <w:szCs w:val="28"/>
        </w:rPr>
        <w:t>Государственное бюджетное профессиональное</w:t>
      </w:r>
    </w:p>
    <w:p w:rsidR="00C6540E" w:rsidRPr="00C6540E" w:rsidRDefault="00C6540E" w:rsidP="00C6540E">
      <w:pPr>
        <w:spacing w:beforeAutospacing="1" w:after="0" w:afterAutospacing="1" w:line="240" w:lineRule="auto"/>
        <w:jc w:val="both"/>
        <w:rPr>
          <w:rFonts w:ascii="Times New Roman" w:eastAsia="Times New Roman" w:hAnsi="Times New Roman" w:cs="Times New Roman"/>
          <w:b/>
          <w:bCs/>
          <w:color w:val="73767D"/>
          <w:sz w:val="28"/>
          <w:szCs w:val="28"/>
          <w:lang w:eastAsia="ru-RU"/>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 образовательное учреждение Ставропольского края</w:t>
      </w:r>
    </w:p>
    <w:p w:rsidR="00C6540E" w:rsidRPr="006A63E6" w:rsidRDefault="00C6540E" w:rsidP="00C6540E">
      <w:pPr>
        <w:spacing w:line="240" w:lineRule="auto"/>
        <w:jc w:val="center"/>
        <w:rPr>
          <w:rFonts w:ascii="Times New Roman" w:hAnsi="Times New Roman" w:cs="Times New Roman"/>
          <w:sz w:val="28"/>
          <w:szCs w:val="28"/>
        </w:rPr>
      </w:pPr>
      <w:r w:rsidRPr="006A63E6">
        <w:rPr>
          <w:rFonts w:ascii="Times New Roman" w:hAnsi="Times New Roman" w:cs="Times New Roman"/>
          <w:sz w:val="28"/>
          <w:szCs w:val="28"/>
        </w:rPr>
        <w:t>«Кисловодский медицинский колледж»</w:t>
      </w:r>
    </w:p>
    <w:p w:rsidR="00C6540E" w:rsidRPr="006A63E6" w:rsidRDefault="00C6540E" w:rsidP="00C6540E">
      <w:pPr>
        <w:spacing w:line="240" w:lineRule="auto"/>
        <w:jc w:val="center"/>
        <w:rPr>
          <w:rFonts w:ascii="Times New Roman" w:eastAsia="Calibri" w:hAnsi="Times New Roman" w:cs="Times New Roman"/>
          <w:color w:val="00000A"/>
          <w:sz w:val="28"/>
          <w:szCs w:val="28"/>
        </w:rPr>
      </w:pPr>
      <w:r w:rsidRPr="006A63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  Утверждено </w:t>
      </w:r>
    </w:p>
    <w:p w:rsidR="00C6540E" w:rsidRPr="006A63E6" w:rsidRDefault="00C6540E" w:rsidP="00C6540E">
      <w:pPr>
        <w:spacing w:line="240" w:lineRule="auto"/>
        <w:ind w:left="2832" w:firstLine="708"/>
        <w:jc w:val="right"/>
        <w:rPr>
          <w:rFonts w:ascii="Times New Roman" w:hAnsi="Times New Roman" w:cs="Times New Roman"/>
          <w:sz w:val="28"/>
          <w:szCs w:val="28"/>
        </w:rPr>
      </w:pPr>
      <w:r w:rsidRPr="006A63E6">
        <w:rPr>
          <w:rFonts w:ascii="Times New Roman" w:hAnsi="Times New Roman" w:cs="Times New Roman"/>
          <w:sz w:val="28"/>
          <w:szCs w:val="28"/>
        </w:rPr>
        <w:t>на заседании методического совета</w:t>
      </w:r>
    </w:p>
    <w:p w:rsidR="00C6540E" w:rsidRPr="006A63E6" w:rsidRDefault="00C6540E" w:rsidP="00C6540E">
      <w:pPr>
        <w:spacing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 xml:space="preserve">          протокол №___</w:t>
      </w:r>
      <w:r w:rsidRPr="00C6540E">
        <w:rPr>
          <w:rFonts w:ascii="Times New Roman" w:hAnsi="Times New Roman" w:cs="Times New Roman"/>
          <w:sz w:val="28"/>
          <w:szCs w:val="28"/>
        </w:rPr>
        <w:t xml:space="preserve"> </w:t>
      </w:r>
      <w:r w:rsidR="000C3697">
        <w:rPr>
          <w:rFonts w:ascii="Times New Roman" w:hAnsi="Times New Roman" w:cs="Times New Roman"/>
          <w:sz w:val="28"/>
          <w:szCs w:val="28"/>
        </w:rPr>
        <w:t xml:space="preserve">от «___»_________2022 </w:t>
      </w:r>
      <w:r w:rsidRPr="006A63E6">
        <w:rPr>
          <w:rFonts w:ascii="Times New Roman" w:hAnsi="Times New Roman" w:cs="Times New Roman"/>
          <w:sz w:val="28"/>
          <w:szCs w:val="28"/>
        </w:rPr>
        <w:t>г</w:t>
      </w:r>
    </w:p>
    <w:p w:rsidR="00C6540E" w:rsidRPr="006A63E6" w:rsidRDefault="00C6540E" w:rsidP="00C6540E">
      <w:pPr>
        <w:spacing w:line="240" w:lineRule="auto"/>
        <w:jc w:val="right"/>
        <w:rPr>
          <w:rFonts w:ascii="Times New Roman" w:hAnsi="Times New Roman" w:cs="Times New Roman"/>
          <w:sz w:val="28"/>
          <w:szCs w:val="28"/>
        </w:rPr>
      </w:pPr>
      <w:r w:rsidRPr="006A63E6">
        <w:rPr>
          <w:rFonts w:ascii="Times New Roman" w:hAnsi="Times New Roman" w:cs="Times New Roman"/>
          <w:sz w:val="28"/>
          <w:szCs w:val="28"/>
        </w:rPr>
        <w:t>Начальник отдела ОМР Чернышева С.В.</w:t>
      </w:r>
    </w:p>
    <w:p w:rsidR="00C6540E" w:rsidRPr="006A63E6" w:rsidRDefault="00C6540E" w:rsidP="00C6540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6540E" w:rsidRPr="006A63E6" w:rsidRDefault="00C6540E" w:rsidP="00C6540E">
      <w:pPr>
        <w:spacing w:line="240" w:lineRule="auto"/>
        <w:jc w:val="right"/>
        <w:rPr>
          <w:rFonts w:ascii="Times New Roman" w:hAnsi="Times New Roman" w:cs="Times New Roman"/>
          <w:sz w:val="28"/>
          <w:szCs w:val="28"/>
        </w:rPr>
      </w:pPr>
    </w:p>
    <w:p w:rsidR="00C6540E" w:rsidRDefault="00C6540E" w:rsidP="00C6540E">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 </w:t>
      </w:r>
      <w:r>
        <w:rPr>
          <w:rFonts w:ascii="Times New Roman" w:hAnsi="Times New Roman" w:cs="Times New Roman"/>
          <w:b/>
          <w:sz w:val="28"/>
          <w:szCs w:val="28"/>
        </w:rPr>
        <w:t>Методическая разработка</w:t>
      </w:r>
    </w:p>
    <w:p w:rsidR="00C6540E" w:rsidRDefault="00C6540E" w:rsidP="00C6540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A63E6">
        <w:rPr>
          <w:rFonts w:ascii="Times New Roman" w:hAnsi="Times New Roman" w:cs="Times New Roman"/>
          <w:b/>
          <w:sz w:val="28"/>
          <w:szCs w:val="28"/>
        </w:rPr>
        <w:t xml:space="preserve"> </w:t>
      </w:r>
      <w:r>
        <w:rPr>
          <w:rFonts w:ascii="Times New Roman" w:hAnsi="Times New Roman" w:cs="Times New Roman"/>
          <w:b/>
          <w:sz w:val="28"/>
          <w:szCs w:val="28"/>
        </w:rPr>
        <w:t xml:space="preserve"> «Неотложные состояния в клинике инфекционных заболеваний»</w:t>
      </w:r>
    </w:p>
    <w:p w:rsidR="00C6540E" w:rsidRPr="006A63E6" w:rsidRDefault="00C6540E" w:rsidP="00C6540E">
      <w:pPr>
        <w:spacing w:line="240" w:lineRule="auto"/>
        <w:rPr>
          <w:rFonts w:ascii="Times New Roman" w:hAnsi="Times New Roman" w:cs="Times New Roman"/>
          <w:sz w:val="28"/>
          <w:szCs w:val="28"/>
        </w:rPr>
      </w:pPr>
      <w:r w:rsidRPr="006A63E6">
        <w:rPr>
          <w:rFonts w:ascii="Times New Roman" w:hAnsi="Times New Roman" w:cs="Times New Roman"/>
          <w:b/>
          <w:sz w:val="28"/>
          <w:szCs w:val="28"/>
        </w:rPr>
        <w:t xml:space="preserve">         </w:t>
      </w:r>
      <w:r w:rsidRPr="006A63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63E6">
        <w:rPr>
          <w:rFonts w:ascii="Times New Roman" w:hAnsi="Times New Roman" w:cs="Times New Roman"/>
          <w:sz w:val="28"/>
          <w:szCs w:val="28"/>
        </w:rPr>
        <w:t>МДК 01.01Пропедевтика клинических дисциплин</w:t>
      </w:r>
    </w:p>
    <w:p w:rsidR="00C6540E" w:rsidRDefault="00C6540E" w:rsidP="00C6540E">
      <w:pPr>
        <w:spacing w:line="240" w:lineRule="auto"/>
        <w:jc w:val="center"/>
        <w:rPr>
          <w:rFonts w:ascii="Times New Roman" w:eastAsia="Calibri" w:hAnsi="Times New Roman" w:cs="Times New Roman"/>
          <w:sz w:val="28"/>
          <w:szCs w:val="28"/>
        </w:rPr>
      </w:pPr>
      <w:r w:rsidRPr="006A63E6">
        <w:rPr>
          <w:rFonts w:ascii="Times New Roman" w:hAnsi="Times New Roman" w:cs="Times New Roman"/>
          <w:sz w:val="28"/>
          <w:szCs w:val="28"/>
        </w:rPr>
        <w:t xml:space="preserve">для специальностей </w:t>
      </w:r>
      <w:r>
        <w:rPr>
          <w:rFonts w:ascii="Times New Roman" w:eastAsia="Calibri" w:hAnsi="Times New Roman" w:cs="Times New Roman"/>
          <w:sz w:val="28"/>
          <w:szCs w:val="28"/>
        </w:rPr>
        <w:t xml:space="preserve"> 31.02.01 «Лечебное дело»</w:t>
      </w:r>
    </w:p>
    <w:p w:rsidR="00C6540E" w:rsidRPr="00C6540E" w:rsidRDefault="00C6540E" w:rsidP="00C6540E">
      <w:pPr>
        <w:spacing w:line="240" w:lineRule="auto"/>
        <w:rPr>
          <w:rFonts w:ascii="Times New Roman" w:eastAsia="Calibri" w:hAnsi="Times New Roman" w:cs="Times New Roman"/>
          <w:sz w:val="28"/>
          <w:szCs w:val="28"/>
        </w:rPr>
      </w:pPr>
      <w:r w:rsidRPr="006A63E6">
        <w:rPr>
          <w:rFonts w:ascii="Times New Roman" w:hAnsi="Times New Roman" w:cs="Times New Roman"/>
          <w:sz w:val="28"/>
          <w:szCs w:val="28"/>
        </w:rPr>
        <w:t xml:space="preserve">Согласовано </w:t>
      </w:r>
      <w:r w:rsidRPr="006A63E6">
        <w:rPr>
          <w:rFonts w:ascii="Times New Roman" w:hAnsi="Times New Roman" w:cs="Times New Roman"/>
          <w:sz w:val="28"/>
          <w:szCs w:val="28"/>
        </w:rPr>
        <w:tab/>
      </w:r>
      <w:r w:rsidRPr="006A63E6">
        <w:rPr>
          <w:rFonts w:ascii="Times New Roman" w:hAnsi="Times New Roman" w:cs="Times New Roman"/>
          <w:sz w:val="28"/>
          <w:szCs w:val="28"/>
        </w:rPr>
        <w:tab/>
      </w:r>
      <w:r w:rsidRPr="006A63E6">
        <w:rPr>
          <w:rFonts w:ascii="Times New Roman" w:hAnsi="Times New Roman" w:cs="Times New Roman"/>
          <w:sz w:val="28"/>
          <w:szCs w:val="28"/>
        </w:rPr>
        <w:tab/>
      </w:r>
      <w:r w:rsidRPr="006A63E6">
        <w:rPr>
          <w:rFonts w:ascii="Times New Roman" w:hAnsi="Times New Roman" w:cs="Times New Roman"/>
          <w:sz w:val="28"/>
          <w:szCs w:val="28"/>
        </w:rPr>
        <w:tab/>
      </w:r>
      <w:r w:rsidRPr="006A63E6">
        <w:rPr>
          <w:rFonts w:ascii="Times New Roman" w:hAnsi="Times New Roman" w:cs="Times New Roman"/>
          <w:sz w:val="28"/>
          <w:szCs w:val="28"/>
        </w:rPr>
        <w:tab/>
        <w:t xml:space="preserve">                </w:t>
      </w:r>
      <w:r>
        <w:rPr>
          <w:rFonts w:ascii="Times New Roman" w:hAnsi="Times New Roman" w:cs="Times New Roman"/>
          <w:sz w:val="28"/>
          <w:szCs w:val="28"/>
        </w:rPr>
        <w:t xml:space="preserve"> Рассмотрено</w:t>
      </w:r>
      <w:r w:rsidRPr="006A63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540E" w:rsidRPr="006A63E6" w:rsidRDefault="00C6540E" w:rsidP="00C6540E">
      <w:pPr>
        <w:spacing w:line="240" w:lineRule="auto"/>
        <w:rPr>
          <w:rFonts w:ascii="Times New Roman" w:hAnsi="Times New Roman" w:cs="Times New Roman"/>
          <w:sz w:val="28"/>
          <w:szCs w:val="28"/>
        </w:rPr>
      </w:pPr>
      <w:r w:rsidRPr="006A63E6">
        <w:rPr>
          <w:rFonts w:ascii="Times New Roman" w:hAnsi="Times New Roman" w:cs="Times New Roman"/>
          <w:sz w:val="28"/>
          <w:szCs w:val="28"/>
        </w:rPr>
        <w:t xml:space="preserve">методист </w:t>
      </w:r>
      <w:proofErr w:type="spellStart"/>
      <w:r w:rsidRPr="006A63E6">
        <w:rPr>
          <w:rFonts w:ascii="Times New Roman" w:hAnsi="Times New Roman" w:cs="Times New Roman"/>
          <w:sz w:val="28"/>
          <w:szCs w:val="28"/>
        </w:rPr>
        <w:t>Григорьян</w:t>
      </w:r>
      <w:proofErr w:type="spellEnd"/>
      <w:r w:rsidRPr="006A63E6">
        <w:rPr>
          <w:rFonts w:ascii="Times New Roman" w:hAnsi="Times New Roman" w:cs="Times New Roman"/>
          <w:sz w:val="28"/>
          <w:szCs w:val="28"/>
        </w:rPr>
        <w:t xml:space="preserve"> М.Б.</w:t>
      </w:r>
      <w:r w:rsidR="008E251A">
        <w:rPr>
          <w:rFonts w:ascii="Times New Roman" w:hAnsi="Times New Roman" w:cs="Times New Roman"/>
          <w:sz w:val="28"/>
          <w:szCs w:val="28"/>
        </w:rPr>
        <w:t xml:space="preserve">                   </w:t>
      </w:r>
      <w:r w:rsidRPr="006A63E6">
        <w:rPr>
          <w:rFonts w:ascii="Times New Roman" w:hAnsi="Times New Roman" w:cs="Times New Roman"/>
          <w:sz w:val="28"/>
          <w:szCs w:val="28"/>
        </w:rPr>
        <w:t xml:space="preserve">на заседании  ЦМК № 1  </w:t>
      </w:r>
      <w:r w:rsidR="008E251A">
        <w:rPr>
          <w:rFonts w:ascii="Times New Roman" w:hAnsi="Times New Roman" w:cs="Times New Roman"/>
          <w:sz w:val="28"/>
          <w:szCs w:val="28"/>
        </w:rPr>
        <w:t xml:space="preserve">протокол №__ </w:t>
      </w:r>
    </w:p>
    <w:p w:rsidR="00C6540E" w:rsidRPr="006A63E6" w:rsidRDefault="00C6540E" w:rsidP="00C6540E">
      <w:pPr>
        <w:spacing w:line="240" w:lineRule="auto"/>
        <w:rPr>
          <w:rFonts w:ascii="Times New Roman" w:hAnsi="Times New Roman" w:cs="Times New Roman"/>
          <w:sz w:val="28"/>
          <w:szCs w:val="28"/>
        </w:rPr>
      </w:pPr>
      <w:r w:rsidRPr="006A63E6">
        <w:rPr>
          <w:rFonts w:ascii="Times New Roman" w:hAnsi="Times New Roman" w:cs="Times New Roman"/>
          <w:sz w:val="28"/>
          <w:szCs w:val="28"/>
        </w:rPr>
        <w:t xml:space="preserve">  -------------------------------      </w:t>
      </w:r>
      <w:r w:rsidR="00004A62">
        <w:rPr>
          <w:rFonts w:ascii="Times New Roman" w:hAnsi="Times New Roman" w:cs="Times New Roman"/>
          <w:sz w:val="28"/>
          <w:szCs w:val="28"/>
        </w:rPr>
        <w:t xml:space="preserve">              </w:t>
      </w:r>
      <w:r w:rsidR="008E251A">
        <w:rPr>
          <w:rFonts w:ascii="Times New Roman" w:hAnsi="Times New Roman" w:cs="Times New Roman"/>
          <w:sz w:val="28"/>
          <w:szCs w:val="28"/>
        </w:rPr>
        <w:t>от «__»___________2022 г.                                                                                      «__»___________2022</w:t>
      </w:r>
      <w:r w:rsidR="008E251A" w:rsidRPr="006A63E6">
        <w:rPr>
          <w:rFonts w:ascii="Times New Roman" w:hAnsi="Times New Roman" w:cs="Times New Roman"/>
          <w:sz w:val="28"/>
          <w:szCs w:val="28"/>
        </w:rPr>
        <w:t xml:space="preserve">г </w:t>
      </w:r>
      <w:r w:rsidR="008E251A" w:rsidRPr="006A63E6">
        <w:rPr>
          <w:rFonts w:ascii="Times New Roman" w:hAnsi="Times New Roman" w:cs="Times New Roman"/>
          <w:sz w:val="28"/>
          <w:szCs w:val="28"/>
        </w:rPr>
        <w:tab/>
      </w:r>
      <w:r>
        <w:rPr>
          <w:rFonts w:ascii="Times New Roman" w:hAnsi="Times New Roman" w:cs="Times New Roman"/>
          <w:sz w:val="28"/>
          <w:szCs w:val="28"/>
        </w:rPr>
        <w:t xml:space="preserve">   </w:t>
      </w:r>
      <w:r w:rsidR="008E251A">
        <w:rPr>
          <w:rFonts w:ascii="Times New Roman" w:hAnsi="Times New Roman" w:cs="Times New Roman"/>
          <w:sz w:val="28"/>
          <w:szCs w:val="28"/>
        </w:rPr>
        <w:t xml:space="preserve">          председатель ЦМК Фенева А.В._______                                                                         </w:t>
      </w:r>
      <w:r w:rsidRPr="006A63E6">
        <w:rPr>
          <w:rFonts w:ascii="Times New Roman" w:hAnsi="Times New Roman" w:cs="Times New Roman"/>
          <w:sz w:val="28"/>
          <w:szCs w:val="28"/>
        </w:rPr>
        <w:tab/>
      </w:r>
    </w:p>
    <w:p w:rsidR="008E251A" w:rsidRPr="006A63E6" w:rsidRDefault="00C6540E" w:rsidP="008E251A">
      <w:pPr>
        <w:spacing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8E251A">
        <w:rPr>
          <w:rFonts w:ascii="Times New Roman" w:hAnsi="Times New Roman" w:cs="Times New Roman"/>
          <w:sz w:val="28"/>
          <w:szCs w:val="28"/>
        </w:rPr>
        <w:t xml:space="preserve">           </w:t>
      </w:r>
      <w:r w:rsidR="008E251A" w:rsidRPr="006A63E6">
        <w:rPr>
          <w:rFonts w:ascii="Times New Roman" w:hAnsi="Times New Roman" w:cs="Times New Roman"/>
          <w:sz w:val="28"/>
          <w:szCs w:val="28"/>
        </w:rPr>
        <w:t xml:space="preserve">Выполнила                                  </w:t>
      </w:r>
    </w:p>
    <w:p w:rsidR="008E251A" w:rsidRPr="006A63E6" w:rsidRDefault="008E251A" w:rsidP="008E251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A63E6">
        <w:rPr>
          <w:rFonts w:ascii="Times New Roman" w:hAnsi="Times New Roman" w:cs="Times New Roman"/>
          <w:sz w:val="28"/>
          <w:szCs w:val="28"/>
        </w:rPr>
        <w:t xml:space="preserve">преподаватель </w:t>
      </w:r>
      <w:proofErr w:type="gramStart"/>
      <w:r w:rsidRPr="006A63E6">
        <w:rPr>
          <w:rFonts w:ascii="Times New Roman" w:hAnsi="Times New Roman" w:cs="Times New Roman"/>
          <w:sz w:val="28"/>
          <w:szCs w:val="28"/>
        </w:rPr>
        <w:t>высшей</w:t>
      </w:r>
      <w:proofErr w:type="gramEnd"/>
    </w:p>
    <w:p w:rsidR="008E251A" w:rsidRPr="006A63E6" w:rsidRDefault="008E251A" w:rsidP="008E251A">
      <w:pPr>
        <w:spacing w:line="240" w:lineRule="auto"/>
        <w:jc w:val="right"/>
        <w:rPr>
          <w:rFonts w:ascii="Times New Roman" w:hAnsi="Times New Roman" w:cs="Times New Roman"/>
          <w:sz w:val="28"/>
          <w:szCs w:val="28"/>
        </w:rPr>
      </w:pPr>
      <w:r w:rsidRPr="006A63E6">
        <w:rPr>
          <w:rFonts w:ascii="Times New Roman" w:hAnsi="Times New Roman" w:cs="Times New Roman"/>
          <w:sz w:val="28"/>
          <w:szCs w:val="28"/>
        </w:rPr>
        <w:t xml:space="preserve"> квалификационной категории</w:t>
      </w:r>
    </w:p>
    <w:p w:rsidR="008E251A" w:rsidRPr="006A63E6" w:rsidRDefault="008E251A" w:rsidP="008E251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A63E6">
        <w:rPr>
          <w:rFonts w:ascii="Times New Roman" w:hAnsi="Times New Roman" w:cs="Times New Roman"/>
          <w:sz w:val="28"/>
          <w:szCs w:val="28"/>
        </w:rPr>
        <w:t>Халкечева</w:t>
      </w:r>
      <w:proofErr w:type="spellEnd"/>
      <w:r w:rsidRPr="006A63E6">
        <w:rPr>
          <w:rFonts w:ascii="Times New Roman" w:hAnsi="Times New Roman" w:cs="Times New Roman"/>
          <w:sz w:val="28"/>
          <w:szCs w:val="28"/>
        </w:rPr>
        <w:t xml:space="preserve"> Г.В.</w:t>
      </w:r>
    </w:p>
    <w:p w:rsidR="008E251A" w:rsidRPr="006A63E6" w:rsidRDefault="008E251A" w:rsidP="008E251A">
      <w:pPr>
        <w:spacing w:line="240" w:lineRule="auto"/>
        <w:jc w:val="right"/>
        <w:rPr>
          <w:rFonts w:ascii="Times New Roman" w:hAnsi="Times New Roman" w:cs="Times New Roman"/>
          <w:sz w:val="28"/>
          <w:szCs w:val="28"/>
        </w:rPr>
      </w:pPr>
      <w:r w:rsidRPr="006A63E6">
        <w:rPr>
          <w:rFonts w:ascii="Times New Roman" w:hAnsi="Times New Roman" w:cs="Times New Roman"/>
          <w:sz w:val="28"/>
          <w:szCs w:val="28"/>
        </w:rPr>
        <w:t>________________</w:t>
      </w:r>
    </w:p>
    <w:p w:rsidR="008E251A" w:rsidRPr="006A63E6" w:rsidRDefault="008E251A" w:rsidP="008E251A">
      <w:pPr>
        <w:spacing w:line="240" w:lineRule="auto"/>
        <w:ind w:left="2832" w:hanging="312"/>
        <w:jc w:val="right"/>
        <w:rPr>
          <w:rFonts w:ascii="Times New Roman" w:hAnsi="Times New Roman" w:cs="Times New Roman"/>
          <w:sz w:val="28"/>
          <w:szCs w:val="28"/>
        </w:rPr>
      </w:pPr>
      <w:r w:rsidRPr="006A63E6">
        <w:rPr>
          <w:rFonts w:ascii="Times New Roman" w:hAnsi="Times New Roman" w:cs="Times New Roman"/>
          <w:sz w:val="28"/>
          <w:szCs w:val="28"/>
        </w:rPr>
        <w:t xml:space="preserve">«___»  </w:t>
      </w:r>
      <w:r>
        <w:rPr>
          <w:rFonts w:ascii="Times New Roman" w:hAnsi="Times New Roman" w:cs="Times New Roman"/>
          <w:sz w:val="28"/>
          <w:szCs w:val="28"/>
        </w:rPr>
        <w:t>____________2022</w:t>
      </w:r>
      <w:r w:rsidRPr="006A63E6">
        <w:rPr>
          <w:rFonts w:ascii="Times New Roman" w:hAnsi="Times New Roman" w:cs="Times New Roman"/>
          <w:sz w:val="28"/>
          <w:szCs w:val="28"/>
        </w:rPr>
        <w:t>г.</w:t>
      </w:r>
    </w:p>
    <w:p w:rsidR="008E251A" w:rsidRDefault="008E251A" w:rsidP="008E251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540E" w:rsidRPr="006A63E6">
        <w:rPr>
          <w:rFonts w:ascii="Times New Roman" w:hAnsi="Times New Roman" w:cs="Times New Roman"/>
          <w:sz w:val="28"/>
          <w:szCs w:val="28"/>
        </w:rPr>
        <w:tab/>
      </w:r>
      <w:r w:rsidR="00C6540E" w:rsidRPr="006A63E6">
        <w:rPr>
          <w:rFonts w:ascii="Times New Roman" w:hAnsi="Times New Roman" w:cs="Times New Roman"/>
          <w:sz w:val="28"/>
          <w:szCs w:val="28"/>
        </w:rPr>
        <w:tab/>
      </w:r>
      <w:r w:rsidR="00C6540E" w:rsidRPr="006A63E6">
        <w:rPr>
          <w:rFonts w:ascii="Times New Roman" w:hAnsi="Times New Roman" w:cs="Times New Roman"/>
          <w:sz w:val="28"/>
          <w:szCs w:val="28"/>
        </w:rPr>
        <w:tab/>
        <w:t xml:space="preserve">       </w:t>
      </w:r>
      <w:r w:rsidR="00C6540E">
        <w:rPr>
          <w:rFonts w:ascii="Times New Roman" w:hAnsi="Times New Roman" w:cs="Times New Roman"/>
          <w:sz w:val="28"/>
          <w:szCs w:val="28"/>
        </w:rPr>
        <w:t xml:space="preserve">        </w:t>
      </w:r>
      <w:r w:rsidR="00C6540E" w:rsidRPr="006A63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251A" w:rsidRPr="006A63E6" w:rsidRDefault="008E251A" w:rsidP="008E251A">
      <w:pPr>
        <w:spacing w:line="240" w:lineRule="auto"/>
        <w:rPr>
          <w:rFonts w:ascii="Times New Roman" w:hAnsi="Times New Roman" w:cs="Times New Roman"/>
          <w:sz w:val="28"/>
          <w:szCs w:val="28"/>
        </w:rPr>
      </w:pPr>
      <w:r>
        <w:rPr>
          <w:rFonts w:ascii="Times New Roman" w:hAnsi="Times New Roman" w:cs="Times New Roman"/>
          <w:sz w:val="28"/>
          <w:szCs w:val="28"/>
        </w:rPr>
        <w:t xml:space="preserve">                               Г. Кисловодск 2021-2022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p>
    <w:p w:rsidR="00C6540E" w:rsidRPr="006A63E6" w:rsidRDefault="00C6540E" w:rsidP="00C6540E">
      <w:pPr>
        <w:spacing w:line="240" w:lineRule="auto"/>
        <w:jc w:val="center"/>
        <w:rPr>
          <w:rFonts w:ascii="Times New Roman" w:hAnsi="Times New Roman" w:cs="Times New Roman"/>
          <w:sz w:val="28"/>
          <w:szCs w:val="28"/>
        </w:rPr>
      </w:pPr>
      <w:r w:rsidRPr="006A63E6">
        <w:rPr>
          <w:rFonts w:ascii="Times New Roman" w:eastAsia="Times New Roman" w:hAnsi="Times New Roman" w:cs="Times New Roman"/>
          <w:sz w:val="28"/>
          <w:szCs w:val="28"/>
        </w:rPr>
        <w:tab/>
      </w:r>
      <w:r w:rsidRPr="006A63E6">
        <w:rPr>
          <w:rFonts w:ascii="Times New Roman" w:eastAsia="Times New Roman" w:hAnsi="Times New Roman" w:cs="Times New Roman"/>
          <w:sz w:val="28"/>
          <w:szCs w:val="28"/>
        </w:rPr>
        <w:tab/>
      </w:r>
    </w:p>
    <w:p w:rsidR="00C6540E" w:rsidRPr="006A63E6" w:rsidRDefault="00C6540E" w:rsidP="008E251A">
      <w:pPr>
        <w:spacing w:line="240" w:lineRule="auto"/>
        <w:ind w:left="2832" w:firstLine="708"/>
        <w:jc w:val="right"/>
        <w:rPr>
          <w:rFonts w:ascii="Times New Roman" w:hAnsi="Times New Roman" w:cs="Times New Roman"/>
          <w:sz w:val="28"/>
          <w:szCs w:val="28"/>
        </w:rPr>
      </w:pPr>
      <w:r w:rsidRPr="006A63E6">
        <w:rPr>
          <w:rFonts w:ascii="Times New Roman" w:hAnsi="Times New Roman" w:cs="Times New Roman"/>
          <w:sz w:val="28"/>
          <w:szCs w:val="28"/>
        </w:rPr>
        <w:tab/>
        <w:t xml:space="preserve">                                                                                             </w:t>
      </w:r>
      <w:r w:rsidR="008E251A">
        <w:rPr>
          <w:rFonts w:ascii="Times New Roman" w:hAnsi="Times New Roman" w:cs="Times New Roman"/>
          <w:sz w:val="28"/>
          <w:szCs w:val="28"/>
        </w:rPr>
        <w:t xml:space="preserve">                </w:t>
      </w:r>
    </w:p>
    <w:p w:rsidR="008E251A" w:rsidRDefault="00C6540E" w:rsidP="00C6540E">
      <w:pPr>
        <w:spacing w:line="240" w:lineRule="auto"/>
        <w:ind w:left="2832" w:firstLine="708"/>
        <w:rPr>
          <w:rFonts w:ascii="Times New Roman" w:hAnsi="Times New Roman" w:cs="Times New Roman"/>
          <w:b/>
          <w:sz w:val="28"/>
          <w:szCs w:val="28"/>
        </w:rPr>
      </w:pPr>
      <w:r w:rsidRPr="006A63E6">
        <w:rPr>
          <w:rFonts w:ascii="Times New Roman" w:hAnsi="Times New Roman" w:cs="Times New Roman"/>
          <w:b/>
          <w:sz w:val="28"/>
          <w:szCs w:val="28"/>
        </w:rPr>
        <w:lastRenderedPageBreak/>
        <w:t xml:space="preserve">     </w:t>
      </w:r>
    </w:p>
    <w:p w:rsidR="008E251A" w:rsidRDefault="008E251A" w:rsidP="00C6540E">
      <w:pPr>
        <w:spacing w:line="240" w:lineRule="auto"/>
        <w:ind w:left="2832" w:firstLine="708"/>
        <w:rPr>
          <w:rFonts w:ascii="Times New Roman" w:hAnsi="Times New Roman" w:cs="Times New Roman"/>
          <w:b/>
          <w:sz w:val="28"/>
          <w:szCs w:val="28"/>
        </w:rPr>
      </w:pPr>
    </w:p>
    <w:p w:rsidR="00C6540E" w:rsidRPr="006A63E6" w:rsidRDefault="000C3697" w:rsidP="000C369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6540E" w:rsidRPr="006A63E6">
        <w:rPr>
          <w:rFonts w:ascii="Times New Roman" w:hAnsi="Times New Roman" w:cs="Times New Roman"/>
          <w:b/>
          <w:sz w:val="28"/>
          <w:szCs w:val="28"/>
        </w:rPr>
        <w:t xml:space="preserve"> СОДЕРЖАНИЕ                       </w:t>
      </w:r>
    </w:p>
    <w:p w:rsidR="00C6540E" w:rsidRDefault="00C6540E" w:rsidP="00C6540E">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Введение</w:t>
      </w:r>
    </w:p>
    <w:p w:rsidR="00C6540E" w:rsidRDefault="00C6540E" w:rsidP="00C6540E">
      <w:pPr>
        <w:spacing w:after="0" w:line="360" w:lineRule="auto"/>
        <w:rPr>
          <w:rFonts w:ascii="Times New Roman" w:hAnsi="Times New Roman" w:cs="Times New Roman"/>
          <w:sz w:val="28"/>
          <w:szCs w:val="28"/>
        </w:rPr>
      </w:pPr>
      <w:r>
        <w:rPr>
          <w:rFonts w:ascii="Times New Roman" w:hAnsi="Times New Roman" w:cs="Times New Roman"/>
          <w:sz w:val="28"/>
          <w:szCs w:val="28"/>
        </w:rPr>
        <w:t>Стандарты</w:t>
      </w:r>
    </w:p>
    <w:p w:rsidR="00C6540E" w:rsidRDefault="00C6540E" w:rsidP="00C6540E">
      <w:pPr>
        <w:spacing w:after="0" w:line="360" w:lineRule="auto"/>
        <w:rPr>
          <w:rFonts w:ascii="Times New Roman" w:hAnsi="Times New Roman" w:cs="Times New Roman"/>
          <w:sz w:val="28"/>
          <w:szCs w:val="28"/>
        </w:rPr>
      </w:pPr>
      <w:r>
        <w:rPr>
          <w:rFonts w:ascii="Times New Roman" w:hAnsi="Times New Roman" w:cs="Times New Roman"/>
          <w:sz w:val="28"/>
          <w:szCs w:val="28"/>
        </w:rPr>
        <w:t>Памятка для студентов.</w:t>
      </w:r>
    </w:p>
    <w:p w:rsidR="00C6540E" w:rsidRDefault="000C3697" w:rsidP="00C6540E">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1.  Анафилактический шок</w:t>
      </w:r>
    </w:p>
    <w:p w:rsidR="00C6540E" w:rsidRDefault="00C6540E" w:rsidP="00C654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Этиология и эпидемиология.                                                                                              </w:t>
      </w:r>
      <w:r w:rsidR="000C369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3697">
        <w:rPr>
          <w:rFonts w:ascii="Times New Roman" w:hAnsi="Times New Roman" w:cs="Times New Roman"/>
          <w:sz w:val="28"/>
          <w:szCs w:val="28"/>
        </w:rPr>
        <w:t xml:space="preserve">                             1.2</w:t>
      </w:r>
      <w:r>
        <w:rPr>
          <w:rFonts w:ascii="Times New Roman" w:hAnsi="Times New Roman" w:cs="Times New Roman"/>
          <w:sz w:val="28"/>
          <w:szCs w:val="28"/>
        </w:rPr>
        <w:t xml:space="preserve"> Клиническая картина.                                                                                                                                                                     </w:t>
      </w:r>
    </w:p>
    <w:p w:rsidR="00C6540E" w:rsidRDefault="000C3697" w:rsidP="00C6540E">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C6540E">
        <w:rPr>
          <w:rFonts w:ascii="Times New Roman" w:hAnsi="Times New Roman" w:cs="Times New Roman"/>
          <w:sz w:val="28"/>
          <w:szCs w:val="28"/>
        </w:rPr>
        <w:t xml:space="preserve"> Диагностика, лече</w:t>
      </w:r>
      <w:r>
        <w:rPr>
          <w:rFonts w:ascii="Times New Roman" w:hAnsi="Times New Roman" w:cs="Times New Roman"/>
          <w:sz w:val="28"/>
          <w:szCs w:val="28"/>
        </w:rPr>
        <w:t xml:space="preserve">ние </w:t>
      </w:r>
    </w:p>
    <w:p w:rsidR="00C6540E" w:rsidRDefault="00D50789" w:rsidP="00C6540E">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2. Инфекционно-токсический шок</w:t>
      </w:r>
    </w:p>
    <w:p w:rsidR="00D50789" w:rsidRDefault="00C6540E" w:rsidP="00D50789">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00D50789">
        <w:rPr>
          <w:rFonts w:ascii="Times New Roman" w:hAnsi="Times New Roman" w:cs="Times New Roman"/>
          <w:sz w:val="28"/>
          <w:szCs w:val="28"/>
        </w:rPr>
        <w:t xml:space="preserve"> Клиническая картина.                                                                                                                                                                     </w:t>
      </w:r>
    </w:p>
    <w:p w:rsidR="00D50789" w:rsidRDefault="00D50789" w:rsidP="00D5078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Диагностика, лечение </w:t>
      </w:r>
    </w:p>
    <w:p w:rsidR="00C6540E" w:rsidRDefault="00D50789" w:rsidP="00C654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ГЛАВА 3. </w:t>
      </w:r>
      <w:proofErr w:type="spellStart"/>
      <w:r>
        <w:rPr>
          <w:rFonts w:ascii="Times New Roman" w:hAnsi="Times New Roman" w:cs="Times New Roman"/>
          <w:b/>
          <w:sz w:val="28"/>
          <w:szCs w:val="28"/>
        </w:rPr>
        <w:t>Гиповолемический</w:t>
      </w:r>
      <w:proofErr w:type="spellEnd"/>
      <w:r>
        <w:rPr>
          <w:rFonts w:ascii="Times New Roman" w:hAnsi="Times New Roman" w:cs="Times New Roman"/>
          <w:b/>
          <w:sz w:val="28"/>
          <w:szCs w:val="28"/>
        </w:rPr>
        <w:t xml:space="preserve"> шок</w:t>
      </w:r>
      <w:r w:rsidR="00C6540E">
        <w:rPr>
          <w:rFonts w:ascii="Times New Roman" w:hAnsi="Times New Roman" w:cs="Times New Roman"/>
          <w:b/>
          <w:sz w:val="28"/>
          <w:szCs w:val="28"/>
        </w:rPr>
        <w:t xml:space="preserve">                                                                           </w:t>
      </w:r>
      <w:r w:rsidR="00C6540E">
        <w:rPr>
          <w:rFonts w:ascii="Times New Roman" w:hAnsi="Times New Roman" w:cs="Times New Roman"/>
          <w:sz w:val="28"/>
          <w:szCs w:val="28"/>
        </w:rPr>
        <w:t xml:space="preserve">                                                                                                                        3.1</w:t>
      </w:r>
      <w:r w:rsidRPr="00D50789">
        <w:rPr>
          <w:rFonts w:ascii="Times New Roman" w:hAnsi="Times New Roman" w:cs="Times New Roman"/>
          <w:sz w:val="28"/>
          <w:szCs w:val="28"/>
        </w:rPr>
        <w:t xml:space="preserve"> </w:t>
      </w:r>
      <w:r>
        <w:rPr>
          <w:rFonts w:ascii="Times New Roman" w:hAnsi="Times New Roman" w:cs="Times New Roman"/>
          <w:sz w:val="28"/>
          <w:szCs w:val="28"/>
        </w:rPr>
        <w:t xml:space="preserve">Клиническая картина.                                                                                                                                                                      </w:t>
      </w:r>
      <w:r w:rsidR="00C6540E">
        <w:rPr>
          <w:rFonts w:ascii="Times New Roman" w:hAnsi="Times New Roman" w:cs="Times New Roman"/>
          <w:sz w:val="28"/>
          <w:szCs w:val="28"/>
        </w:rPr>
        <w:t xml:space="preserve">                                                                       3.2 </w:t>
      </w:r>
      <w:r>
        <w:rPr>
          <w:rFonts w:ascii="Times New Roman" w:hAnsi="Times New Roman" w:cs="Times New Roman"/>
          <w:sz w:val="28"/>
          <w:szCs w:val="28"/>
        </w:rPr>
        <w:t>Диагностика, лечение</w:t>
      </w:r>
    </w:p>
    <w:p w:rsidR="00C6540E" w:rsidRPr="00BA1AF6" w:rsidRDefault="003C1107" w:rsidP="00C6540E">
      <w:pPr>
        <w:spacing w:after="0" w:line="360" w:lineRule="auto"/>
        <w:rPr>
          <w:rFonts w:ascii="Times New Roman" w:hAnsi="Times New Roman" w:cs="Times New Roman"/>
          <w:sz w:val="28"/>
          <w:szCs w:val="28"/>
        </w:rPr>
      </w:pPr>
      <w:r>
        <w:rPr>
          <w:rFonts w:ascii="Times New Roman" w:hAnsi="Times New Roman" w:cs="Times New Roman"/>
          <w:b/>
          <w:sz w:val="28"/>
          <w:szCs w:val="28"/>
        </w:rPr>
        <w:t>ГЛАВА 4. Острая печеночная недостаточность</w:t>
      </w:r>
      <w:r w:rsidR="00C6540E">
        <w:rPr>
          <w:rFonts w:ascii="Times New Roman" w:hAnsi="Times New Roman" w:cs="Times New Roman"/>
          <w:b/>
          <w:sz w:val="28"/>
          <w:szCs w:val="28"/>
        </w:rPr>
        <w:t xml:space="preserve">          </w:t>
      </w:r>
    </w:p>
    <w:p w:rsidR="003C1107" w:rsidRDefault="00C6540E" w:rsidP="003C1107">
      <w:pPr>
        <w:spacing w:after="0" w:line="360" w:lineRule="auto"/>
        <w:rPr>
          <w:rFonts w:ascii="Times New Roman" w:hAnsi="Times New Roman" w:cs="Times New Roman"/>
          <w:sz w:val="28"/>
          <w:szCs w:val="28"/>
        </w:rPr>
      </w:pPr>
      <w:r>
        <w:rPr>
          <w:rFonts w:ascii="Times New Roman" w:hAnsi="Times New Roman" w:cs="Times New Roman"/>
          <w:sz w:val="28"/>
          <w:szCs w:val="28"/>
        </w:rPr>
        <w:t>4.1</w:t>
      </w:r>
      <w:r w:rsidR="003C1107" w:rsidRPr="00D50789">
        <w:rPr>
          <w:rFonts w:ascii="Times New Roman" w:hAnsi="Times New Roman" w:cs="Times New Roman"/>
          <w:sz w:val="28"/>
          <w:szCs w:val="28"/>
        </w:rPr>
        <w:t xml:space="preserve"> </w:t>
      </w:r>
      <w:r w:rsidR="003C1107">
        <w:rPr>
          <w:rFonts w:ascii="Times New Roman" w:hAnsi="Times New Roman" w:cs="Times New Roman"/>
          <w:sz w:val="28"/>
          <w:szCs w:val="28"/>
        </w:rPr>
        <w:t xml:space="preserve">Клиническая картина. </w:t>
      </w:r>
    </w:p>
    <w:p w:rsidR="00C6540E" w:rsidRDefault="003C1107" w:rsidP="003C110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4.2 Диагностика, лечение                                                                                                                                                                                                                                            </w:t>
      </w:r>
      <w:r w:rsidR="00C6540E">
        <w:rPr>
          <w:rFonts w:ascii="Times New Roman" w:hAnsi="Times New Roman" w:cs="Times New Roman"/>
          <w:sz w:val="28"/>
          <w:szCs w:val="28"/>
        </w:rPr>
        <w:t xml:space="preserve"> </w:t>
      </w:r>
    </w:p>
    <w:p w:rsidR="00C6540E" w:rsidRDefault="003C1107" w:rsidP="00C6540E">
      <w:pPr>
        <w:rPr>
          <w:rFonts w:ascii="Times New Roman" w:hAnsi="Times New Roman" w:cs="Times New Roman"/>
          <w:b/>
          <w:sz w:val="28"/>
          <w:szCs w:val="28"/>
        </w:rPr>
      </w:pPr>
      <w:r>
        <w:rPr>
          <w:rFonts w:ascii="Times New Roman" w:hAnsi="Times New Roman" w:cs="Times New Roman"/>
          <w:b/>
          <w:sz w:val="28"/>
          <w:szCs w:val="28"/>
        </w:rPr>
        <w:t>ГЛАВА 5. Отек мозга</w:t>
      </w:r>
    </w:p>
    <w:p w:rsidR="00C6540E" w:rsidRDefault="00C6540E" w:rsidP="003C1107">
      <w:pPr>
        <w:rPr>
          <w:rFonts w:ascii="Times New Roman" w:hAnsi="Times New Roman" w:cs="Times New Roman"/>
          <w:sz w:val="28"/>
          <w:szCs w:val="28"/>
        </w:rPr>
      </w:pPr>
      <w:r>
        <w:rPr>
          <w:rFonts w:ascii="Times New Roman" w:hAnsi="Times New Roman" w:cs="Times New Roman"/>
          <w:sz w:val="28"/>
          <w:szCs w:val="28"/>
        </w:rPr>
        <w:t xml:space="preserve"> 5.1 </w:t>
      </w:r>
      <w:r w:rsidR="003C1107">
        <w:rPr>
          <w:rFonts w:ascii="Times New Roman" w:hAnsi="Times New Roman" w:cs="Times New Roman"/>
          <w:sz w:val="28"/>
          <w:szCs w:val="28"/>
        </w:rPr>
        <w:t>Клиническая картина</w:t>
      </w:r>
    </w:p>
    <w:p w:rsidR="003C1107" w:rsidRDefault="003C1107" w:rsidP="003C1107">
      <w:pPr>
        <w:rPr>
          <w:rFonts w:ascii="Times New Roman" w:hAnsi="Times New Roman" w:cs="Times New Roman"/>
          <w:sz w:val="28"/>
          <w:szCs w:val="28"/>
        </w:rPr>
      </w:pPr>
      <w:r>
        <w:rPr>
          <w:rFonts w:ascii="Times New Roman" w:hAnsi="Times New Roman" w:cs="Times New Roman"/>
          <w:sz w:val="28"/>
          <w:szCs w:val="28"/>
        </w:rPr>
        <w:t>5.2 Диагностика, лечение</w:t>
      </w:r>
    </w:p>
    <w:p w:rsidR="003C1107" w:rsidRDefault="003C1107" w:rsidP="003C1107">
      <w:pPr>
        <w:rPr>
          <w:rFonts w:ascii="Times New Roman" w:hAnsi="Times New Roman" w:cs="Times New Roman"/>
          <w:sz w:val="28"/>
          <w:szCs w:val="28"/>
        </w:rPr>
      </w:pPr>
      <w:r>
        <w:rPr>
          <w:rFonts w:ascii="Times New Roman" w:hAnsi="Times New Roman" w:cs="Times New Roman"/>
          <w:b/>
          <w:sz w:val="28"/>
          <w:szCs w:val="28"/>
        </w:rPr>
        <w:t xml:space="preserve">ГЛАВА 6. </w:t>
      </w:r>
      <w:proofErr w:type="spellStart"/>
      <w:r>
        <w:rPr>
          <w:rFonts w:ascii="Times New Roman" w:hAnsi="Times New Roman" w:cs="Times New Roman"/>
          <w:b/>
          <w:sz w:val="28"/>
          <w:szCs w:val="28"/>
        </w:rPr>
        <w:t>ДВС-синдром</w:t>
      </w:r>
      <w:proofErr w:type="spellEnd"/>
      <w:r w:rsidR="00C6540E">
        <w:rPr>
          <w:rFonts w:ascii="Times New Roman" w:hAnsi="Times New Roman" w:cs="Times New Roman"/>
          <w:b/>
          <w:sz w:val="28"/>
          <w:szCs w:val="28"/>
        </w:rPr>
        <w:t xml:space="preserve">                                                                                                                                                                                                   </w:t>
      </w:r>
      <w:r w:rsidR="00C6540E">
        <w:rPr>
          <w:rFonts w:ascii="Times New Roman" w:hAnsi="Times New Roman" w:cs="Times New Roman"/>
          <w:sz w:val="28"/>
          <w:szCs w:val="28"/>
        </w:rPr>
        <w:t xml:space="preserve">6.1 </w:t>
      </w:r>
      <w:r>
        <w:rPr>
          <w:rFonts w:ascii="Times New Roman" w:hAnsi="Times New Roman" w:cs="Times New Roman"/>
          <w:sz w:val="28"/>
          <w:szCs w:val="28"/>
        </w:rPr>
        <w:t>Клиническая картина</w:t>
      </w:r>
    </w:p>
    <w:p w:rsidR="003C1107" w:rsidRDefault="003C1107" w:rsidP="003C1107">
      <w:pPr>
        <w:rPr>
          <w:rFonts w:ascii="Times New Roman" w:hAnsi="Times New Roman" w:cs="Times New Roman"/>
          <w:sz w:val="28"/>
          <w:szCs w:val="28"/>
        </w:rPr>
      </w:pPr>
      <w:r>
        <w:rPr>
          <w:rFonts w:ascii="Times New Roman" w:hAnsi="Times New Roman" w:cs="Times New Roman"/>
          <w:b/>
          <w:sz w:val="28"/>
          <w:szCs w:val="28"/>
        </w:rPr>
        <w:t>6.2</w:t>
      </w:r>
      <w:r w:rsidRPr="003C1107">
        <w:rPr>
          <w:rFonts w:ascii="Times New Roman" w:hAnsi="Times New Roman" w:cs="Times New Roman"/>
          <w:sz w:val="28"/>
          <w:szCs w:val="28"/>
        </w:rPr>
        <w:t xml:space="preserve"> </w:t>
      </w:r>
      <w:r>
        <w:rPr>
          <w:rFonts w:ascii="Times New Roman" w:hAnsi="Times New Roman" w:cs="Times New Roman"/>
          <w:sz w:val="28"/>
          <w:szCs w:val="28"/>
        </w:rPr>
        <w:t>Диагностика, лечение</w:t>
      </w:r>
    </w:p>
    <w:p w:rsidR="00C6540E" w:rsidRDefault="00C6540E" w:rsidP="00C6540E">
      <w:pPr>
        <w:spacing w:line="360" w:lineRule="auto"/>
        <w:rPr>
          <w:rFonts w:ascii="Times New Roman" w:hAnsi="Times New Roman" w:cs="Times New Roman"/>
          <w:b/>
          <w:sz w:val="28"/>
          <w:szCs w:val="28"/>
        </w:rPr>
      </w:pPr>
    </w:p>
    <w:p w:rsidR="00C6540E" w:rsidRDefault="00C6540E" w:rsidP="00C6540E">
      <w:pPr>
        <w:spacing w:line="360" w:lineRule="auto"/>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w:t>
      </w:r>
    </w:p>
    <w:p w:rsidR="003C1107" w:rsidRDefault="00C6540E" w:rsidP="00C6540E">
      <w:pPr>
        <w:spacing w:before="100" w:beforeAutospacing="1" w:after="100" w:afterAutospacing="1" w:line="36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3C1107" w:rsidRDefault="003C1107" w:rsidP="00C6540E">
      <w:pPr>
        <w:spacing w:before="100" w:beforeAutospacing="1" w:after="100" w:afterAutospacing="1" w:line="360" w:lineRule="auto"/>
        <w:jc w:val="both"/>
        <w:outlineLvl w:val="0"/>
        <w:rPr>
          <w:rFonts w:ascii="Times New Roman" w:hAnsi="Times New Roman" w:cs="Times New Roman"/>
          <w:b/>
          <w:sz w:val="28"/>
          <w:szCs w:val="28"/>
        </w:rPr>
      </w:pPr>
    </w:p>
    <w:p w:rsidR="00C6540E" w:rsidRDefault="003C1107" w:rsidP="00C6540E">
      <w:pPr>
        <w:spacing w:before="100" w:beforeAutospacing="1" w:after="100" w:afterAutospacing="1" w:line="360" w:lineRule="auto"/>
        <w:jc w:val="both"/>
        <w:outlineLvl w:val="0"/>
        <w:rPr>
          <w:rFonts w:ascii="Times New Roman" w:eastAsia="Times New Roman" w:hAnsi="Times New Roman" w:cs="Times New Roman"/>
          <w:b/>
          <w:bCs/>
          <w:kern w:val="36"/>
          <w:sz w:val="32"/>
          <w:szCs w:val="32"/>
          <w:lang w:eastAsia="ru-RU"/>
        </w:rPr>
      </w:pPr>
      <w:r>
        <w:rPr>
          <w:rFonts w:ascii="Times New Roman" w:hAnsi="Times New Roman" w:cs="Times New Roman"/>
          <w:b/>
          <w:sz w:val="28"/>
          <w:szCs w:val="28"/>
        </w:rPr>
        <w:t xml:space="preserve">                                         </w:t>
      </w:r>
      <w:r w:rsidR="00C6540E">
        <w:rPr>
          <w:rFonts w:ascii="Times New Roman" w:hAnsi="Times New Roman" w:cs="Times New Roman"/>
          <w:b/>
          <w:sz w:val="28"/>
          <w:szCs w:val="28"/>
        </w:rPr>
        <w:t xml:space="preserve"> ВВЕДЕНИЕ</w:t>
      </w:r>
    </w:p>
    <w:p w:rsidR="00C6540E" w:rsidRDefault="00C6540E" w:rsidP="00C6540E">
      <w:p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3C1107" w:rsidRPr="003C1107">
        <w:rPr>
          <w:rFonts w:ascii="Times New Roman" w:hAnsi="Times New Roman" w:cs="Times New Roman"/>
          <w:bCs/>
          <w:sz w:val="28"/>
          <w:szCs w:val="28"/>
        </w:rPr>
        <w:t>Методическая разработка</w:t>
      </w:r>
      <w:r>
        <w:rPr>
          <w:rFonts w:ascii="Times New Roman" w:hAnsi="Times New Roman" w:cs="Times New Roman"/>
          <w:bCs/>
          <w:sz w:val="28"/>
          <w:szCs w:val="28"/>
        </w:rPr>
        <w:t xml:space="preserve"> по  теме: «</w:t>
      </w:r>
      <w:r w:rsidR="003C1107">
        <w:rPr>
          <w:rFonts w:ascii="Times New Roman" w:hAnsi="Times New Roman" w:cs="Times New Roman"/>
          <w:bCs/>
          <w:sz w:val="28"/>
          <w:szCs w:val="28"/>
        </w:rPr>
        <w:t>Неотложные состояния в клинике инфекционных болезней»</w:t>
      </w:r>
      <w:r w:rsidR="003C1107">
        <w:rPr>
          <w:rFonts w:ascii="Times New Roman" w:hAnsi="Times New Roman" w:cs="Times New Roman"/>
          <w:sz w:val="28"/>
          <w:szCs w:val="28"/>
        </w:rPr>
        <w:t xml:space="preserve"> предназначена</w:t>
      </w:r>
      <w:r>
        <w:rPr>
          <w:rFonts w:ascii="Times New Roman" w:hAnsi="Times New Roman" w:cs="Times New Roman"/>
          <w:sz w:val="28"/>
          <w:szCs w:val="28"/>
        </w:rPr>
        <w:t xml:space="preserve"> для   ПМ 01 Диагностическая деятельность МДК 01.01 Пропедевтика клинических дисциплин для специальностей </w:t>
      </w:r>
      <w:r>
        <w:rPr>
          <w:rFonts w:ascii="Times New Roman" w:eastAsia="Calibri" w:hAnsi="Times New Roman" w:cs="Times New Roman"/>
          <w:sz w:val="28"/>
          <w:szCs w:val="28"/>
        </w:rPr>
        <w:t xml:space="preserve"> 31.02.01 «Лечебное дело»</w:t>
      </w:r>
    </w:p>
    <w:p w:rsidR="00C6540E" w:rsidRDefault="00C6540E" w:rsidP="00C654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107">
        <w:rPr>
          <w:rFonts w:ascii="Times New Roman" w:hAnsi="Times New Roman" w:cs="Times New Roman"/>
          <w:sz w:val="28"/>
          <w:szCs w:val="28"/>
        </w:rPr>
        <w:t xml:space="preserve">    Методическая разработка</w:t>
      </w:r>
      <w:r>
        <w:rPr>
          <w:rFonts w:ascii="Times New Roman" w:hAnsi="Times New Roman" w:cs="Times New Roman"/>
          <w:sz w:val="28"/>
          <w:szCs w:val="28"/>
        </w:rPr>
        <w:t xml:space="preserve"> представляет собой сборник материалов, необходимых для изучения данной темы. В пособие включены материалы по основным раз</w:t>
      </w:r>
      <w:r w:rsidR="003C1107">
        <w:rPr>
          <w:rFonts w:ascii="Times New Roman" w:hAnsi="Times New Roman" w:cs="Times New Roman"/>
          <w:sz w:val="28"/>
          <w:szCs w:val="28"/>
        </w:rPr>
        <w:t>делам неотложных состояний в инфекционной патологии</w:t>
      </w:r>
      <w:r>
        <w:rPr>
          <w:rFonts w:ascii="Times New Roman" w:hAnsi="Times New Roman" w:cs="Times New Roman"/>
          <w:sz w:val="28"/>
          <w:szCs w:val="28"/>
        </w:rPr>
        <w:t xml:space="preserve">. Материал изложен в соответствии с требованиями государственных    образовательных стандартов. </w:t>
      </w:r>
    </w:p>
    <w:p w:rsidR="00C6540E" w:rsidRDefault="003C1107" w:rsidP="00C654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разработку</w:t>
      </w:r>
      <w:r w:rsidR="00384B80">
        <w:rPr>
          <w:rFonts w:ascii="Times New Roman" w:hAnsi="Times New Roman" w:cs="Times New Roman"/>
          <w:sz w:val="28"/>
          <w:szCs w:val="28"/>
        </w:rPr>
        <w:t xml:space="preserve"> включены причины, клиническая картина и диагностика основных неотложных состояний в клинике инфекционных болезней.</w:t>
      </w:r>
      <w:r w:rsidR="00C6540E">
        <w:rPr>
          <w:rFonts w:ascii="Times New Roman" w:hAnsi="Times New Roman" w:cs="Times New Roman"/>
          <w:sz w:val="28"/>
          <w:szCs w:val="28"/>
        </w:rPr>
        <w:t xml:space="preserve"> </w:t>
      </w:r>
    </w:p>
    <w:p w:rsidR="00655165" w:rsidRDefault="00C6540E" w:rsidP="00655165">
      <w:pPr>
        <w:spacing w:before="100" w:beforeAutospacing="1" w:after="0" w:line="360" w:lineRule="auto"/>
        <w:ind w:firstLine="709"/>
        <w:jc w:val="both"/>
        <w:rPr>
          <w:rFonts w:ascii="Times New Roman" w:eastAsia="Times New Roman" w:hAnsi="Times New Roman" w:cs="Times New Roman"/>
          <w:color w:val="000000" w:themeColor="text1"/>
          <w:sz w:val="28"/>
          <w:szCs w:val="28"/>
          <w:lang w:eastAsia="ru-RU"/>
        </w:rPr>
      </w:pPr>
      <w:r>
        <w:rPr>
          <w:sz w:val="28"/>
          <w:szCs w:val="28"/>
        </w:rPr>
        <w:t xml:space="preserve">   </w:t>
      </w:r>
      <w:r>
        <w:rPr>
          <w:rFonts w:ascii="Times New Roman" w:hAnsi="Times New Roman" w:cs="Times New Roman"/>
          <w:sz w:val="28"/>
          <w:szCs w:val="28"/>
        </w:rPr>
        <w:t xml:space="preserve"> Мотивацией для написания данного п</w:t>
      </w:r>
      <w:r w:rsidR="00384B80">
        <w:rPr>
          <w:rFonts w:ascii="Times New Roman" w:hAnsi="Times New Roman" w:cs="Times New Roman"/>
          <w:sz w:val="28"/>
          <w:szCs w:val="28"/>
        </w:rPr>
        <w:t xml:space="preserve">особия является актуальность темы неотложных состояний в инфекционной </w:t>
      </w:r>
      <w:proofErr w:type="gramStart"/>
      <w:r w:rsidR="00384B80">
        <w:rPr>
          <w:rFonts w:ascii="Times New Roman" w:hAnsi="Times New Roman" w:cs="Times New Roman"/>
          <w:sz w:val="28"/>
          <w:szCs w:val="28"/>
        </w:rPr>
        <w:t>патологии</w:t>
      </w:r>
      <w:proofErr w:type="gramEnd"/>
      <w:r>
        <w:rPr>
          <w:rFonts w:ascii="Times New Roman" w:hAnsi="Times New Roman" w:cs="Times New Roman"/>
          <w:sz w:val="28"/>
          <w:szCs w:val="28"/>
        </w:rPr>
        <w:t xml:space="preserve"> с которой сталкивается</w:t>
      </w:r>
      <w:r w:rsidR="00384B80">
        <w:rPr>
          <w:rFonts w:ascii="Times New Roman" w:hAnsi="Times New Roman" w:cs="Times New Roman"/>
          <w:sz w:val="28"/>
          <w:szCs w:val="28"/>
        </w:rPr>
        <w:t xml:space="preserve"> практическое здравоохранение. Особенно актуальны вопросы оказания помощи при неотложных состоян</w:t>
      </w:r>
      <w:r w:rsidR="00655165">
        <w:rPr>
          <w:rFonts w:ascii="Times New Roman" w:hAnsi="Times New Roman" w:cs="Times New Roman"/>
          <w:sz w:val="28"/>
          <w:szCs w:val="28"/>
        </w:rPr>
        <w:t xml:space="preserve">иях для студентов лечебного дела. </w:t>
      </w:r>
      <w:proofErr w:type="gramStart"/>
      <w:r w:rsidR="00384B80">
        <w:rPr>
          <w:rFonts w:ascii="Times New Roman" w:hAnsi="Times New Roman" w:cs="Times New Roman"/>
          <w:sz w:val="28"/>
          <w:szCs w:val="28"/>
        </w:rPr>
        <w:t xml:space="preserve">В будущем они будут работать на станциях скорой помощи и </w:t>
      </w:r>
      <w:proofErr w:type="spellStart"/>
      <w:r w:rsidR="00384B80">
        <w:rPr>
          <w:rFonts w:ascii="Times New Roman" w:hAnsi="Times New Roman" w:cs="Times New Roman"/>
          <w:sz w:val="28"/>
          <w:szCs w:val="28"/>
        </w:rPr>
        <w:t>ФАПах</w:t>
      </w:r>
      <w:proofErr w:type="spellEnd"/>
      <w:r>
        <w:rPr>
          <w:rFonts w:ascii="Times New Roman" w:hAnsi="Times New Roman" w:cs="Times New Roman"/>
          <w:sz w:val="28"/>
          <w:szCs w:val="28"/>
        </w:rPr>
        <w:t xml:space="preserve"> </w:t>
      </w:r>
      <w:r w:rsidR="00655165">
        <w:rPr>
          <w:rFonts w:ascii="Times New Roman" w:hAnsi="Times New Roman" w:cs="Times New Roman"/>
          <w:sz w:val="28"/>
          <w:szCs w:val="28"/>
        </w:rPr>
        <w:t xml:space="preserve"> и от того как они будут подготовлены, зависит жизнь больных с тяжелым течением инфекционных болезней,</w:t>
      </w:r>
      <w:r w:rsidR="00384B80">
        <w:rPr>
          <w:rFonts w:ascii="Times New Roman" w:hAnsi="Times New Roman" w:cs="Times New Roman"/>
          <w:sz w:val="28"/>
          <w:szCs w:val="28"/>
        </w:rPr>
        <w:t xml:space="preserve"> </w:t>
      </w:r>
      <w:r>
        <w:rPr>
          <w:rFonts w:ascii="Times New Roman" w:hAnsi="Times New Roman" w:cs="Times New Roman"/>
          <w:sz w:val="28"/>
          <w:szCs w:val="28"/>
        </w:rPr>
        <w:t xml:space="preserve">так как </w:t>
      </w:r>
      <w:r w:rsidR="00655165">
        <w:rPr>
          <w:rFonts w:ascii="Times New Roman" w:hAnsi="Times New Roman" w:cs="Times New Roman"/>
          <w:sz w:val="28"/>
          <w:szCs w:val="28"/>
        </w:rPr>
        <w:t>известно, что транспортировка ухудшает состояние и прогноз зависит от своевременной диагностики и правильного использования</w:t>
      </w:r>
      <w:r w:rsidR="00992DF5">
        <w:rPr>
          <w:rFonts w:ascii="Times New Roman" w:hAnsi="Times New Roman" w:cs="Times New Roman"/>
          <w:sz w:val="28"/>
          <w:szCs w:val="28"/>
        </w:rPr>
        <w:t xml:space="preserve"> алгоритмов</w:t>
      </w:r>
      <w:r w:rsidR="00655165">
        <w:rPr>
          <w:rFonts w:ascii="Times New Roman" w:hAnsi="Times New Roman" w:cs="Times New Roman"/>
          <w:sz w:val="28"/>
          <w:szCs w:val="28"/>
        </w:rPr>
        <w:t xml:space="preserve"> оказания</w:t>
      </w:r>
      <w:r w:rsidR="00992DF5">
        <w:rPr>
          <w:rFonts w:ascii="Times New Roman" w:hAnsi="Times New Roman" w:cs="Times New Roman"/>
          <w:sz w:val="28"/>
          <w:szCs w:val="28"/>
        </w:rPr>
        <w:t xml:space="preserve"> помощи при шоках и других неотложных состояниях</w:t>
      </w:r>
      <w:proofErr w:type="gramEnd"/>
    </w:p>
    <w:p w:rsidR="00C6540E" w:rsidRDefault="00C6540E" w:rsidP="00C6540E">
      <w:pPr>
        <w:pStyle w:val="a3"/>
        <w:spacing w:line="360" w:lineRule="auto"/>
        <w:jc w:val="both"/>
        <w:rPr>
          <w:sz w:val="28"/>
          <w:szCs w:val="28"/>
        </w:rPr>
      </w:pPr>
    </w:p>
    <w:p w:rsidR="00C6540E" w:rsidRDefault="00C6540E" w:rsidP="00C6540E">
      <w:pPr>
        <w:pStyle w:val="a3"/>
        <w:spacing w:line="360" w:lineRule="auto"/>
        <w:jc w:val="both"/>
        <w:rPr>
          <w:sz w:val="28"/>
          <w:szCs w:val="28"/>
        </w:rPr>
      </w:pPr>
      <w:r>
        <w:rPr>
          <w:sz w:val="28"/>
          <w:szCs w:val="28"/>
        </w:rPr>
        <w:t xml:space="preserve"> </w:t>
      </w:r>
    </w:p>
    <w:p w:rsidR="00C6540E" w:rsidRDefault="00C6540E" w:rsidP="00C6540E">
      <w:pPr>
        <w:pStyle w:val="a3"/>
        <w:spacing w:line="360" w:lineRule="auto"/>
        <w:jc w:val="both"/>
        <w:rPr>
          <w:sz w:val="28"/>
          <w:szCs w:val="28"/>
        </w:rPr>
      </w:pPr>
    </w:p>
    <w:p w:rsidR="00655165" w:rsidRDefault="00C6540E" w:rsidP="00C6540E">
      <w:pPr>
        <w:pStyle w:val="a3"/>
        <w:spacing w:line="360" w:lineRule="auto"/>
        <w:jc w:val="both"/>
        <w:rPr>
          <w:sz w:val="28"/>
          <w:szCs w:val="28"/>
        </w:rPr>
      </w:pPr>
      <w:r>
        <w:rPr>
          <w:sz w:val="28"/>
          <w:szCs w:val="28"/>
        </w:rPr>
        <w:lastRenderedPageBreak/>
        <w:t xml:space="preserve">                               </w:t>
      </w:r>
    </w:p>
    <w:p w:rsidR="00C6540E" w:rsidRDefault="00992DF5" w:rsidP="00C6540E">
      <w:pPr>
        <w:pStyle w:val="a3"/>
        <w:spacing w:line="360" w:lineRule="auto"/>
        <w:jc w:val="both"/>
        <w:rPr>
          <w:sz w:val="28"/>
          <w:szCs w:val="28"/>
        </w:rPr>
      </w:pPr>
      <w:r>
        <w:rPr>
          <w:sz w:val="28"/>
          <w:szCs w:val="28"/>
        </w:rPr>
        <w:t xml:space="preserve">                </w:t>
      </w:r>
      <w:r w:rsidR="00C6540E">
        <w:rPr>
          <w:sz w:val="28"/>
          <w:szCs w:val="28"/>
        </w:rPr>
        <w:t xml:space="preserve"> </w:t>
      </w:r>
      <w:r w:rsidR="00C6540E">
        <w:rPr>
          <w:b/>
          <w:sz w:val="28"/>
          <w:szCs w:val="28"/>
        </w:rPr>
        <w:t>СТАНДАРТЫ 31.02. 01 ЛЕЧЕБНОЕ ДЕЛО</w:t>
      </w:r>
    </w:p>
    <w:p w:rsidR="00C6540E" w:rsidRDefault="00C6540E" w:rsidP="00C6540E">
      <w:pPr>
        <w:pStyle w:val="Default"/>
        <w:spacing w:line="360" w:lineRule="auto"/>
        <w:jc w:val="both"/>
        <w:rPr>
          <w:b/>
          <w:sz w:val="28"/>
          <w:szCs w:val="28"/>
        </w:rPr>
      </w:pPr>
      <w:r>
        <w:rPr>
          <w:b/>
          <w:sz w:val="28"/>
          <w:szCs w:val="28"/>
        </w:rPr>
        <w:t xml:space="preserve">Обучающийся должен уметь: </w:t>
      </w:r>
    </w:p>
    <w:p w:rsidR="00C6540E" w:rsidRDefault="00C6540E" w:rsidP="00C6540E">
      <w:pPr>
        <w:pStyle w:val="Default"/>
        <w:spacing w:line="360" w:lineRule="auto"/>
        <w:jc w:val="both"/>
        <w:rPr>
          <w:sz w:val="28"/>
          <w:szCs w:val="28"/>
        </w:rPr>
      </w:pPr>
      <w:r>
        <w:rPr>
          <w:sz w:val="28"/>
          <w:szCs w:val="28"/>
        </w:rPr>
        <w:t>1. планировать обследование пациента;</w:t>
      </w:r>
    </w:p>
    <w:p w:rsidR="00C6540E" w:rsidRDefault="00C6540E" w:rsidP="00C6540E">
      <w:pPr>
        <w:pStyle w:val="Default"/>
        <w:spacing w:line="360" w:lineRule="auto"/>
        <w:jc w:val="both"/>
        <w:rPr>
          <w:sz w:val="28"/>
          <w:szCs w:val="28"/>
        </w:rPr>
      </w:pPr>
      <w:r>
        <w:rPr>
          <w:sz w:val="28"/>
          <w:szCs w:val="28"/>
        </w:rPr>
        <w:t>2. осуществлять сбор анамнеза;</w:t>
      </w:r>
    </w:p>
    <w:p w:rsidR="00C6540E" w:rsidRDefault="00C6540E" w:rsidP="00C6540E">
      <w:pPr>
        <w:pStyle w:val="Default"/>
        <w:spacing w:line="360" w:lineRule="auto"/>
        <w:jc w:val="both"/>
        <w:rPr>
          <w:sz w:val="28"/>
          <w:szCs w:val="28"/>
        </w:rPr>
      </w:pPr>
      <w:r>
        <w:rPr>
          <w:sz w:val="28"/>
          <w:szCs w:val="28"/>
        </w:rPr>
        <w:t>3. применять различные методы обследования пациента;</w:t>
      </w:r>
    </w:p>
    <w:p w:rsidR="00C6540E" w:rsidRDefault="00C6540E" w:rsidP="00C6540E">
      <w:pPr>
        <w:pStyle w:val="Default"/>
        <w:spacing w:line="360" w:lineRule="auto"/>
        <w:jc w:val="both"/>
        <w:rPr>
          <w:sz w:val="28"/>
          <w:szCs w:val="28"/>
        </w:rPr>
      </w:pPr>
      <w:r>
        <w:rPr>
          <w:sz w:val="28"/>
          <w:szCs w:val="28"/>
        </w:rPr>
        <w:t>4. формулировать предварительный диагноз в соответствии с современными классификациями;</w:t>
      </w:r>
    </w:p>
    <w:p w:rsidR="00C6540E" w:rsidRDefault="00C6540E" w:rsidP="00C6540E">
      <w:pPr>
        <w:pStyle w:val="Default"/>
        <w:spacing w:line="360" w:lineRule="auto"/>
        <w:jc w:val="both"/>
        <w:rPr>
          <w:sz w:val="28"/>
          <w:szCs w:val="28"/>
        </w:rPr>
      </w:pPr>
      <w:r>
        <w:rPr>
          <w:sz w:val="28"/>
          <w:szCs w:val="28"/>
        </w:rPr>
        <w:t>5. интерпретировать результаты лабораторных и инструментальных методов диагностики;</w:t>
      </w:r>
    </w:p>
    <w:p w:rsidR="00C6540E" w:rsidRDefault="00C6540E" w:rsidP="00C6540E">
      <w:pPr>
        <w:pStyle w:val="Default"/>
        <w:spacing w:line="360" w:lineRule="auto"/>
        <w:jc w:val="both"/>
        <w:rPr>
          <w:sz w:val="28"/>
          <w:szCs w:val="28"/>
        </w:rPr>
      </w:pPr>
      <w:r>
        <w:rPr>
          <w:sz w:val="28"/>
          <w:szCs w:val="28"/>
        </w:rPr>
        <w:t>6. Оформлять медицинскую документацию</w:t>
      </w:r>
    </w:p>
    <w:p w:rsidR="00C6540E" w:rsidRDefault="00C6540E" w:rsidP="00C6540E">
      <w:pPr>
        <w:pStyle w:val="Default"/>
        <w:spacing w:line="360" w:lineRule="auto"/>
        <w:jc w:val="both"/>
        <w:rPr>
          <w:sz w:val="28"/>
          <w:szCs w:val="28"/>
        </w:rPr>
      </w:pPr>
      <w:r>
        <w:rPr>
          <w:sz w:val="28"/>
          <w:szCs w:val="28"/>
        </w:rPr>
        <w:t xml:space="preserve">     </w:t>
      </w:r>
    </w:p>
    <w:p w:rsidR="00C6540E" w:rsidRDefault="00C6540E" w:rsidP="00C6540E">
      <w:pPr>
        <w:pStyle w:val="Default"/>
        <w:spacing w:line="360" w:lineRule="auto"/>
        <w:jc w:val="both"/>
        <w:rPr>
          <w:b/>
          <w:sz w:val="28"/>
          <w:szCs w:val="28"/>
        </w:rPr>
      </w:pPr>
      <w:r>
        <w:rPr>
          <w:b/>
          <w:sz w:val="28"/>
          <w:szCs w:val="28"/>
        </w:rPr>
        <w:t xml:space="preserve"> Обучающийся должен знать:</w:t>
      </w:r>
    </w:p>
    <w:p w:rsidR="00C6540E" w:rsidRDefault="00C6540E" w:rsidP="00C6540E">
      <w:pPr>
        <w:pStyle w:val="Default"/>
        <w:spacing w:line="360" w:lineRule="auto"/>
        <w:jc w:val="both"/>
        <w:rPr>
          <w:sz w:val="28"/>
          <w:szCs w:val="28"/>
        </w:rPr>
      </w:pPr>
      <w:r>
        <w:rPr>
          <w:sz w:val="28"/>
          <w:szCs w:val="28"/>
        </w:rPr>
        <w:t>5. основы регуляции физиологических функций, принципы обратной связи, механизм кодирования информации в центральной нервной системе;</w:t>
      </w:r>
    </w:p>
    <w:p w:rsidR="00C6540E" w:rsidRDefault="00C6540E" w:rsidP="00C6540E">
      <w:pPr>
        <w:pStyle w:val="Default"/>
        <w:spacing w:line="360" w:lineRule="auto"/>
        <w:jc w:val="both"/>
        <w:rPr>
          <w:sz w:val="28"/>
          <w:szCs w:val="28"/>
        </w:rPr>
      </w:pPr>
      <w:r>
        <w:rPr>
          <w:sz w:val="28"/>
          <w:szCs w:val="28"/>
        </w:rPr>
        <w:t>6. определение заболеваний;</w:t>
      </w:r>
    </w:p>
    <w:p w:rsidR="00C6540E" w:rsidRDefault="00C6540E" w:rsidP="00C6540E">
      <w:pPr>
        <w:pStyle w:val="Default"/>
        <w:spacing w:line="360" w:lineRule="auto"/>
        <w:jc w:val="both"/>
        <w:rPr>
          <w:sz w:val="28"/>
          <w:szCs w:val="28"/>
        </w:rPr>
      </w:pPr>
      <w:r>
        <w:rPr>
          <w:sz w:val="28"/>
          <w:szCs w:val="28"/>
        </w:rPr>
        <w:t>7. общие принципы классификации заболеваний;</w:t>
      </w:r>
    </w:p>
    <w:p w:rsidR="00C6540E" w:rsidRDefault="00C6540E" w:rsidP="00C6540E">
      <w:pPr>
        <w:pStyle w:val="Default"/>
        <w:spacing w:line="360" w:lineRule="auto"/>
        <w:jc w:val="both"/>
        <w:rPr>
          <w:sz w:val="28"/>
          <w:szCs w:val="28"/>
        </w:rPr>
      </w:pPr>
      <w:r>
        <w:rPr>
          <w:sz w:val="28"/>
          <w:szCs w:val="28"/>
        </w:rPr>
        <w:t>8. этиологию заболеваний</w:t>
      </w:r>
    </w:p>
    <w:p w:rsidR="00C6540E" w:rsidRDefault="00C6540E" w:rsidP="00C6540E">
      <w:pPr>
        <w:pStyle w:val="Default"/>
        <w:spacing w:line="360" w:lineRule="auto"/>
        <w:jc w:val="both"/>
        <w:rPr>
          <w:sz w:val="28"/>
          <w:szCs w:val="28"/>
        </w:rPr>
      </w:pPr>
      <w:r>
        <w:rPr>
          <w:sz w:val="28"/>
          <w:szCs w:val="28"/>
        </w:rPr>
        <w:t>9. патогенез и патологическую анатомию заболеваний;</w:t>
      </w:r>
    </w:p>
    <w:p w:rsidR="00C6540E" w:rsidRDefault="00C6540E" w:rsidP="00C6540E">
      <w:pPr>
        <w:pStyle w:val="Default"/>
        <w:spacing w:line="360" w:lineRule="auto"/>
        <w:jc w:val="both"/>
        <w:rPr>
          <w:sz w:val="28"/>
          <w:szCs w:val="28"/>
        </w:rPr>
      </w:pPr>
      <w:r>
        <w:rPr>
          <w:sz w:val="28"/>
          <w:szCs w:val="28"/>
        </w:rPr>
        <w:t>10. клиническую картину заболеваний, особенности течения, осложнения у различных возрастных групп;</w:t>
      </w:r>
    </w:p>
    <w:p w:rsidR="00C6540E" w:rsidRDefault="00C6540E" w:rsidP="00C6540E">
      <w:pPr>
        <w:pStyle w:val="Default"/>
        <w:spacing w:line="360" w:lineRule="auto"/>
        <w:jc w:val="both"/>
        <w:rPr>
          <w:sz w:val="28"/>
          <w:szCs w:val="28"/>
        </w:rPr>
      </w:pPr>
      <w:r>
        <w:rPr>
          <w:sz w:val="28"/>
          <w:szCs w:val="28"/>
        </w:rPr>
        <w:t>11.методы клинического, лабораторного, инструментального обследования</w:t>
      </w:r>
    </w:p>
    <w:p w:rsidR="00C6540E" w:rsidRDefault="00C6540E" w:rsidP="00C6540E">
      <w:pPr>
        <w:pStyle w:val="Default"/>
        <w:spacing w:line="360" w:lineRule="auto"/>
        <w:jc w:val="both"/>
        <w:rPr>
          <w:b/>
          <w:sz w:val="28"/>
          <w:szCs w:val="28"/>
        </w:rPr>
      </w:pPr>
      <w:r>
        <w:rPr>
          <w:b/>
          <w:sz w:val="28"/>
          <w:szCs w:val="28"/>
        </w:rPr>
        <w:t>Формируемые ПК:</w:t>
      </w:r>
    </w:p>
    <w:p w:rsidR="00C6540E" w:rsidRDefault="00C6540E" w:rsidP="00C6540E">
      <w:pPr>
        <w:pStyle w:val="Default"/>
        <w:spacing w:line="360" w:lineRule="auto"/>
        <w:jc w:val="both"/>
        <w:rPr>
          <w:sz w:val="28"/>
          <w:szCs w:val="28"/>
        </w:rPr>
      </w:pPr>
      <w:r>
        <w:rPr>
          <w:sz w:val="28"/>
          <w:szCs w:val="28"/>
        </w:rPr>
        <w:t>ПК 1.1. Планировать обследование пациентов разных возрастных групп</w:t>
      </w:r>
      <w:proofErr w:type="gramStart"/>
      <w:r>
        <w:rPr>
          <w:sz w:val="28"/>
          <w:szCs w:val="28"/>
        </w:rPr>
        <w:t>1</w:t>
      </w:r>
      <w:proofErr w:type="gramEnd"/>
      <w:r>
        <w:rPr>
          <w:sz w:val="28"/>
          <w:szCs w:val="28"/>
        </w:rPr>
        <w:t>.2 ПК. Проводить диагностические обследования.</w:t>
      </w:r>
    </w:p>
    <w:p w:rsidR="00C6540E" w:rsidRDefault="00C6540E" w:rsidP="00C6540E">
      <w:pPr>
        <w:pStyle w:val="Default"/>
        <w:spacing w:line="360" w:lineRule="auto"/>
        <w:jc w:val="both"/>
        <w:rPr>
          <w:sz w:val="28"/>
          <w:szCs w:val="28"/>
        </w:rPr>
      </w:pPr>
      <w:r>
        <w:rPr>
          <w:sz w:val="28"/>
          <w:szCs w:val="28"/>
        </w:rPr>
        <w:t>ПК 1.3</w:t>
      </w:r>
      <w:proofErr w:type="gramStart"/>
      <w:r>
        <w:rPr>
          <w:sz w:val="28"/>
          <w:szCs w:val="28"/>
        </w:rPr>
        <w:t xml:space="preserve">  П</w:t>
      </w:r>
      <w:proofErr w:type="gramEnd"/>
      <w:r>
        <w:rPr>
          <w:sz w:val="28"/>
          <w:szCs w:val="28"/>
        </w:rPr>
        <w:t>роводить диагностику острых и хронических заболеваний.</w:t>
      </w:r>
    </w:p>
    <w:p w:rsidR="00C6540E" w:rsidRDefault="00C6540E" w:rsidP="00C6540E">
      <w:pPr>
        <w:pStyle w:val="Default"/>
        <w:spacing w:line="360" w:lineRule="auto"/>
        <w:jc w:val="both"/>
        <w:rPr>
          <w:sz w:val="28"/>
          <w:szCs w:val="28"/>
        </w:rPr>
      </w:pPr>
      <w:r>
        <w:rPr>
          <w:sz w:val="28"/>
          <w:szCs w:val="28"/>
        </w:rPr>
        <w:t>ПК 1.4. Проводить диагностику беременности.</w:t>
      </w:r>
    </w:p>
    <w:p w:rsidR="00C6540E" w:rsidRDefault="00C6540E" w:rsidP="00C6540E">
      <w:pPr>
        <w:pStyle w:val="Default"/>
        <w:spacing w:line="360" w:lineRule="auto"/>
        <w:jc w:val="both"/>
        <w:rPr>
          <w:sz w:val="28"/>
          <w:szCs w:val="28"/>
        </w:rPr>
      </w:pPr>
      <w:r>
        <w:rPr>
          <w:sz w:val="28"/>
          <w:szCs w:val="28"/>
        </w:rPr>
        <w:t>ПК 1.5. Проводить  диагностику комплексного состояния ребенка.</w:t>
      </w:r>
    </w:p>
    <w:p w:rsidR="00C6540E" w:rsidRDefault="00C6540E" w:rsidP="00C6540E">
      <w:pPr>
        <w:pStyle w:val="Default"/>
        <w:spacing w:line="360" w:lineRule="auto"/>
        <w:jc w:val="both"/>
        <w:rPr>
          <w:sz w:val="28"/>
          <w:szCs w:val="28"/>
        </w:rPr>
      </w:pPr>
      <w:r>
        <w:rPr>
          <w:sz w:val="28"/>
          <w:szCs w:val="28"/>
        </w:rPr>
        <w:t>ПК 1.6. Проводить диагностику смерти.</w:t>
      </w:r>
    </w:p>
    <w:p w:rsidR="00C6540E" w:rsidRDefault="00C6540E" w:rsidP="00C6540E">
      <w:pPr>
        <w:pStyle w:val="Default"/>
        <w:spacing w:line="360" w:lineRule="auto"/>
        <w:jc w:val="both"/>
        <w:rPr>
          <w:sz w:val="28"/>
          <w:szCs w:val="28"/>
        </w:rPr>
      </w:pPr>
      <w:r>
        <w:rPr>
          <w:sz w:val="28"/>
          <w:szCs w:val="28"/>
        </w:rPr>
        <w:lastRenderedPageBreak/>
        <w:t>ПК 1.7. Оформлять медицинскую документацию.</w:t>
      </w:r>
    </w:p>
    <w:p w:rsidR="00C6540E" w:rsidRDefault="00C6540E" w:rsidP="00C6540E">
      <w:pPr>
        <w:pStyle w:val="Default"/>
        <w:spacing w:line="360" w:lineRule="auto"/>
        <w:jc w:val="both"/>
        <w:rPr>
          <w:b/>
          <w:sz w:val="28"/>
          <w:szCs w:val="28"/>
        </w:rPr>
      </w:pPr>
      <w:r>
        <w:rPr>
          <w:b/>
          <w:sz w:val="28"/>
          <w:szCs w:val="28"/>
        </w:rPr>
        <w:t>Формируемые ОК:</w:t>
      </w:r>
    </w:p>
    <w:p w:rsidR="00C6540E" w:rsidRDefault="00C6540E" w:rsidP="00C6540E">
      <w:pPr>
        <w:pStyle w:val="Default"/>
        <w:spacing w:line="360" w:lineRule="auto"/>
        <w:jc w:val="both"/>
        <w:rPr>
          <w:sz w:val="28"/>
          <w:szCs w:val="28"/>
        </w:rPr>
      </w:pPr>
      <w:r>
        <w:rPr>
          <w:sz w:val="28"/>
          <w:szCs w:val="28"/>
        </w:rPr>
        <w:t>ОК 1. Понимать сущность и социальную значимость своей будущей профессии, проявлять к ней устойчивый интерес.</w:t>
      </w:r>
    </w:p>
    <w:p w:rsidR="00C6540E" w:rsidRDefault="00C6540E" w:rsidP="00C6540E">
      <w:pPr>
        <w:pStyle w:val="Default"/>
        <w:spacing w:line="360" w:lineRule="auto"/>
        <w:jc w:val="both"/>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540E" w:rsidRDefault="00C6540E" w:rsidP="00C6540E">
      <w:pPr>
        <w:pStyle w:val="Default"/>
        <w:spacing w:line="360" w:lineRule="auto"/>
        <w:jc w:val="both"/>
        <w:rPr>
          <w:sz w:val="28"/>
          <w:szCs w:val="28"/>
        </w:rPr>
      </w:pPr>
      <w:r>
        <w:rPr>
          <w:sz w:val="28"/>
          <w:szCs w:val="28"/>
        </w:rPr>
        <w:t>ОК 3. Принимать решения в стандартных и нестандартных ситуациях и нести за них ответственность.</w:t>
      </w:r>
    </w:p>
    <w:p w:rsidR="00C6540E" w:rsidRDefault="00C6540E" w:rsidP="00C6540E">
      <w:pPr>
        <w:pStyle w:val="Default"/>
        <w:spacing w:line="360" w:lineRule="auto"/>
        <w:jc w:val="both"/>
        <w:rPr>
          <w:sz w:val="28"/>
          <w:szCs w:val="28"/>
        </w:rPr>
      </w:pPr>
      <w:r>
        <w:rPr>
          <w:sz w:val="28"/>
          <w:szCs w:val="28"/>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C6540E" w:rsidRDefault="00C6540E" w:rsidP="00C6540E">
      <w:pPr>
        <w:pStyle w:val="Default"/>
        <w:spacing w:line="360" w:lineRule="auto"/>
        <w:jc w:val="both"/>
        <w:rPr>
          <w:sz w:val="28"/>
          <w:szCs w:val="28"/>
        </w:rPr>
      </w:pPr>
      <w:r>
        <w:rPr>
          <w:sz w:val="28"/>
          <w:szCs w:val="28"/>
        </w:rPr>
        <w:t>ОК 5. Использовать информационно-коммуникационные технологии в профессиональной деятельности.</w:t>
      </w:r>
    </w:p>
    <w:p w:rsidR="00C6540E" w:rsidRDefault="00C6540E" w:rsidP="00C6540E">
      <w:pPr>
        <w:pStyle w:val="Default"/>
        <w:spacing w:line="360" w:lineRule="auto"/>
        <w:jc w:val="both"/>
        <w:rPr>
          <w:sz w:val="28"/>
          <w:szCs w:val="28"/>
        </w:rPr>
      </w:pPr>
      <w:r>
        <w:rPr>
          <w:sz w:val="28"/>
          <w:szCs w:val="28"/>
        </w:rPr>
        <w:t>ОК 6. Работать в команде, эффективно общаться с коллегами, руководством</w:t>
      </w:r>
      <w:proofErr w:type="gramStart"/>
      <w:r>
        <w:rPr>
          <w:sz w:val="28"/>
          <w:szCs w:val="28"/>
        </w:rPr>
        <w:t xml:space="preserve"> ,</w:t>
      </w:r>
      <w:proofErr w:type="gramEnd"/>
      <w:r>
        <w:rPr>
          <w:sz w:val="28"/>
          <w:szCs w:val="28"/>
        </w:rPr>
        <w:t>пациентами.</w:t>
      </w:r>
    </w:p>
    <w:p w:rsidR="00C6540E" w:rsidRDefault="00C6540E" w:rsidP="00C6540E">
      <w:pPr>
        <w:pStyle w:val="Default"/>
        <w:spacing w:line="360" w:lineRule="auto"/>
        <w:jc w:val="both"/>
        <w:rPr>
          <w:sz w:val="28"/>
          <w:szCs w:val="28"/>
        </w:rPr>
      </w:pPr>
      <w:r>
        <w:rPr>
          <w:sz w:val="28"/>
          <w:szCs w:val="28"/>
        </w:rPr>
        <w:t>ОК 7. Брать ответственность за работу членов команды, за результат выполнения заданий.</w:t>
      </w:r>
    </w:p>
    <w:p w:rsidR="00C6540E" w:rsidRDefault="00C6540E" w:rsidP="00C6540E">
      <w:pPr>
        <w:pStyle w:val="Default"/>
        <w:spacing w:line="360" w:lineRule="auto"/>
        <w:jc w:val="both"/>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C6540E" w:rsidRDefault="00C6540E" w:rsidP="00C6540E">
      <w:pPr>
        <w:pStyle w:val="Default"/>
        <w:spacing w:line="360" w:lineRule="auto"/>
        <w:jc w:val="both"/>
        <w:rPr>
          <w:sz w:val="28"/>
          <w:szCs w:val="28"/>
        </w:rPr>
      </w:pPr>
      <w:r>
        <w:rPr>
          <w:sz w:val="28"/>
          <w:szCs w:val="28"/>
        </w:rPr>
        <w:t>ОК 9. Ориентироваться в условиях частой смены технологий в профессиональной деятельности.</w:t>
      </w:r>
    </w:p>
    <w:p w:rsidR="00C6540E" w:rsidRDefault="00C6540E" w:rsidP="00C6540E">
      <w:pPr>
        <w:pStyle w:val="Default"/>
        <w:spacing w:line="360" w:lineRule="auto"/>
        <w:jc w:val="both"/>
        <w:rPr>
          <w:sz w:val="28"/>
          <w:szCs w:val="28"/>
        </w:rPr>
      </w:pPr>
    </w:p>
    <w:p w:rsidR="00C6540E" w:rsidRDefault="00C6540E" w:rsidP="00C6540E">
      <w:pPr>
        <w:pStyle w:val="Default"/>
        <w:spacing w:line="360" w:lineRule="auto"/>
        <w:jc w:val="both"/>
        <w:rPr>
          <w:sz w:val="28"/>
          <w:szCs w:val="28"/>
        </w:rPr>
      </w:pPr>
    </w:p>
    <w:p w:rsidR="00C6540E" w:rsidRDefault="00C6540E" w:rsidP="00C6540E">
      <w:pPr>
        <w:pStyle w:val="2"/>
        <w:shd w:val="clear" w:color="auto" w:fill="FFFFFF"/>
        <w:spacing w:before="180" w:beforeAutospacing="0" w:after="180" w:afterAutospacing="0" w:line="360" w:lineRule="atLeast"/>
        <w:rPr>
          <w:sz w:val="28"/>
          <w:szCs w:val="28"/>
        </w:rPr>
      </w:pPr>
    </w:p>
    <w:p w:rsidR="00C6540E" w:rsidRDefault="00C6540E" w:rsidP="00C6540E">
      <w:pPr>
        <w:pStyle w:val="2"/>
        <w:shd w:val="clear" w:color="auto" w:fill="FFFFFF"/>
        <w:spacing w:before="180" w:beforeAutospacing="0" w:after="180" w:afterAutospacing="0" w:line="360" w:lineRule="atLeast"/>
        <w:rPr>
          <w:sz w:val="28"/>
          <w:szCs w:val="28"/>
        </w:rPr>
      </w:pPr>
    </w:p>
    <w:p w:rsidR="00C6540E" w:rsidRDefault="00C6540E" w:rsidP="00C6540E">
      <w:pPr>
        <w:pStyle w:val="2"/>
        <w:shd w:val="clear" w:color="auto" w:fill="FFFFFF"/>
        <w:spacing w:before="180" w:beforeAutospacing="0" w:after="180" w:afterAutospacing="0" w:line="360" w:lineRule="atLeast"/>
        <w:rPr>
          <w:sz w:val="28"/>
          <w:szCs w:val="28"/>
        </w:rPr>
      </w:pPr>
    </w:p>
    <w:p w:rsidR="00C6540E" w:rsidRDefault="00C6540E" w:rsidP="00C6540E">
      <w:pPr>
        <w:pStyle w:val="2"/>
        <w:shd w:val="clear" w:color="auto" w:fill="FFFFFF"/>
        <w:spacing w:before="180" w:beforeAutospacing="0" w:after="180" w:afterAutospacing="0" w:line="360" w:lineRule="atLeast"/>
        <w:rPr>
          <w:sz w:val="28"/>
          <w:szCs w:val="28"/>
        </w:rPr>
      </w:pPr>
    </w:p>
    <w:p w:rsidR="00C6540E" w:rsidRDefault="00C6540E" w:rsidP="00C6540E">
      <w:pPr>
        <w:spacing w:line="360" w:lineRule="auto"/>
        <w:jc w:val="both"/>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color w:val="231F20"/>
          <w:sz w:val="28"/>
          <w:szCs w:val="28"/>
          <w:lang w:eastAsia="ru-RU"/>
        </w:rPr>
        <w:lastRenderedPageBreak/>
        <w:t xml:space="preserve">                         </w:t>
      </w:r>
    </w:p>
    <w:p w:rsidR="00C6540E" w:rsidRDefault="00C6540E" w:rsidP="00C6540E">
      <w:pPr>
        <w:spacing w:line="360" w:lineRule="auto"/>
        <w:jc w:val="both"/>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color w:val="231F20"/>
          <w:sz w:val="28"/>
          <w:szCs w:val="28"/>
          <w:lang w:eastAsia="ru-RU"/>
        </w:rPr>
        <w:t xml:space="preserve">                    </w:t>
      </w:r>
      <w:r>
        <w:rPr>
          <w:rFonts w:ascii="Times New Roman" w:hAnsi="Times New Roman" w:cs="Times New Roman"/>
          <w:b/>
          <w:sz w:val="28"/>
          <w:szCs w:val="28"/>
        </w:rPr>
        <w:t xml:space="preserve"> ПАМЯТКА ДЛЯ СТУДЕНТОВ</w:t>
      </w:r>
    </w:p>
    <w:p w:rsidR="00C6540E" w:rsidRDefault="00C6540E" w:rsidP="00C6540E">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 изучении данного пособия рекомендуется выполнить</w:t>
      </w:r>
    </w:p>
    <w:p w:rsidR="00C6540E" w:rsidRDefault="00C6540E" w:rsidP="00C6540E">
      <w:pPr>
        <w:spacing w:line="360" w:lineRule="auto"/>
        <w:rPr>
          <w:rFonts w:ascii="Times New Roman" w:hAnsi="Times New Roman" w:cs="Times New Roman"/>
          <w:sz w:val="28"/>
          <w:szCs w:val="28"/>
        </w:rPr>
      </w:pPr>
      <w:r>
        <w:rPr>
          <w:rFonts w:ascii="Times New Roman" w:hAnsi="Times New Roman" w:cs="Times New Roman"/>
          <w:sz w:val="28"/>
          <w:szCs w:val="28"/>
        </w:rPr>
        <w:t xml:space="preserve">                                       следующие действия:</w:t>
      </w:r>
    </w:p>
    <w:p w:rsidR="00C6540E" w:rsidRDefault="00C6540E" w:rsidP="00C6540E">
      <w:pPr>
        <w:spacing w:line="360" w:lineRule="auto"/>
        <w:rPr>
          <w:rFonts w:ascii="Times New Roman" w:hAnsi="Times New Roman" w:cs="Times New Roman"/>
          <w:sz w:val="28"/>
          <w:szCs w:val="28"/>
        </w:rPr>
      </w:pPr>
      <w:r>
        <w:rPr>
          <w:rFonts w:ascii="Times New Roman" w:hAnsi="Times New Roman" w:cs="Times New Roman"/>
          <w:sz w:val="28"/>
          <w:szCs w:val="28"/>
        </w:rPr>
        <w:t>1.Ознакомиться со</w:t>
      </w:r>
      <w:r>
        <w:rPr>
          <w:rFonts w:ascii="Times New Roman" w:hAnsi="Times New Roman" w:cs="Times New Roman"/>
          <w:b/>
          <w:sz w:val="28"/>
          <w:szCs w:val="28"/>
        </w:rPr>
        <w:t xml:space="preserve">     </w:t>
      </w:r>
      <w:r>
        <w:rPr>
          <w:rFonts w:ascii="Times New Roman" w:hAnsi="Times New Roman" w:cs="Times New Roman"/>
          <w:sz w:val="28"/>
          <w:szCs w:val="28"/>
        </w:rPr>
        <w:t xml:space="preserve">стандартами </w:t>
      </w:r>
      <w:r>
        <w:rPr>
          <w:rFonts w:ascii="Times New Roman" w:hAnsi="Times New Roman" w:cs="Times New Roman"/>
          <w:b/>
          <w:sz w:val="28"/>
          <w:szCs w:val="28"/>
        </w:rPr>
        <w:t xml:space="preserve">   </w:t>
      </w:r>
      <w:r>
        <w:rPr>
          <w:rFonts w:ascii="Times New Roman" w:hAnsi="Times New Roman" w:cs="Times New Roman"/>
          <w:sz w:val="28"/>
          <w:szCs w:val="28"/>
        </w:rPr>
        <w:t xml:space="preserve"> по теме: «Диагностика сальмонеллеза»                                                                                                      2. Прочитать лекционный материал.                                                                                                                                                                                 3. Изучить графологическую структуру.                                                                                                                                                                         4. Выучить алгоритмы по диагностике, выполнению манипуляций                                                                      </w:t>
      </w:r>
    </w:p>
    <w:p w:rsidR="00C6540E" w:rsidRDefault="00C6540E" w:rsidP="00C6540E">
      <w:pPr>
        <w:spacing w:line="360" w:lineRule="auto"/>
        <w:rPr>
          <w:rFonts w:ascii="Times New Roman" w:hAnsi="Times New Roman" w:cs="Times New Roman"/>
          <w:sz w:val="28"/>
          <w:szCs w:val="28"/>
        </w:rPr>
      </w:pPr>
      <w:r>
        <w:rPr>
          <w:rFonts w:ascii="Times New Roman" w:hAnsi="Times New Roman" w:cs="Times New Roman"/>
          <w:sz w:val="28"/>
          <w:szCs w:val="28"/>
        </w:rPr>
        <w:t xml:space="preserve">5. Знать мероприятия по  профилактике ВБИ: рекомендации ВОЗ                                                                                                                                                                                                                                           6.  Решить тесты, ситуационные задачи.                                                                                                                                                                                                                                                                                                                                                                                        7. Сверить свои ответы с эталонами в графе «Проверь себя».                           </w:t>
      </w:r>
    </w:p>
    <w:p w:rsidR="00C6540E" w:rsidRDefault="00C6540E" w:rsidP="00C6540E">
      <w:pPr>
        <w:spacing w:line="360" w:lineRule="auto"/>
        <w:rPr>
          <w:rFonts w:ascii="Times New Roman" w:hAnsi="Times New Roman" w:cs="Times New Roman"/>
          <w:sz w:val="28"/>
          <w:szCs w:val="28"/>
        </w:rPr>
      </w:pPr>
      <w:r>
        <w:rPr>
          <w:rFonts w:ascii="Times New Roman" w:hAnsi="Times New Roman" w:cs="Times New Roman"/>
          <w:sz w:val="28"/>
          <w:szCs w:val="28"/>
        </w:rPr>
        <w:t xml:space="preserve"> 8.Изучить </w:t>
      </w:r>
      <w:proofErr w:type="spellStart"/>
      <w:r>
        <w:rPr>
          <w:rFonts w:ascii="Times New Roman" w:hAnsi="Times New Roman" w:cs="Times New Roman"/>
          <w:sz w:val="28"/>
          <w:szCs w:val="28"/>
        </w:rPr>
        <w:t>курацию</w:t>
      </w:r>
      <w:proofErr w:type="spellEnd"/>
      <w:r>
        <w:rPr>
          <w:rFonts w:ascii="Times New Roman" w:hAnsi="Times New Roman" w:cs="Times New Roman"/>
          <w:sz w:val="28"/>
          <w:szCs w:val="28"/>
        </w:rPr>
        <w:t xml:space="preserve"> больных с сальмонеллезом.                                                                                                                                                                                                                   </w:t>
      </w:r>
    </w:p>
    <w:p w:rsidR="00C6540E" w:rsidRDefault="00C6540E" w:rsidP="00C6540E">
      <w:pPr>
        <w:pStyle w:val="5"/>
        <w:shd w:val="clear" w:color="auto" w:fill="auto"/>
        <w:spacing w:before="0" w:line="360" w:lineRule="auto"/>
        <w:ind w:left="40"/>
        <w:jc w:val="left"/>
        <w:rPr>
          <w:rStyle w:val="31"/>
          <w:b/>
          <w:sz w:val="28"/>
          <w:szCs w:val="28"/>
        </w:rPr>
      </w:pPr>
    </w:p>
    <w:p w:rsidR="00C6540E" w:rsidRDefault="00C6540E" w:rsidP="00C6540E">
      <w:pPr>
        <w:spacing w:line="360" w:lineRule="auto"/>
      </w:pPr>
    </w:p>
    <w:p w:rsidR="00C6540E" w:rsidRDefault="00C6540E" w:rsidP="00C6540E">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C6540E" w:rsidRDefault="00E63822" w:rsidP="00E63822">
      <w:pPr>
        <w:spacing w:beforeAutospacing="1" w:after="0" w:afterAutospacing="1" w:line="360" w:lineRule="auto"/>
        <w:jc w:val="both"/>
        <w:rPr>
          <w:rFonts w:ascii="Times New Roman" w:eastAsia="Times New Roman" w:hAnsi="Times New Roman" w:cs="Times New Roman"/>
          <w:b/>
          <w:bCs/>
          <w:sz w:val="28"/>
          <w:szCs w:val="28"/>
          <w:lang w:eastAsia="ru-RU"/>
        </w:rPr>
      </w:pPr>
      <w:r w:rsidRPr="00C6540E">
        <w:rPr>
          <w:rFonts w:ascii="Times New Roman" w:eastAsia="Times New Roman" w:hAnsi="Times New Roman" w:cs="Times New Roman"/>
          <w:b/>
          <w:bCs/>
          <w:sz w:val="28"/>
          <w:szCs w:val="28"/>
          <w:lang w:eastAsia="ru-RU"/>
        </w:rPr>
        <w:t xml:space="preserve"> </w:t>
      </w:r>
    </w:p>
    <w:p w:rsidR="000C3697" w:rsidRDefault="00C6540E" w:rsidP="00E63822">
      <w:pPr>
        <w:spacing w:beforeAutospacing="1" w:after="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92DF5" w:rsidRDefault="00992DF5" w:rsidP="00E63822">
      <w:pPr>
        <w:spacing w:beforeAutospacing="1" w:after="0" w:afterAutospacing="1" w:line="360" w:lineRule="auto"/>
        <w:jc w:val="both"/>
        <w:rPr>
          <w:rFonts w:ascii="Times New Roman" w:eastAsia="Times New Roman" w:hAnsi="Times New Roman" w:cs="Times New Roman"/>
          <w:b/>
          <w:bCs/>
          <w:sz w:val="28"/>
          <w:szCs w:val="28"/>
          <w:lang w:eastAsia="ru-RU"/>
        </w:rPr>
      </w:pPr>
    </w:p>
    <w:p w:rsidR="00992DF5" w:rsidRDefault="00992DF5" w:rsidP="00E63822">
      <w:pPr>
        <w:spacing w:beforeAutospacing="1" w:after="0" w:afterAutospacing="1" w:line="360" w:lineRule="auto"/>
        <w:jc w:val="both"/>
        <w:rPr>
          <w:rFonts w:ascii="Times New Roman" w:eastAsia="Times New Roman" w:hAnsi="Times New Roman" w:cs="Times New Roman"/>
          <w:b/>
          <w:bCs/>
          <w:sz w:val="28"/>
          <w:szCs w:val="28"/>
          <w:lang w:eastAsia="ru-RU"/>
        </w:rPr>
      </w:pPr>
    </w:p>
    <w:p w:rsidR="00992DF5" w:rsidRDefault="00992DF5" w:rsidP="00E63822">
      <w:pPr>
        <w:spacing w:beforeAutospacing="1" w:after="0" w:afterAutospacing="1" w:line="360" w:lineRule="auto"/>
        <w:jc w:val="both"/>
        <w:rPr>
          <w:rFonts w:ascii="Times New Roman" w:eastAsia="Times New Roman" w:hAnsi="Times New Roman" w:cs="Times New Roman"/>
          <w:b/>
          <w:bCs/>
          <w:sz w:val="28"/>
          <w:szCs w:val="28"/>
          <w:lang w:eastAsia="ru-RU"/>
        </w:rPr>
      </w:pPr>
    </w:p>
    <w:p w:rsidR="00992DF5" w:rsidRDefault="00992DF5" w:rsidP="00E63822">
      <w:pPr>
        <w:spacing w:beforeAutospacing="1" w:after="0" w:afterAutospacing="1" w:line="360" w:lineRule="auto"/>
        <w:jc w:val="both"/>
        <w:rPr>
          <w:rFonts w:ascii="Times New Roman" w:eastAsia="Times New Roman" w:hAnsi="Times New Roman" w:cs="Times New Roman"/>
          <w:b/>
          <w:bCs/>
          <w:sz w:val="28"/>
          <w:szCs w:val="28"/>
          <w:lang w:eastAsia="ru-RU"/>
        </w:rPr>
      </w:pPr>
    </w:p>
    <w:p w:rsidR="00992DF5" w:rsidRDefault="00992DF5" w:rsidP="00E63822">
      <w:pPr>
        <w:spacing w:beforeAutospacing="1" w:after="0" w:afterAutospacing="1" w:line="360" w:lineRule="auto"/>
        <w:jc w:val="both"/>
        <w:rPr>
          <w:rFonts w:ascii="Times New Roman" w:eastAsia="Times New Roman" w:hAnsi="Times New Roman" w:cs="Times New Roman"/>
          <w:b/>
          <w:bCs/>
          <w:sz w:val="28"/>
          <w:szCs w:val="28"/>
          <w:lang w:eastAsia="ru-RU"/>
        </w:rPr>
      </w:pPr>
    </w:p>
    <w:p w:rsidR="00992DF5" w:rsidRDefault="00992DF5" w:rsidP="00E63822">
      <w:pPr>
        <w:spacing w:beforeAutospacing="1" w:after="0" w:afterAutospacing="1" w:line="360" w:lineRule="auto"/>
        <w:jc w:val="both"/>
        <w:rPr>
          <w:rFonts w:ascii="Times New Roman" w:eastAsia="Times New Roman" w:hAnsi="Times New Roman" w:cs="Times New Roman"/>
          <w:b/>
          <w:bCs/>
          <w:sz w:val="28"/>
          <w:szCs w:val="28"/>
          <w:lang w:eastAsia="ru-RU"/>
        </w:rPr>
      </w:pPr>
    </w:p>
    <w:p w:rsidR="00E63822" w:rsidRPr="00C6540E" w:rsidRDefault="000C3697" w:rsidP="00992DF5">
      <w:pPr>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ГЛАВА 1. </w:t>
      </w:r>
      <w:r w:rsidR="00E63822" w:rsidRPr="00C6540E">
        <w:rPr>
          <w:rFonts w:ascii="Times New Roman" w:eastAsia="Times New Roman" w:hAnsi="Times New Roman" w:cs="Times New Roman"/>
          <w:b/>
          <w:bCs/>
          <w:sz w:val="28"/>
          <w:szCs w:val="28"/>
          <w:lang w:eastAsia="ru-RU"/>
        </w:rPr>
        <w:t xml:space="preserve"> АНАФИЛАКТИЧЕСКИЙ ШОК </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Все острые аллергические реакции, требующие оказания неотложной помощи, делят на две группы: </w:t>
      </w:r>
      <w:proofErr w:type="spellStart"/>
      <w:r w:rsidRPr="00C6540E">
        <w:rPr>
          <w:rFonts w:ascii="Times New Roman" w:eastAsia="Times New Roman" w:hAnsi="Times New Roman" w:cs="Times New Roman"/>
          <w:i/>
          <w:iCs/>
          <w:sz w:val="28"/>
          <w:szCs w:val="28"/>
          <w:lang w:eastAsia="ru-RU"/>
        </w:rPr>
        <w:t>генерализованные</w:t>
      </w:r>
      <w:proofErr w:type="spellEnd"/>
      <w:r w:rsidRPr="00C6540E">
        <w:rPr>
          <w:rFonts w:ascii="Times New Roman" w:eastAsia="Times New Roman" w:hAnsi="Times New Roman" w:cs="Times New Roman"/>
          <w:sz w:val="28"/>
          <w:szCs w:val="28"/>
          <w:lang w:eastAsia="ru-RU"/>
        </w:rPr>
        <w:t xml:space="preserve"> – анафилактический шок и </w:t>
      </w:r>
      <w:proofErr w:type="spellStart"/>
      <w:r w:rsidRPr="00C6540E">
        <w:rPr>
          <w:rFonts w:ascii="Times New Roman" w:eastAsia="Times New Roman" w:hAnsi="Times New Roman" w:cs="Times New Roman"/>
          <w:sz w:val="28"/>
          <w:szCs w:val="28"/>
          <w:lang w:eastAsia="ru-RU"/>
        </w:rPr>
        <w:t>токсикоаллергические</w:t>
      </w:r>
      <w:proofErr w:type="spellEnd"/>
      <w:r w:rsidRPr="00C6540E">
        <w:rPr>
          <w:rFonts w:ascii="Times New Roman" w:eastAsia="Times New Roman" w:hAnsi="Times New Roman" w:cs="Times New Roman"/>
          <w:sz w:val="28"/>
          <w:szCs w:val="28"/>
          <w:lang w:eastAsia="ru-RU"/>
        </w:rPr>
        <w:t xml:space="preserve"> дерматиты (синдром </w:t>
      </w:r>
      <w:proofErr w:type="spellStart"/>
      <w:r w:rsidRPr="00C6540E">
        <w:rPr>
          <w:rFonts w:ascii="Times New Roman" w:eastAsia="Times New Roman" w:hAnsi="Times New Roman" w:cs="Times New Roman"/>
          <w:sz w:val="28"/>
          <w:szCs w:val="28"/>
          <w:lang w:eastAsia="ru-RU"/>
        </w:rPr>
        <w:t>Стивенса-Джонсона</w:t>
      </w:r>
      <w:proofErr w:type="spellEnd"/>
      <w:r w:rsidRPr="00C6540E">
        <w:rPr>
          <w:rFonts w:ascii="Times New Roman" w:eastAsia="Times New Roman" w:hAnsi="Times New Roman" w:cs="Times New Roman"/>
          <w:sz w:val="28"/>
          <w:szCs w:val="28"/>
          <w:lang w:eastAsia="ru-RU"/>
        </w:rPr>
        <w:t xml:space="preserve">, синдром </w:t>
      </w:r>
      <w:proofErr w:type="spellStart"/>
      <w:r w:rsidRPr="00C6540E">
        <w:rPr>
          <w:rFonts w:ascii="Times New Roman" w:eastAsia="Times New Roman" w:hAnsi="Times New Roman" w:cs="Times New Roman"/>
          <w:sz w:val="28"/>
          <w:szCs w:val="28"/>
          <w:lang w:eastAsia="ru-RU"/>
        </w:rPr>
        <w:t>Лайелла</w:t>
      </w:r>
      <w:proofErr w:type="spellEnd"/>
      <w:r w:rsidRPr="00C6540E">
        <w:rPr>
          <w:rFonts w:ascii="Times New Roman" w:eastAsia="Times New Roman" w:hAnsi="Times New Roman" w:cs="Times New Roman"/>
          <w:sz w:val="28"/>
          <w:szCs w:val="28"/>
          <w:lang w:eastAsia="ru-RU"/>
        </w:rPr>
        <w:t>); и </w:t>
      </w:r>
      <w:r w:rsidRPr="00C6540E">
        <w:rPr>
          <w:rFonts w:ascii="Times New Roman" w:eastAsia="Times New Roman" w:hAnsi="Times New Roman" w:cs="Times New Roman"/>
          <w:i/>
          <w:iCs/>
          <w:sz w:val="28"/>
          <w:szCs w:val="28"/>
          <w:lang w:eastAsia="ru-RU"/>
        </w:rPr>
        <w:t>локализованные</w:t>
      </w:r>
      <w:r w:rsidRPr="00C6540E">
        <w:rPr>
          <w:rFonts w:ascii="Times New Roman" w:eastAsia="Times New Roman" w:hAnsi="Times New Roman" w:cs="Times New Roman"/>
          <w:sz w:val="28"/>
          <w:szCs w:val="28"/>
          <w:lang w:eastAsia="ru-RU"/>
        </w:rPr>
        <w:t xml:space="preserve"> – кожные (крапивница, ангионевротический отек или отек </w:t>
      </w:r>
      <w:proofErr w:type="spellStart"/>
      <w:r w:rsidRPr="00C6540E">
        <w:rPr>
          <w:rFonts w:ascii="Times New Roman" w:eastAsia="Times New Roman" w:hAnsi="Times New Roman" w:cs="Times New Roman"/>
          <w:sz w:val="28"/>
          <w:szCs w:val="28"/>
          <w:lang w:eastAsia="ru-RU"/>
        </w:rPr>
        <w:t>Квинке</w:t>
      </w:r>
      <w:proofErr w:type="spellEnd"/>
      <w:r w:rsidRPr="00C6540E">
        <w:rPr>
          <w:rFonts w:ascii="Times New Roman" w:eastAsia="Times New Roman" w:hAnsi="Times New Roman" w:cs="Times New Roman"/>
          <w:sz w:val="28"/>
          <w:szCs w:val="28"/>
          <w:lang w:eastAsia="ru-RU"/>
        </w:rPr>
        <w:t>).</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b/>
          <w:bCs/>
          <w:sz w:val="28"/>
          <w:szCs w:val="28"/>
          <w:lang w:eastAsia="ru-RU"/>
        </w:rPr>
        <w:t>Анафилактический шок  – </w:t>
      </w:r>
      <w:r w:rsidRPr="00C6540E">
        <w:rPr>
          <w:rFonts w:ascii="Times New Roman" w:eastAsia="Times New Roman" w:hAnsi="Times New Roman" w:cs="Times New Roman"/>
          <w:sz w:val="28"/>
          <w:szCs w:val="28"/>
          <w:lang w:eastAsia="ru-RU"/>
        </w:rPr>
        <w:t>остро развивающейся, угрожающий жизни патологический процесс, обусловленный аллергической реакцией  немедленного типа при введении в организм аллергена. Анафилактический шок развивается бурно, через несколько секунд или минут  (обычно не более 30-ти мин.) после контакта с “причинным” аллергеном (чаще в ответ на введение лекарственных препаратов, при проведении провокационных проб, при укусах насекомых). Важнейшую роль в развитии шока играет высокая степень сенсибилизации организма.</w:t>
      </w:r>
    </w:p>
    <w:p w:rsidR="009D65C2" w:rsidRPr="00C6540E" w:rsidRDefault="009D65C2" w:rsidP="00E63822">
      <w:pPr>
        <w:spacing w:before="100" w:beforeAutospacing="1" w:after="100" w:afterAutospacing="1" w:line="360" w:lineRule="auto"/>
        <w:jc w:val="both"/>
        <w:outlineLvl w:val="1"/>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Клинические проявления анафилактического шока</w:t>
      </w:r>
    </w:p>
    <w:p w:rsidR="009D65C2" w:rsidRPr="00C6540E" w:rsidRDefault="009D65C2" w:rsidP="00E6382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Ранние признаки – ощущение жара, чувство страха, эритема, зуд кожи лица. В дальнейшем могут развиться аллергический стеноз гортани, </w:t>
      </w:r>
      <w:proofErr w:type="spellStart"/>
      <w:r w:rsidRPr="00C6540E">
        <w:rPr>
          <w:rFonts w:ascii="Times New Roman" w:eastAsia="Times New Roman" w:hAnsi="Times New Roman" w:cs="Times New Roman"/>
          <w:sz w:val="28"/>
          <w:szCs w:val="28"/>
          <w:lang w:eastAsia="ru-RU"/>
        </w:rPr>
        <w:t>бронхоспазм</w:t>
      </w:r>
      <w:proofErr w:type="spellEnd"/>
      <w:r w:rsidRPr="00C6540E">
        <w:rPr>
          <w:rFonts w:ascii="Times New Roman" w:eastAsia="Times New Roman" w:hAnsi="Times New Roman" w:cs="Times New Roman"/>
          <w:sz w:val="28"/>
          <w:szCs w:val="28"/>
          <w:lang w:eastAsia="ru-RU"/>
        </w:rPr>
        <w:t xml:space="preserve">, гемодинамические нарушения (шок), диспепсический синдром, отек </w:t>
      </w:r>
      <w:proofErr w:type="spellStart"/>
      <w:r w:rsidRPr="00C6540E">
        <w:rPr>
          <w:rFonts w:ascii="Times New Roman" w:eastAsia="Times New Roman" w:hAnsi="Times New Roman" w:cs="Times New Roman"/>
          <w:sz w:val="28"/>
          <w:szCs w:val="28"/>
          <w:lang w:eastAsia="ru-RU"/>
        </w:rPr>
        <w:t>Квинке</w:t>
      </w:r>
      <w:proofErr w:type="spellEnd"/>
      <w:r w:rsidRPr="00C6540E">
        <w:rPr>
          <w:rFonts w:ascii="Times New Roman" w:eastAsia="Times New Roman" w:hAnsi="Times New Roman" w:cs="Times New Roman"/>
          <w:sz w:val="28"/>
          <w:szCs w:val="28"/>
          <w:lang w:eastAsia="ru-RU"/>
        </w:rPr>
        <w:t>. Обычно преобладают 2-3 синдрома, летальный исход чаще всего наступает от острой дыхательной недостаточности. Бывают молниеносные формы шока со смертельным исходом в течение 5-10 минут. Причина смерти – острая гемодинамическая недостаточность и асфиксия.</w:t>
      </w:r>
    </w:p>
    <w:p w:rsidR="009D65C2" w:rsidRPr="00C6540E" w:rsidRDefault="009D65C2" w:rsidP="00E63822">
      <w:pPr>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 зависимости от ведущего клинического синдрома выделяют два варианта молниеносного течения анафилактического шока </w:t>
      </w:r>
    </w:p>
    <w:p w:rsidR="009D65C2" w:rsidRPr="00C6540E" w:rsidRDefault="009D65C2" w:rsidP="00E63822">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lastRenderedPageBreak/>
        <w:t xml:space="preserve">С развитием острой дыхательной недостаточности: удушье и развитие асфиксии за счёт нарушения проходимости верхних дыхательных путей, средних и мелких бронхов вследствие развившегося </w:t>
      </w:r>
      <w:proofErr w:type="spellStart"/>
      <w:r w:rsidRPr="00C6540E">
        <w:rPr>
          <w:rFonts w:ascii="Times New Roman" w:eastAsia="Times New Roman" w:hAnsi="Times New Roman" w:cs="Times New Roman"/>
          <w:sz w:val="28"/>
          <w:szCs w:val="28"/>
          <w:lang w:eastAsia="ru-RU"/>
        </w:rPr>
        <w:t>бронхоспазма</w:t>
      </w:r>
      <w:proofErr w:type="spellEnd"/>
      <w:r w:rsidRPr="00C6540E">
        <w:rPr>
          <w:rFonts w:ascii="Times New Roman" w:eastAsia="Times New Roman" w:hAnsi="Times New Roman" w:cs="Times New Roman"/>
          <w:sz w:val="28"/>
          <w:szCs w:val="28"/>
          <w:lang w:eastAsia="ru-RU"/>
        </w:rPr>
        <w:t xml:space="preserve"> и отёка. При прогрессировании дыхательной недостаточности и развитии надпочечниковой может наступить летальный исход;</w:t>
      </w:r>
    </w:p>
    <w:p w:rsidR="009D65C2" w:rsidRPr="00C6540E" w:rsidRDefault="009D65C2" w:rsidP="00E63822">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С развитием острой сосудистой недостаточности (коллапса) – отмечается прогрессирующее падение АД, нитевидный пульс, сопровождающееся бледностью и цианозом кожи и резким ослаблением сердечной деятельности. Вследствие коронарной недостаточности может развиться </w:t>
      </w:r>
      <w:proofErr w:type="spellStart"/>
      <w:r w:rsidRPr="00C6540E">
        <w:rPr>
          <w:rFonts w:ascii="Times New Roman" w:eastAsia="Times New Roman" w:hAnsi="Times New Roman" w:cs="Times New Roman"/>
          <w:sz w:val="28"/>
          <w:szCs w:val="28"/>
          <w:lang w:eastAsia="ru-RU"/>
        </w:rPr>
        <w:t>кардиогенный</w:t>
      </w:r>
      <w:proofErr w:type="spellEnd"/>
      <w:r w:rsidRPr="00C6540E">
        <w:rPr>
          <w:rFonts w:ascii="Times New Roman" w:eastAsia="Times New Roman" w:hAnsi="Times New Roman" w:cs="Times New Roman"/>
          <w:sz w:val="28"/>
          <w:szCs w:val="28"/>
          <w:lang w:eastAsia="ru-RU"/>
        </w:rPr>
        <w:t xml:space="preserve"> шок. Далее наступает потеря сознания, судороги. При нарастании явлений </w:t>
      </w:r>
      <w:proofErr w:type="spellStart"/>
      <w:proofErr w:type="gramStart"/>
      <w:r w:rsidRPr="00C6540E">
        <w:rPr>
          <w:rFonts w:ascii="Times New Roman" w:eastAsia="Times New Roman" w:hAnsi="Times New Roman" w:cs="Times New Roman"/>
          <w:sz w:val="28"/>
          <w:szCs w:val="28"/>
          <w:lang w:eastAsia="ru-RU"/>
        </w:rPr>
        <w:t>сердечно-сосудистой</w:t>
      </w:r>
      <w:proofErr w:type="spellEnd"/>
      <w:proofErr w:type="gramEnd"/>
      <w:r w:rsidRPr="00C6540E">
        <w:rPr>
          <w:rFonts w:ascii="Times New Roman" w:eastAsia="Times New Roman" w:hAnsi="Times New Roman" w:cs="Times New Roman"/>
          <w:sz w:val="28"/>
          <w:szCs w:val="28"/>
          <w:lang w:eastAsia="ru-RU"/>
        </w:rPr>
        <w:t xml:space="preserve"> недостаточности происходит остановка сердца и дыхания.</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Может наблюдаться </w:t>
      </w:r>
      <w:r w:rsidRPr="00C6540E">
        <w:rPr>
          <w:rFonts w:ascii="Times New Roman" w:eastAsia="Times New Roman" w:hAnsi="Times New Roman" w:cs="Times New Roman"/>
          <w:i/>
          <w:iCs/>
          <w:sz w:val="28"/>
          <w:szCs w:val="28"/>
          <w:lang w:eastAsia="ru-RU"/>
        </w:rPr>
        <w:t>церебральный</w:t>
      </w:r>
      <w:r w:rsidRPr="00C6540E">
        <w:rPr>
          <w:rFonts w:ascii="Times New Roman" w:eastAsia="Times New Roman" w:hAnsi="Times New Roman" w:cs="Times New Roman"/>
          <w:sz w:val="28"/>
          <w:szCs w:val="28"/>
          <w:lang w:eastAsia="ru-RU"/>
        </w:rPr>
        <w:t> вариант шока (с преобладанием в клинической картине симптомов поражения нервной системы) - отмечается  нарушение  функции ЦНС, проявляющееся  возбуждением, чувством страха,  потерей  сознания, судорогами, отёком головного мозга или клиническими       проявлениями по типу эпилепсии.</w:t>
      </w:r>
    </w:p>
    <w:p w:rsidR="009D65C2" w:rsidRPr="00C6540E" w:rsidRDefault="009D65C2" w:rsidP="00E6382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Редко анафилактический шок протекает с постепенным развитием клинической симптоматики (в течение 24 часов), после продромального периода, характеризующегося состоянием дискомфорта, затруднением дыхания, появлением полиморфных аллергических сыпей.</w:t>
      </w:r>
    </w:p>
    <w:p w:rsidR="009D65C2" w:rsidRPr="00C6540E" w:rsidRDefault="009D65C2" w:rsidP="00E63822">
      <w:pPr>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Неотложная помощь при анафилактическом шоке</w:t>
      </w:r>
    </w:p>
    <w:p w:rsidR="009D65C2" w:rsidRPr="00C6540E" w:rsidRDefault="009D65C2" w:rsidP="00E63822">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прекратить введение лекарственного средства, обеспечить доступ к вене;</w:t>
      </w:r>
    </w:p>
    <w:p w:rsidR="009D65C2" w:rsidRPr="00C6540E" w:rsidRDefault="009D65C2" w:rsidP="00E63822">
      <w:pPr>
        <w:numPr>
          <w:ilvl w:val="0"/>
          <w:numId w:val="2"/>
        </w:num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уложить больного, голову повернуть на бок, выдвинуть нижнюю челюсть (для предупреждения западения языка, асфиксии и аспирации рвотных масс), обеспечить доступ свежего воздуха, освободить от </w:t>
      </w:r>
      <w:r w:rsidRPr="00C6540E">
        <w:rPr>
          <w:rFonts w:ascii="Times New Roman" w:eastAsia="Times New Roman" w:hAnsi="Times New Roman" w:cs="Times New Roman"/>
          <w:sz w:val="28"/>
          <w:szCs w:val="28"/>
          <w:lang w:eastAsia="ru-RU"/>
        </w:rPr>
        <w:lastRenderedPageBreak/>
        <w:t>стесняющей одежды. </w:t>
      </w:r>
      <w:r w:rsidRPr="00C6540E">
        <w:rPr>
          <w:rFonts w:ascii="Times New Roman" w:eastAsia="Times New Roman" w:hAnsi="Times New Roman" w:cs="Times New Roman"/>
          <w:i/>
          <w:iCs/>
          <w:sz w:val="28"/>
          <w:szCs w:val="28"/>
          <w:lang w:eastAsia="ru-RU"/>
        </w:rPr>
        <w:t>Работать в паре или бригадой, вызвать реанимацию на себя!!!;</w:t>
      </w:r>
    </w:p>
    <w:p w:rsidR="009D65C2" w:rsidRPr="00C6540E" w:rsidRDefault="009D65C2" w:rsidP="00E63822">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место введения аллергена обколоть 0,18% </w:t>
      </w:r>
      <w:proofErr w:type="spellStart"/>
      <w:r w:rsidRPr="00C6540E">
        <w:rPr>
          <w:rFonts w:ascii="Times New Roman" w:eastAsia="Times New Roman" w:hAnsi="Times New Roman" w:cs="Times New Roman"/>
          <w:sz w:val="28"/>
          <w:szCs w:val="28"/>
          <w:lang w:eastAsia="ru-RU"/>
        </w:rPr>
        <w:t>р-ром</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эпинефрина</w:t>
      </w:r>
      <w:proofErr w:type="spellEnd"/>
      <w:r w:rsidRPr="00C6540E">
        <w:rPr>
          <w:rFonts w:ascii="Times New Roman" w:eastAsia="Times New Roman" w:hAnsi="Times New Roman" w:cs="Times New Roman"/>
          <w:sz w:val="28"/>
          <w:szCs w:val="28"/>
          <w:lang w:eastAsia="ru-RU"/>
        </w:rPr>
        <w:t xml:space="preserve"> (адреналина) (0,1мл/год жизни в 5,0 мл изотонического раствора) и приложить холод.</w:t>
      </w:r>
    </w:p>
    <w:p w:rsidR="009D65C2" w:rsidRPr="00C6540E" w:rsidRDefault="009D65C2" w:rsidP="00E63822">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выше места введения аллергена (укуса) наложить жгут, не сдавливая артерии (на 30 мин.);</w:t>
      </w:r>
    </w:p>
    <w:p w:rsidR="009D65C2" w:rsidRPr="00C6540E" w:rsidRDefault="009D65C2" w:rsidP="00E63822">
      <w:pPr>
        <w:numPr>
          <w:ilvl w:val="0"/>
          <w:numId w:val="2"/>
        </w:num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i/>
          <w:iCs/>
          <w:sz w:val="28"/>
          <w:szCs w:val="28"/>
          <w:lang w:eastAsia="ru-RU"/>
        </w:rPr>
        <w:t>одновременно ввести</w:t>
      </w:r>
      <w:r w:rsidRPr="00C6540E">
        <w:rPr>
          <w:rFonts w:ascii="Times New Roman" w:eastAsia="Times New Roman" w:hAnsi="Times New Roman" w:cs="Times New Roman"/>
          <w:sz w:val="28"/>
          <w:szCs w:val="28"/>
          <w:lang w:eastAsia="ru-RU"/>
        </w:rPr>
        <w:t>:</w:t>
      </w:r>
    </w:p>
    <w:p w:rsidR="009D65C2" w:rsidRPr="00C6540E" w:rsidRDefault="009D65C2" w:rsidP="00E6382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0,18% </w:t>
      </w:r>
      <w:proofErr w:type="spellStart"/>
      <w:r w:rsidRPr="00C6540E">
        <w:rPr>
          <w:rFonts w:ascii="Times New Roman" w:eastAsia="Times New Roman" w:hAnsi="Times New Roman" w:cs="Times New Roman"/>
          <w:sz w:val="28"/>
          <w:szCs w:val="28"/>
          <w:lang w:eastAsia="ru-RU"/>
        </w:rPr>
        <w:t>р-ра</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эпинефрина</w:t>
      </w:r>
      <w:proofErr w:type="spellEnd"/>
      <w:r w:rsidRPr="00C6540E">
        <w:rPr>
          <w:rFonts w:ascii="Times New Roman" w:eastAsia="Times New Roman" w:hAnsi="Times New Roman" w:cs="Times New Roman"/>
          <w:sz w:val="28"/>
          <w:szCs w:val="28"/>
          <w:lang w:eastAsia="ru-RU"/>
        </w:rPr>
        <w:t xml:space="preserve"> (адреналина) 0,05 - 0,1 мл/год жизни (не более 1 мл)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струйно</w:t>
      </w:r>
      <w:proofErr w:type="spellEnd"/>
      <w:r w:rsidRPr="00C6540E">
        <w:rPr>
          <w:rFonts w:ascii="Times New Roman" w:eastAsia="Times New Roman" w:hAnsi="Times New Roman" w:cs="Times New Roman"/>
          <w:sz w:val="28"/>
          <w:szCs w:val="28"/>
          <w:lang w:eastAsia="ru-RU"/>
        </w:rPr>
        <w:t xml:space="preserve"> или в/</w:t>
      </w:r>
      <w:proofErr w:type="spellStart"/>
      <w:r w:rsidRPr="00C6540E">
        <w:rPr>
          <w:rFonts w:ascii="Times New Roman" w:eastAsia="Times New Roman" w:hAnsi="Times New Roman" w:cs="Times New Roman"/>
          <w:sz w:val="28"/>
          <w:szCs w:val="28"/>
          <w:lang w:eastAsia="ru-RU"/>
        </w:rPr>
        <w:t>мышечно</w:t>
      </w:r>
      <w:proofErr w:type="spellEnd"/>
      <w:r w:rsidRPr="00C6540E">
        <w:rPr>
          <w:rFonts w:ascii="Times New Roman" w:eastAsia="Times New Roman" w:hAnsi="Times New Roman" w:cs="Times New Roman"/>
          <w:sz w:val="28"/>
          <w:szCs w:val="28"/>
          <w:lang w:eastAsia="ru-RU"/>
        </w:rPr>
        <w:t xml:space="preserve"> в корень языка или вылить под язык,</w:t>
      </w:r>
    </w:p>
    <w:p w:rsidR="009D65C2" w:rsidRPr="00C6540E" w:rsidRDefault="009D65C2" w:rsidP="00E6382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3%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преднизолона</w:t>
      </w:r>
      <w:proofErr w:type="spellEnd"/>
      <w:r w:rsidRPr="00C6540E">
        <w:rPr>
          <w:rFonts w:ascii="Times New Roman" w:eastAsia="Times New Roman" w:hAnsi="Times New Roman" w:cs="Times New Roman"/>
          <w:sz w:val="28"/>
          <w:szCs w:val="28"/>
          <w:lang w:eastAsia="ru-RU"/>
        </w:rPr>
        <w:t xml:space="preserve"> 3-5 мг/кг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(в/</w:t>
      </w:r>
      <w:proofErr w:type="spellStart"/>
      <w:r w:rsidRPr="00C6540E">
        <w:rPr>
          <w:rFonts w:ascii="Times New Roman" w:eastAsia="Times New Roman" w:hAnsi="Times New Roman" w:cs="Times New Roman"/>
          <w:sz w:val="28"/>
          <w:szCs w:val="28"/>
          <w:lang w:eastAsia="ru-RU"/>
        </w:rPr>
        <w:t>мышечно</w:t>
      </w:r>
      <w:proofErr w:type="spellEnd"/>
      <w:r w:rsidRPr="00C6540E">
        <w:rPr>
          <w:rFonts w:ascii="Times New Roman" w:eastAsia="Times New Roman" w:hAnsi="Times New Roman" w:cs="Times New Roman"/>
          <w:sz w:val="28"/>
          <w:szCs w:val="28"/>
          <w:lang w:eastAsia="ru-RU"/>
        </w:rPr>
        <w:t xml:space="preserve"> желательно в мышцы дна полости рта) или, предпочтительнее - 0,4 %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дексаметазона</w:t>
      </w:r>
      <w:proofErr w:type="spellEnd"/>
      <w:r w:rsidRPr="00C6540E">
        <w:rPr>
          <w:rFonts w:ascii="Times New Roman" w:eastAsia="Times New Roman" w:hAnsi="Times New Roman" w:cs="Times New Roman"/>
          <w:sz w:val="28"/>
          <w:szCs w:val="28"/>
          <w:lang w:eastAsia="ru-RU"/>
        </w:rPr>
        <w:t xml:space="preserve"> (в 1 мл – 4 мг) в расчете по </w:t>
      </w:r>
      <w:proofErr w:type="spellStart"/>
      <w:r w:rsidRPr="00C6540E">
        <w:rPr>
          <w:rFonts w:ascii="Times New Roman" w:eastAsia="Times New Roman" w:hAnsi="Times New Roman" w:cs="Times New Roman"/>
          <w:sz w:val="28"/>
          <w:szCs w:val="28"/>
          <w:lang w:eastAsia="ru-RU"/>
        </w:rPr>
        <w:t>преднизолону</w:t>
      </w:r>
      <w:proofErr w:type="spellEnd"/>
      <w:r w:rsidRPr="00C6540E">
        <w:rPr>
          <w:rFonts w:ascii="Times New Roman" w:eastAsia="Times New Roman" w:hAnsi="Times New Roman" w:cs="Times New Roman"/>
          <w:sz w:val="28"/>
          <w:szCs w:val="28"/>
          <w:lang w:eastAsia="ru-RU"/>
        </w:rPr>
        <w:t xml:space="preserve"> (1:4)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b/>
          <w:bCs/>
          <w:sz w:val="28"/>
          <w:szCs w:val="28"/>
          <w:lang w:eastAsia="ru-RU"/>
        </w:rPr>
        <w:t>По прибытии бригады «скорой помощи»:</w:t>
      </w:r>
    </w:p>
    <w:p w:rsidR="009D65C2" w:rsidRPr="00C6540E" w:rsidRDefault="009D65C2" w:rsidP="00E6382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ввести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струйно</w:t>
      </w:r>
      <w:proofErr w:type="spellEnd"/>
      <w:r w:rsidRPr="00C6540E">
        <w:rPr>
          <w:rFonts w:ascii="Times New Roman" w:eastAsia="Times New Roman" w:hAnsi="Times New Roman" w:cs="Times New Roman"/>
          <w:sz w:val="28"/>
          <w:szCs w:val="28"/>
          <w:lang w:eastAsia="ru-RU"/>
        </w:rPr>
        <w:t xml:space="preserve"> 0,18% </w:t>
      </w:r>
      <w:proofErr w:type="spellStart"/>
      <w:r w:rsidRPr="00C6540E">
        <w:rPr>
          <w:rFonts w:ascii="Times New Roman" w:eastAsia="Times New Roman" w:hAnsi="Times New Roman" w:cs="Times New Roman"/>
          <w:sz w:val="28"/>
          <w:szCs w:val="28"/>
          <w:lang w:eastAsia="ru-RU"/>
        </w:rPr>
        <w:t>р-ра</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эпинефрина</w:t>
      </w:r>
      <w:proofErr w:type="spellEnd"/>
      <w:r w:rsidRPr="00C6540E">
        <w:rPr>
          <w:rFonts w:ascii="Times New Roman" w:eastAsia="Times New Roman" w:hAnsi="Times New Roman" w:cs="Times New Roman"/>
          <w:sz w:val="28"/>
          <w:szCs w:val="28"/>
          <w:lang w:eastAsia="ru-RU"/>
        </w:rPr>
        <w:t xml:space="preserve"> (адреналина)  0,05 - 0,1 мл/год жизни в 10 мл изотонического раствора натрия хлорида;</w:t>
      </w:r>
    </w:p>
    <w:p w:rsidR="009D65C2" w:rsidRPr="00C6540E" w:rsidRDefault="009D65C2" w:rsidP="00E6382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ввести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3 %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преднизолона</w:t>
      </w:r>
      <w:proofErr w:type="spellEnd"/>
      <w:r w:rsidRPr="00C6540E">
        <w:rPr>
          <w:rFonts w:ascii="Times New Roman" w:eastAsia="Times New Roman" w:hAnsi="Times New Roman" w:cs="Times New Roman"/>
          <w:sz w:val="28"/>
          <w:szCs w:val="28"/>
          <w:lang w:eastAsia="ru-RU"/>
        </w:rPr>
        <w:t xml:space="preserve"> 2-4 мг/кг (в 1 мл – 30 мг) или 0,4 %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дексаметазона</w:t>
      </w:r>
      <w:proofErr w:type="spellEnd"/>
      <w:r w:rsidRPr="00C6540E">
        <w:rPr>
          <w:rFonts w:ascii="Times New Roman" w:eastAsia="Times New Roman" w:hAnsi="Times New Roman" w:cs="Times New Roman"/>
          <w:sz w:val="28"/>
          <w:szCs w:val="28"/>
          <w:lang w:eastAsia="ru-RU"/>
        </w:rPr>
        <w:t xml:space="preserve"> 0,3-0,6 мг/кг (в 1 мл – 4 мг);</w:t>
      </w:r>
    </w:p>
    <w:p w:rsidR="009D65C2" w:rsidRPr="00C6540E" w:rsidRDefault="009D65C2" w:rsidP="00E6382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C6540E">
        <w:rPr>
          <w:rFonts w:ascii="Times New Roman" w:eastAsia="Times New Roman" w:hAnsi="Times New Roman" w:cs="Times New Roman"/>
          <w:sz w:val="28"/>
          <w:szCs w:val="28"/>
          <w:lang w:eastAsia="ru-RU"/>
        </w:rPr>
        <w:t>восполнение ОЦК: ввести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струйно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глюкозосолевые</w:t>
      </w:r>
      <w:proofErr w:type="spellEnd"/>
      <w:r w:rsidRPr="00C6540E">
        <w:rPr>
          <w:rFonts w:ascii="Times New Roman" w:eastAsia="Times New Roman" w:hAnsi="Times New Roman" w:cs="Times New Roman"/>
          <w:sz w:val="28"/>
          <w:szCs w:val="28"/>
          <w:lang w:eastAsia="ru-RU"/>
        </w:rPr>
        <w:t xml:space="preserve"> растворы (10%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глюкозы, </w:t>
      </w:r>
      <w:proofErr w:type="spellStart"/>
      <w:r w:rsidRPr="00C6540E">
        <w:rPr>
          <w:rFonts w:ascii="Times New Roman" w:eastAsia="Times New Roman" w:hAnsi="Times New Roman" w:cs="Times New Roman"/>
          <w:sz w:val="28"/>
          <w:szCs w:val="28"/>
          <w:lang w:eastAsia="ru-RU"/>
        </w:rPr>
        <w:t>Рингер</w:t>
      </w:r>
      <w:proofErr w:type="spellEnd"/>
      <w:r w:rsidRPr="00C6540E">
        <w:rPr>
          <w:rFonts w:ascii="Times New Roman" w:eastAsia="Times New Roman" w:hAnsi="Times New Roman" w:cs="Times New Roman"/>
          <w:sz w:val="28"/>
          <w:szCs w:val="28"/>
          <w:lang w:eastAsia="ru-RU"/>
        </w:rPr>
        <w:t>.</w:t>
      </w:r>
      <w:proofErr w:type="gramEnd"/>
      <w:r w:rsidRPr="00C6540E">
        <w:rPr>
          <w:rFonts w:ascii="Times New Roman" w:eastAsia="Times New Roman" w:hAnsi="Times New Roman" w:cs="Times New Roman"/>
          <w:sz w:val="28"/>
          <w:szCs w:val="28"/>
          <w:lang w:eastAsia="ru-RU"/>
        </w:rPr>
        <w:t xml:space="preserve"> </w:t>
      </w:r>
      <w:proofErr w:type="spellStart"/>
      <w:proofErr w:type="gramStart"/>
      <w:r w:rsidRPr="00C6540E">
        <w:rPr>
          <w:rFonts w:ascii="Times New Roman" w:eastAsia="Times New Roman" w:hAnsi="Times New Roman" w:cs="Times New Roman"/>
          <w:sz w:val="28"/>
          <w:szCs w:val="28"/>
          <w:lang w:eastAsia="ru-RU"/>
        </w:rPr>
        <w:t>Диссоль</w:t>
      </w:r>
      <w:proofErr w:type="spellEnd"/>
      <w:r w:rsidRPr="00C6540E">
        <w:rPr>
          <w:rFonts w:ascii="Times New Roman" w:eastAsia="Times New Roman" w:hAnsi="Times New Roman" w:cs="Times New Roman"/>
          <w:sz w:val="28"/>
          <w:szCs w:val="28"/>
          <w:lang w:eastAsia="ru-RU"/>
        </w:rPr>
        <w:t xml:space="preserve"> и др.) до стабилизации АД, затем </w:t>
      </w:r>
      <w:proofErr w:type="spellStart"/>
      <w:r w:rsidRPr="00C6540E">
        <w:rPr>
          <w:rFonts w:ascii="Times New Roman" w:eastAsia="Times New Roman" w:hAnsi="Times New Roman" w:cs="Times New Roman"/>
          <w:sz w:val="28"/>
          <w:szCs w:val="28"/>
          <w:lang w:eastAsia="ru-RU"/>
        </w:rPr>
        <w:t>капельно</w:t>
      </w:r>
      <w:proofErr w:type="spellEnd"/>
      <w:r w:rsidRPr="00C6540E">
        <w:rPr>
          <w:rFonts w:ascii="Times New Roman" w:eastAsia="Times New Roman" w:hAnsi="Times New Roman" w:cs="Times New Roman"/>
          <w:sz w:val="28"/>
          <w:szCs w:val="28"/>
          <w:lang w:eastAsia="ru-RU"/>
        </w:rPr>
        <w:t xml:space="preserve"> 10-20 мл/кг.</w:t>
      </w:r>
      <w:proofErr w:type="gramEnd"/>
    </w:p>
    <w:p w:rsidR="009D65C2" w:rsidRPr="00C6540E" w:rsidRDefault="009D65C2" w:rsidP="00E6382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при сохраняющемся низком АД продолжать в/венное струйное введение 0,1% </w:t>
      </w:r>
      <w:proofErr w:type="spellStart"/>
      <w:r w:rsidRPr="00C6540E">
        <w:rPr>
          <w:rFonts w:ascii="Times New Roman" w:eastAsia="Times New Roman" w:hAnsi="Times New Roman" w:cs="Times New Roman"/>
          <w:sz w:val="28"/>
          <w:szCs w:val="28"/>
          <w:lang w:eastAsia="ru-RU"/>
        </w:rPr>
        <w:t>р-ра</w:t>
      </w:r>
      <w:proofErr w:type="spellEnd"/>
      <w:r w:rsidRPr="00C6540E">
        <w:rPr>
          <w:rFonts w:ascii="Times New Roman" w:eastAsia="Times New Roman" w:hAnsi="Times New Roman" w:cs="Times New Roman"/>
          <w:sz w:val="28"/>
          <w:szCs w:val="28"/>
          <w:lang w:eastAsia="ru-RU"/>
        </w:rPr>
        <w:t xml:space="preserve"> адреналина 0,05 мл/год жизни (суммарно не более 5 мг) каждые 10-15 мин. до улучшения состояния, каждые 5 минут (следить за АД, пульсом)</w:t>
      </w:r>
    </w:p>
    <w:p w:rsidR="009D65C2" w:rsidRPr="00C6540E" w:rsidRDefault="009D65C2" w:rsidP="00E6382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проведение </w:t>
      </w:r>
      <w:proofErr w:type="spellStart"/>
      <w:r w:rsidRPr="00C6540E">
        <w:rPr>
          <w:rFonts w:ascii="Times New Roman" w:eastAsia="Times New Roman" w:hAnsi="Times New Roman" w:cs="Times New Roman"/>
          <w:sz w:val="28"/>
          <w:szCs w:val="28"/>
          <w:lang w:eastAsia="ru-RU"/>
        </w:rPr>
        <w:t>посиндромной</w:t>
      </w:r>
      <w:proofErr w:type="spellEnd"/>
      <w:r w:rsidRPr="00C6540E">
        <w:rPr>
          <w:rFonts w:ascii="Times New Roman" w:eastAsia="Times New Roman" w:hAnsi="Times New Roman" w:cs="Times New Roman"/>
          <w:sz w:val="28"/>
          <w:szCs w:val="28"/>
          <w:lang w:eastAsia="ru-RU"/>
        </w:rPr>
        <w:t xml:space="preserve"> терапии, в зависимости от варианта анафилактического шока:</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b/>
          <w:bCs/>
          <w:sz w:val="28"/>
          <w:szCs w:val="28"/>
          <w:lang w:eastAsia="ru-RU"/>
        </w:rPr>
        <w:lastRenderedPageBreak/>
        <w:t>1</w:t>
      </w:r>
      <w:r w:rsidRPr="00C6540E">
        <w:rPr>
          <w:rFonts w:ascii="Times New Roman" w:eastAsia="Times New Roman" w:hAnsi="Times New Roman" w:cs="Times New Roman"/>
          <w:b/>
          <w:bCs/>
          <w:i/>
          <w:iCs/>
          <w:sz w:val="28"/>
          <w:szCs w:val="28"/>
          <w:lang w:eastAsia="ru-RU"/>
        </w:rPr>
        <w:t>)</w:t>
      </w:r>
      <w:r w:rsidRPr="00C6540E">
        <w:rPr>
          <w:rFonts w:ascii="Times New Roman" w:eastAsia="Times New Roman" w:hAnsi="Times New Roman" w:cs="Times New Roman"/>
          <w:sz w:val="28"/>
          <w:szCs w:val="28"/>
          <w:lang w:eastAsia="ru-RU"/>
        </w:rPr>
        <w:t> </w:t>
      </w:r>
      <w:r w:rsidRPr="00C6540E">
        <w:rPr>
          <w:rFonts w:ascii="Times New Roman" w:eastAsia="Times New Roman" w:hAnsi="Times New Roman" w:cs="Times New Roman"/>
          <w:b/>
          <w:bCs/>
          <w:sz w:val="28"/>
          <w:szCs w:val="28"/>
          <w:lang w:eastAsia="ru-RU"/>
        </w:rPr>
        <w:t xml:space="preserve">при </w:t>
      </w:r>
      <w:proofErr w:type="spellStart"/>
      <w:r w:rsidRPr="00C6540E">
        <w:rPr>
          <w:rFonts w:ascii="Times New Roman" w:eastAsia="Times New Roman" w:hAnsi="Times New Roman" w:cs="Times New Roman"/>
          <w:b/>
          <w:bCs/>
          <w:sz w:val="28"/>
          <w:szCs w:val="28"/>
          <w:lang w:eastAsia="ru-RU"/>
        </w:rPr>
        <w:t>бронхоспазме</w:t>
      </w:r>
      <w:proofErr w:type="spellEnd"/>
      <w:r w:rsidRPr="00C6540E">
        <w:rPr>
          <w:rFonts w:ascii="Times New Roman" w:eastAsia="Times New Roman" w:hAnsi="Times New Roman" w:cs="Times New Roman"/>
          <w:b/>
          <w:bCs/>
          <w:i/>
          <w:iCs/>
          <w:sz w:val="28"/>
          <w:szCs w:val="28"/>
          <w:lang w:eastAsia="ru-RU"/>
        </w:rPr>
        <w:t>:</w:t>
      </w:r>
    </w:p>
    <w:p w:rsidR="009D65C2" w:rsidRPr="00C6540E" w:rsidRDefault="009D65C2" w:rsidP="00E6382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оксигенотерапия,</w:t>
      </w:r>
    </w:p>
    <w:p w:rsidR="009D65C2" w:rsidRPr="00C6540E" w:rsidRDefault="009D65C2" w:rsidP="00E6382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ввести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струйно</w:t>
      </w:r>
      <w:proofErr w:type="spellEnd"/>
      <w:r w:rsidRPr="00C6540E">
        <w:rPr>
          <w:rFonts w:ascii="Times New Roman" w:eastAsia="Times New Roman" w:hAnsi="Times New Roman" w:cs="Times New Roman"/>
          <w:sz w:val="28"/>
          <w:szCs w:val="28"/>
          <w:lang w:eastAsia="ru-RU"/>
        </w:rPr>
        <w:t xml:space="preserve"> 2,4%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эуфиллина</w:t>
      </w:r>
      <w:proofErr w:type="spellEnd"/>
      <w:r w:rsidRPr="00C6540E">
        <w:rPr>
          <w:rFonts w:ascii="Times New Roman" w:eastAsia="Times New Roman" w:hAnsi="Times New Roman" w:cs="Times New Roman"/>
          <w:sz w:val="28"/>
          <w:szCs w:val="28"/>
          <w:lang w:eastAsia="ru-RU"/>
        </w:rPr>
        <w:t xml:space="preserve"> - 0,5-1,0 мл/год жизни (4 мг/кг, не более 10 мл) или ингаляции </w:t>
      </w:r>
      <w:proofErr w:type="spellStart"/>
      <w:r w:rsidRPr="00C6540E">
        <w:rPr>
          <w:rFonts w:ascii="Times New Roman" w:eastAsia="Times New Roman" w:hAnsi="Times New Roman" w:cs="Times New Roman"/>
          <w:sz w:val="28"/>
          <w:szCs w:val="28"/>
          <w:lang w:eastAsia="ru-RU"/>
        </w:rPr>
        <w:t>беротека</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беродуала</w:t>
      </w:r>
      <w:proofErr w:type="spellEnd"/>
      <w:r w:rsidRPr="00C6540E">
        <w:rPr>
          <w:rFonts w:ascii="Times New Roman" w:eastAsia="Times New Roman" w:hAnsi="Times New Roman" w:cs="Times New Roman"/>
          <w:sz w:val="28"/>
          <w:szCs w:val="28"/>
          <w:lang w:eastAsia="ru-RU"/>
        </w:rPr>
        <w:t xml:space="preserve"> (ГКС и β2–</w:t>
      </w:r>
      <w:proofErr w:type="spellStart"/>
      <w:r w:rsidRPr="00C6540E">
        <w:rPr>
          <w:rFonts w:ascii="Times New Roman" w:eastAsia="Times New Roman" w:hAnsi="Times New Roman" w:cs="Times New Roman"/>
          <w:sz w:val="28"/>
          <w:szCs w:val="28"/>
          <w:lang w:eastAsia="ru-RU"/>
        </w:rPr>
        <w:t>адреномиме-тиков</w:t>
      </w:r>
      <w:proofErr w:type="spellEnd"/>
      <w:r w:rsidRPr="00C6540E">
        <w:rPr>
          <w:rFonts w:ascii="Times New Roman" w:eastAsia="Times New Roman" w:hAnsi="Times New Roman" w:cs="Times New Roman"/>
          <w:sz w:val="28"/>
          <w:szCs w:val="28"/>
          <w:lang w:eastAsia="ru-RU"/>
        </w:rPr>
        <w:t>),</w:t>
      </w:r>
    </w:p>
    <w:p w:rsidR="009D65C2" w:rsidRPr="00C6540E" w:rsidRDefault="009D65C2" w:rsidP="00E6382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при неэффективности проведенных мероприятий - интубация трахеи.</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b/>
          <w:bCs/>
          <w:sz w:val="28"/>
          <w:szCs w:val="28"/>
          <w:lang w:eastAsia="ru-RU"/>
        </w:rPr>
        <w:t xml:space="preserve">2) при </w:t>
      </w:r>
      <w:proofErr w:type="spellStart"/>
      <w:proofErr w:type="gramStart"/>
      <w:r w:rsidRPr="00C6540E">
        <w:rPr>
          <w:rFonts w:ascii="Times New Roman" w:eastAsia="Times New Roman" w:hAnsi="Times New Roman" w:cs="Times New Roman"/>
          <w:b/>
          <w:bCs/>
          <w:sz w:val="28"/>
          <w:szCs w:val="28"/>
          <w:lang w:eastAsia="ru-RU"/>
        </w:rPr>
        <w:t>сердечно-сосудистой</w:t>
      </w:r>
      <w:proofErr w:type="spellEnd"/>
      <w:proofErr w:type="gramEnd"/>
      <w:r w:rsidRPr="00C6540E">
        <w:rPr>
          <w:rFonts w:ascii="Times New Roman" w:eastAsia="Times New Roman" w:hAnsi="Times New Roman" w:cs="Times New Roman"/>
          <w:b/>
          <w:bCs/>
          <w:sz w:val="28"/>
          <w:szCs w:val="28"/>
          <w:lang w:eastAsia="ru-RU"/>
        </w:rPr>
        <w:t xml:space="preserve"> недостаточности и развитии отёка лёгких:</w:t>
      </w:r>
    </w:p>
    <w:p w:rsidR="009D65C2" w:rsidRPr="00C6540E" w:rsidRDefault="009D65C2" w:rsidP="00E6382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0,3-0,5 мл 0,05%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строфантина</w:t>
      </w:r>
      <w:proofErr w:type="spellEnd"/>
      <w:r w:rsidRPr="00C6540E">
        <w:rPr>
          <w:rFonts w:ascii="Times New Roman" w:eastAsia="Times New Roman" w:hAnsi="Times New Roman" w:cs="Times New Roman"/>
          <w:sz w:val="28"/>
          <w:szCs w:val="28"/>
          <w:lang w:eastAsia="ru-RU"/>
        </w:rPr>
        <w:t xml:space="preserve"> в 10 мл 40% </w:t>
      </w:r>
      <w:proofErr w:type="spellStart"/>
      <w:r w:rsidRPr="00C6540E">
        <w:rPr>
          <w:rFonts w:ascii="Times New Roman" w:eastAsia="Times New Roman" w:hAnsi="Times New Roman" w:cs="Times New Roman"/>
          <w:sz w:val="28"/>
          <w:szCs w:val="28"/>
          <w:lang w:eastAsia="ru-RU"/>
        </w:rPr>
        <w:t>р-ра</w:t>
      </w:r>
      <w:proofErr w:type="spellEnd"/>
      <w:r w:rsidRPr="00C6540E">
        <w:rPr>
          <w:rFonts w:ascii="Times New Roman" w:eastAsia="Times New Roman" w:hAnsi="Times New Roman" w:cs="Times New Roman"/>
          <w:sz w:val="28"/>
          <w:szCs w:val="28"/>
          <w:lang w:eastAsia="ru-RU"/>
        </w:rPr>
        <w:t xml:space="preserve"> глюкозы;</w:t>
      </w:r>
    </w:p>
    <w:p w:rsidR="009D65C2" w:rsidRPr="00C6540E" w:rsidRDefault="009D65C2" w:rsidP="00E6382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ввести 1 %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фуросемида</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лазикса</w:t>
      </w:r>
      <w:proofErr w:type="spellEnd"/>
      <w:r w:rsidRPr="00C6540E">
        <w:rPr>
          <w:rFonts w:ascii="Times New Roman" w:eastAsia="Times New Roman" w:hAnsi="Times New Roman" w:cs="Times New Roman"/>
          <w:sz w:val="28"/>
          <w:szCs w:val="28"/>
          <w:lang w:eastAsia="ru-RU"/>
        </w:rPr>
        <w:t>) 0,1-0,2 мл/кг (1-2 мг/кг) в/</w:t>
      </w:r>
      <w:proofErr w:type="spellStart"/>
      <w:r w:rsidRPr="00C6540E">
        <w:rPr>
          <w:rFonts w:ascii="Times New Roman" w:eastAsia="Times New Roman" w:hAnsi="Times New Roman" w:cs="Times New Roman"/>
          <w:sz w:val="28"/>
          <w:szCs w:val="28"/>
          <w:lang w:eastAsia="ru-RU"/>
        </w:rPr>
        <w:t>мышечно</w:t>
      </w:r>
      <w:proofErr w:type="spellEnd"/>
      <w:r w:rsidRPr="00C6540E">
        <w:rPr>
          <w:rFonts w:ascii="Times New Roman" w:eastAsia="Times New Roman" w:hAnsi="Times New Roman" w:cs="Times New Roman"/>
          <w:sz w:val="28"/>
          <w:szCs w:val="28"/>
          <w:lang w:eastAsia="ru-RU"/>
        </w:rPr>
        <w:t xml:space="preserve"> или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струйно</w:t>
      </w:r>
      <w:proofErr w:type="spellEnd"/>
      <w:r w:rsidRPr="00C6540E">
        <w:rPr>
          <w:rFonts w:ascii="Times New Roman" w:eastAsia="Times New Roman" w:hAnsi="Times New Roman" w:cs="Times New Roman"/>
          <w:sz w:val="28"/>
          <w:szCs w:val="28"/>
          <w:lang w:eastAsia="ru-RU"/>
        </w:rPr>
        <w:t>. При отсутствии эффекта через 15-20 мин. – повторить введение препарата;</w:t>
      </w:r>
    </w:p>
    <w:p w:rsidR="009D65C2" w:rsidRPr="00C6540E" w:rsidRDefault="009D65C2" w:rsidP="00E6382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 xml:space="preserve">При нарастании клиники отека легких – 4 % </w:t>
      </w:r>
      <w:proofErr w:type="spellStart"/>
      <w:r w:rsidRPr="00C6540E">
        <w:rPr>
          <w:rFonts w:ascii="Times New Roman" w:eastAsia="Times New Roman" w:hAnsi="Times New Roman" w:cs="Times New Roman"/>
          <w:sz w:val="28"/>
          <w:szCs w:val="28"/>
          <w:lang w:eastAsia="ru-RU"/>
        </w:rPr>
        <w:t>р-р</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допамина</w:t>
      </w:r>
      <w:proofErr w:type="spellEnd"/>
      <w:r w:rsidRPr="00C6540E">
        <w:rPr>
          <w:rFonts w:ascii="Times New Roman" w:eastAsia="Times New Roman" w:hAnsi="Times New Roman" w:cs="Times New Roman"/>
          <w:sz w:val="28"/>
          <w:szCs w:val="28"/>
          <w:lang w:eastAsia="ru-RU"/>
        </w:rPr>
        <w:t xml:space="preserve">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титрованно</w:t>
      </w:r>
      <w:proofErr w:type="spellEnd"/>
      <w:r w:rsidRPr="00C6540E">
        <w:rPr>
          <w:rFonts w:ascii="Times New Roman" w:eastAsia="Times New Roman" w:hAnsi="Times New Roman" w:cs="Times New Roman"/>
          <w:sz w:val="28"/>
          <w:szCs w:val="28"/>
          <w:lang w:eastAsia="ru-RU"/>
        </w:rPr>
        <w:t xml:space="preserve"> 3-6 мкг/</w:t>
      </w:r>
      <w:proofErr w:type="gramStart"/>
      <w:r w:rsidRPr="00C6540E">
        <w:rPr>
          <w:rFonts w:ascii="Times New Roman" w:eastAsia="Times New Roman" w:hAnsi="Times New Roman" w:cs="Times New Roman"/>
          <w:sz w:val="28"/>
          <w:szCs w:val="28"/>
          <w:lang w:eastAsia="ru-RU"/>
        </w:rPr>
        <w:t>кг</w:t>
      </w:r>
      <w:proofErr w:type="gramEnd"/>
      <w:r w:rsidRPr="00C6540E">
        <w:rPr>
          <w:rFonts w:ascii="Times New Roman" w:eastAsia="Times New Roman" w:hAnsi="Times New Roman" w:cs="Times New Roman"/>
          <w:sz w:val="28"/>
          <w:szCs w:val="28"/>
          <w:lang w:eastAsia="ru-RU"/>
        </w:rPr>
        <w:t>/мин (дозировка подбирается индивидуально);</w:t>
      </w:r>
    </w:p>
    <w:p w:rsidR="009D65C2" w:rsidRPr="00C6540E" w:rsidRDefault="009D65C2" w:rsidP="00E6382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ингаляция О</w:t>
      </w:r>
      <w:proofErr w:type="gramStart"/>
      <w:r w:rsidRPr="00C6540E">
        <w:rPr>
          <w:rFonts w:ascii="Times New Roman" w:eastAsia="Times New Roman" w:hAnsi="Times New Roman" w:cs="Times New Roman"/>
          <w:sz w:val="28"/>
          <w:szCs w:val="28"/>
          <w:lang w:eastAsia="ru-RU"/>
        </w:rPr>
        <w:t>2</w:t>
      </w:r>
      <w:proofErr w:type="gramEnd"/>
      <w:r w:rsidRPr="00C6540E">
        <w:rPr>
          <w:rFonts w:ascii="Times New Roman" w:eastAsia="Times New Roman" w:hAnsi="Times New Roman" w:cs="Times New Roman"/>
          <w:sz w:val="28"/>
          <w:szCs w:val="28"/>
          <w:lang w:eastAsia="ru-RU"/>
        </w:rPr>
        <w:t xml:space="preserve"> с парами спирта,</w:t>
      </w:r>
    </w:p>
    <w:p w:rsidR="009D65C2" w:rsidRPr="00C6540E" w:rsidRDefault="009D65C2" w:rsidP="00E6382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sz w:val="28"/>
          <w:szCs w:val="28"/>
          <w:lang w:eastAsia="ru-RU"/>
        </w:rPr>
        <w:t>непрямой массаж сердца, дыхание рот в рот, рот в нос, ИВЛ.</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b/>
          <w:bCs/>
          <w:sz w:val="28"/>
          <w:szCs w:val="28"/>
          <w:lang w:eastAsia="ru-RU"/>
        </w:rPr>
        <w:t>3) Если</w:t>
      </w:r>
      <w:r w:rsidRPr="00C6540E">
        <w:rPr>
          <w:rFonts w:ascii="Times New Roman" w:eastAsia="Times New Roman" w:hAnsi="Times New Roman" w:cs="Times New Roman"/>
          <w:sz w:val="28"/>
          <w:szCs w:val="28"/>
          <w:lang w:eastAsia="ru-RU"/>
        </w:rPr>
        <w:t> причиной развития анафилактического шока явились </w:t>
      </w:r>
      <w:r w:rsidRPr="00C6540E">
        <w:rPr>
          <w:rFonts w:ascii="Times New Roman" w:eastAsia="Times New Roman" w:hAnsi="Times New Roman" w:cs="Times New Roman"/>
          <w:b/>
          <w:bCs/>
          <w:sz w:val="28"/>
          <w:szCs w:val="28"/>
          <w:lang w:eastAsia="ru-RU"/>
        </w:rPr>
        <w:t>пенициллин</w:t>
      </w:r>
      <w:r w:rsidRPr="00C6540E">
        <w:rPr>
          <w:rFonts w:ascii="Times New Roman" w:eastAsia="Times New Roman" w:hAnsi="Times New Roman" w:cs="Times New Roman"/>
          <w:sz w:val="28"/>
          <w:szCs w:val="28"/>
          <w:lang w:eastAsia="ru-RU"/>
        </w:rPr>
        <w:t> или </w:t>
      </w:r>
      <w:proofErr w:type="spellStart"/>
      <w:r w:rsidRPr="00C6540E">
        <w:rPr>
          <w:rFonts w:ascii="Times New Roman" w:eastAsia="Times New Roman" w:hAnsi="Times New Roman" w:cs="Times New Roman"/>
          <w:b/>
          <w:bCs/>
          <w:sz w:val="28"/>
          <w:szCs w:val="28"/>
          <w:lang w:eastAsia="ru-RU"/>
        </w:rPr>
        <w:t>бициллин</w:t>
      </w:r>
      <w:proofErr w:type="spellEnd"/>
      <w:r w:rsidRPr="00C6540E">
        <w:rPr>
          <w:rFonts w:ascii="Times New Roman" w:eastAsia="Times New Roman" w:hAnsi="Times New Roman" w:cs="Times New Roman"/>
          <w:sz w:val="28"/>
          <w:szCs w:val="28"/>
          <w:lang w:eastAsia="ru-RU"/>
        </w:rPr>
        <w:t>, то в/</w:t>
      </w:r>
      <w:proofErr w:type="spellStart"/>
      <w:r w:rsidRPr="00C6540E">
        <w:rPr>
          <w:rFonts w:ascii="Times New Roman" w:eastAsia="Times New Roman" w:hAnsi="Times New Roman" w:cs="Times New Roman"/>
          <w:sz w:val="28"/>
          <w:szCs w:val="28"/>
          <w:lang w:eastAsia="ru-RU"/>
        </w:rPr>
        <w:t>мышечно</w:t>
      </w:r>
      <w:proofErr w:type="spellEnd"/>
      <w:r w:rsidRPr="00C6540E">
        <w:rPr>
          <w:rFonts w:ascii="Times New Roman" w:eastAsia="Times New Roman" w:hAnsi="Times New Roman" w:cs="Times New Roman"/>
          <w:sz w:val="28"/>
          <w:szCs w:val="28"/>
          <w:lang w:eastAsia="ru-RU"/>
        </w:rPr>
        <w:t xml:space="preserve"> вводится </w:t>
      </w:r>
      <w:proofErr w:type="spellStart"/>
      <w:r w:rsidRPr="00C6540E">
        <w:rPr>
          <w:rFonts w:ascii="Times New Roman" w:eastAsia="Times New Roman" w:hAnsi="Times New Roman" w:cs="Times New Roman"/>
          <w:sz w:val="28"/>
          <w:szCs w:val="28"/>
          <w:lang w:eastAsia="ru-RU"/>
        </w:rPr>
        <w:t>пенициллиназа</w:t>
      </w:r>
      <w:proofErr w:type="spellEnd"/>
      <w:r w:rsidRPr="00C6540E">
        <w:rPr>
          <w:rFonts w:ascii="Times New Roman" w:eastAsia="Times New Roman" w:hAnsi="Times New Roman" w:cs="Times New Roman"/>
          <w:sz w:val="28"/>
          <w:szCs w:val="28"/>
          <w:lang w:eastAsia="ru-RU"/>
        </w:rPr>
        <w:t xml:space="preserve"> 1000000 </w:t>
      </w:r>
      <w:proofErr w:type="gramStart"/>
      <w:r w:rsidRPr="00C6540E">
        <w:rPr>
          <w:rFonts w:ascii="Times New Roman" w:eastAsia="Times New Roman" w:hAnsi="Times New Roman" w:cs="Times New Roman"/>
          <w:sz w:val="28"/>
          <w:szCs w:val="28"/>
          <w:lang w:eastAsia="ru-RU"/>
        </w:rPr>
        <w:t>ЕД</w:t>
      </w:r>
      <w:proofErr w:type="gramEnd"/>
      <w:r w:rsidRPr="00C6540E">
        <w:rPr>
          <w:rFonts w:ascii="Times New Roman" w:eastAsia="Times New Roman" w:hAnsi="Times New Roman" w:cs="Times New Roman"/>
          <w:sz w:val="28"/>
          <w:szCs w:val="28"/>
          <w:lang w:eastAsia="ru-RU"/>
        </w:rPr>
        <w:t xml:space="preserve"> в 2,0 мл изотонического раствора  </w:t>
      </w:r>
      <w:proofErr w:type="spellStart"/>
      <w:r w:rsidRPr="00C6540E">
        <w:rPr>
          <w:rFonts w:ascii="Times New Roman" w:eastAsia="Times New Roman" w:hAnsi="Times New Roman" w:cs="Times New Roman"/>
          <w:sz w:val="28"/>
          <w:szCs w:val="28"/>
          <w:lang w:eastAsia="ru-RU"/>
        </w:rPr>
        <w:t>р-ра</w:t>
      </w:r>
      <w:proofErr w:type="spellEnd"/>
      <w:r w:rsidRPr="00C6540E">
        <w:rPr>
          <w:rFonts w:ascii="Times New Roman" w:eastAsia="Times New Roman" w:hAnsi="Times New Roman" w:cs="Times New Roman"/>
          <w:sz w:val="28"/>
          <w:szCs w:val="28"/>
          <w:lang w:eastAsia="ru-RU"/>
        </w:rPr>
        <w:t>.</w:t>
      </w:r>
    </w:p>
    <w:p w:rsidR="009D65C2" w:rsidRPr="00C6540E" w:rsidRDefault="009D65C2" w:rsidP="00E63822">
      <w:pPr>
        <w:spacing w:beforeAutospacing="1" w:after="0" w:afterAutospacing="1" w:line="360" w:lineRule="auto"/>
        <w:jc w:val="both"/>
        <w:rPr>
          <w:rFonts w:ascii="Times New Roman" w:eastAsia="Times New Roman" w:hAnsi="Times New Roman" w:cs="Times New Roman"/>
          <w:sz w:val="28"/>
          <w:szCs w:val="28"/>
          <w:lang w:eastAsia="ru-RU"/>
        </w:rPr>
      </w:pPr>
      <w:r w:rsidRPr="00C6540E">
        <w:rPr>
          <w:rFonts w:ascii="Times New Roman" w:eastAsia="Times New Roman" w:hAnsi="Times New Roman" w:cs="Times New Roman"/>
          <w:b/>
          <w:bCs/>
          <w:sz w:val="28"/>
          <w:szCs w:val="28"/>
          <w:lang w:eastAsia="ru-RU"/>
        </w:rPr>
        <w:t>4)</w:t>
      </w:r>
      <w:r w:rsidRPr="00C6540E">
        <w:rPr>
          <w:rFonts w:ascii="Times New Roman" w:eastAsia="Times New Roman" w:hAnsi="Times New Roman" w:cs="Times New Roman"/>
          <w:sz w:val="28"/>
          <w:szCs w:val="28"/>
          <w:lang w:eastAsia="ru-RU"/>
        </w:rPr>
        <w:t> </w:t>
      </w:r>
      <w:r w:rsidRPr="00C6540E">
        <w:rPr>
          <w:rFonts w:ascii="Times New Roman" w:eastAsia="Times New Roman" w:hAnsi="Times New Roman" w:cs="Times New Roman"/>
          <w:b/>
          <w:bCs/>
          <w:sz w:val="28"/>
          <w:szCs w:val="28"/>
          <w:lang w:eastAsia="ru-RU"/>
        </w:rPr>
        <w:t>При судорогах</w:t>
      </w:r>
      <w:r w:rsidRPr="00C6540E">
        <w:rPr>
          <w:rFonts w:ascii="Times New Roman" w:eastAsia="Times New Roman" w:hAnsi="Times New Roman" w:cs="Times New Roman"/>
          <w:sz w:val="28"/>
          <w:szCs w:val="28"/>
          <w:lang w:eastAsia="ru-RU"/>
        </w:rPr>
        <w:t xml:space="preserve"> - введение 0,5% раствора </w:t>
      </w:r>
      <w:proofErr w:type="spellStart"/>
      <w:r w:rsidRPr="00C6540E">
        <w:rPr>
          <w:rFonts w:ascii="Times New Roman" w:eastAsia="Times New Roman" w:hAnsi="Times New Roman" w:cs="Times New Roman"/>
          <w:sz w:val="28"/>
          <w:szCs w:val="28"/>
          <w:lang w:eastAsia="ru-RU"/>
        </w:rPr>
        <w:t>диазепама</w:t>
      </w:r>
      <w:proofErr w:type="spellEnd"/>
      <w:r w:rsidRPr="00C6540E">
        <w:rPr>
          <w:rFonts w:ascii="Times New Roman" w:eastAsia="Times New Roman" w:hAnsi="Times New Roman" w:cs="Times New Roman"/>
          <w:sz w:val="28"/>
          <w:szCs w:val="28"/>
          <w:lang w:eastAsia="ru-RU"/>
        </w:rPr>
        <w:t xml:space="preserve"> (</w:t>
      </w:r>
      <w:proofErr w:type="spellStart"/>
      <w:r w:rsidRPr="00C6540E">
        <w:rPr>
          <w:rFonts w:ascii="Times New Roman" w:eastAsia="Times New Roman" w:hAnsi="Times New Roman" w:cs="Times New Roman"/>
          <w:sz w:val="28"/>
          <w:szCs w:val="28"/>
          <w:lang w:eastAsia="ru-RU"/>
        </w:rPr>
        <w:t>седуксена</w:t>
      </w:r>
      <w:proofErr w:type="spellEnd"/>
      <w:r w:rsidRPr="00C6540E">
        <w:rPr>
          <w:rFonts w:ascii="Times New Roman" w:eastAsia="Times New Roman" w:hAnsi="Times New Roman" w:cs="Times New Roman"/>
          <w:sz w:val="28"/>
          <w:szCs w:val="28"/>
          <w:lang w:eastAsia="ru-RU"/>
        </w:rPr>
        <w:t>) 0,05-0,1 мл/кг (0,2-0,3 мг/кг) в/</w:t>
      </w:r>
      <w:proofErr w:type="spellStart"/>
      <w:r w:rsidRPr="00C6540E">
        <w:rPr>
          <w:rFonts w:ascii="Times New Roman" w:eastAsia="Times New Roman" w:hAnsi="Times New Roman" w:cs="Times New Roman"/>
          <w:sz w:val="28"/>
          <w:szCs w:val="28"/>
          <w:lang w:eastAsia="ru-RU"/>
        </w:rPr>
        <w:t>мышечно</w:t>
      </w:r>
      <w:proofErr w:type="spellEnd"/>
      <w:r w:rsidRPr="00C6540E">
        <w:rPr>
          <w:rFonts w:ascii="Times New Roman" w:eastAsia="Times New Roman" w:hAnsi="Times New Roman" w:cs="Times New Roman"/>
          <w:sz w:val="28"/>
          <w:szCs w:val="28"/>
          <w:lang w:eastAsia="ru-RU"/>
        </w:rPr>
        <w:t>, в/</w:t>
      </w:r>
      <w:proofErr w:type="spellStart"/>
      <w:r w:rsidRPr="00C6540E">
        <w:rPr>
          <w:rFonts w:ascii="Times New Roman" w:eastAsia="Times New Roman" w:hAnsi="Times New Roman" w:cs="Times New Roman"/>
          <w:sz w:val="28"/>
          <w:szCs w:val="28"/>
          <w:lang w:eastAsia="ru-RU"/>
        </w:rPr>
        <w:t>венно</w:t>
      </w:r>
      <w:proofErr w:type="spellEnd"/>
      <w:r w:rsidRPr="00C6540E">
        <w:rPr>
          <w:rFonts w:ascii="Times New Roman" w:eastAsia="Times New Roman" w:hAnsi="Times New Roman" w:cs="Times New Roman"/>
          <w:sz w:val="28"/>
          <w:szCs w:val="28"/>
          <w:lang w:eastAsia="ru-RU"/>
        </w:rPr>
        <w:t>.</w:t>
      </w:r>
    </w:p>
    <w:p w:rsidR="0038210C" w:rsidRPr="00C6540E" w:rsidRDefault="009D65C2" w:rsidP="00E63822">
      <w:pPr>
        <w:pStyle w:val="2"/>
        <w:shd w:val="clear" w:color="auto" w:fill="FFFFFF"/>
        <w:spacing w:before="360" w:beforeAutospacing="0" w:after="360" w:afterAutospacing="0" w:line="360" w:lineRule="auto"/>
        <w:jc w:val="both"/>
        <w:rPr>
          <w:rFonts w:ascii="Arial" w:hAnsi="Arial" w:cs="Arial"/>
          <w:b w:val="0"/>
          <w:bCs w:val="0"/>
          <w:sz w:val="30"/>
          <w:szCs w:val="30"/>
        </w:rPr>
      </w:pPr>
      <w:r w:rsidRPr="00C6540E">
        <w:rPr>
          <w:i/>
          <w:iCs/>
          <w:sz w:val="28"/>
          <w:szCs w:val="28"/>
        </w:rPr>
        <w:t xml:space="preserve">Вызов реанимационной бригады. После стабилизации АД экстренная госпитализация на носилках в реанимационное отделение стационара под контролем функций жизнеобеспечения и </w:t>
      </w:r>
      <w:proofErr w:type="spellStart"/>
      <w:r w:rsidRPr="00C6540E">
        <w:rPr>
          <w:i/>
          <w:iCs/>
          <w:sz w:val="28"/>
          <w:szCs w:val="28"/>
        </w:rPr>
        <w:t>общесоматической</w:t>
      </w:r>
      <w:proofErr w:type="spellEnd"/>
      <w:r w:rsidRPr="00C6540E">
        <w:rPr>
          <w:i/>
          <w:iCs/>
          <w:sz w:val="28"/>
          <w:szCs w:val="28"/>
        </w:rPr>
        <w:t xml:space="preserve"> симптоматики (рецидив анафилаксии!)</w:t>
      </w:r>
      <w:r w:rsidR="0038210C" w:rsidRPr="00C6540E">
        <w:rPr>
          <w:rFonts w:ascii="Arial" w:hAnsi="Arial" w:cs="Arial"/>
          <w:b w:val="0"/>
          <w:bCs w:val="0"/>
          <w:sz w:val="30"/>
          <w:szCs w:val="30"/>
        </w:rPr>
        <w:t xml:space="preserve"> </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lastRenderedPageBreak/>
        <w:t>При подозрении на анафилаксию пациента нужно как можно скорее госпитализировать в стационар с отделением реанимации и интенсивной терапии.</w:t>
      </w:r>
    </w:p>
    <w:p w:rsidR="0038210C" w:rsidRPr="00E63822" w:rsidRDefault="0038210C" w:rsidP="00E63822">
      <w:pPr>
        <w:shd w:val="clear" w:color="auto" w:fill="FFFFFF"/>
        <w:spacing w:before="100" w:beforeAutospacing="1" w:after="100" w:afterAutospacing="1" w:line="360" w:lineRule="auto"/>
        <w:jc w:val="both"/>
        <w:outlineLvl w:val="2"/>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Первая помощь при анафилаксии</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Тот, кто оказывает неотложную помощь, должен зафиксировать:</w:t>
      </w:r>
    </w:p>
    <w:p w:rsidR="0038210C" w:rsidRPr="00E63822" w:rsidRDefault="0038210C" w:rsidP="00E6382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когда начался приступ;</w:t>
      </w:r>
    </w:p>
    <w:p w:rsidR="0038210C" w:rsidRPr="00E63822" w:rsidRDefault="0038210C" w:rsidP="00E6382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как долго он длится;</w:t>
      </w:r>
    </w:p>
    <w:p w:rsidR="0038210C" w:rsidRPr="00E63822" w:rsidRDefault="0038210C" w:rsidP="00E6382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как меняется состояние пациента;</w:t>
      </w:r>
    </w:p>
    <w:p w:rsidR="0038210C" w:rsidRPr="00E63822" w:rsidRDefault="0038210C" w:rsidP="00E6382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какие лекарства давали пациенту, чтобы купировать симптомы.</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План действий следующий:</w:t>
      </w:r>
    </w:p>
    <w:p w:rsidR="0038210C" w:rsidRPr="00E63822" w:rsidRDefault="0038210C" w:rsidP="00E63822">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Как можно скорее прекратить контакт пациента с предполагаемым аллергеном.</w:t>
      </w:r>
    </w:p>
    <w:p w:rsidR="0038210C" w:rsidRPr="00E63822" w:rsidRDefault="0038210C" w:rsidP="00E63822">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Вызвать скорую помощь.</w:t>
      </w:r>
    </w:p>
    <w:p w:rsidR="0038210C" w:rsidRPr="00E63822" w:rsidRDefault="0038210C" w:rsidP="00E63822">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Пока </w:t>
      </w:r>
      <w:proofErr w:type="gramStart"/>
      <w:r w:rsidRPr="00E63822">
        <w:rPr>
          <w:rFonts w:ascii="Times New Roman" w:eastAsia="Times New Roman" w:hAnsi="Times New Roman" w:cs="Times New Roman"/>
          <w:color w:val="181D21"/>
          <w:sz w:val="28"/>
          <w:szCs w:val="28"/>
          <w:lang w:eastAsia="ru-RU"/>
        </w:rPr>
        <w:t>скорая</w:t>
      </w:r>
      <w:proofErr w:type="gramEnd"/>
      <w:r w:rsidRPr="00E63822">
        <w:rPr>
          <w:rFonts w:ascii="Times New Roman" w:eastAsia="Times New Roman" w:hAnsi="Times New Roman" w:cs="Times New Roman"/>
          <w:color w:val="181D21"/>
          <w:sz w:val="28"/>
          <w:szCs w:val="28"/>
          <w:lang w:eastAsia="ru-RU"/>
        </w:rPr>
        <w:t xml:space="preserve"> в пути, в мышцу бедра с внешней стороны ввести раствор </w:t>
      </w:r>
      <w:proofErr w:type="spellStart"/>
      <w:r w:rsidR="00A15EA9">
        <w:fldChar w:fldCharType="begin"/>
      </w:r>
      <w:r w:rsidR="00A15EA9">
        <w:instrText>HYPERLINK "https://protabletky.ru/epinephrine/" \t "_blank"</w:instrText>
      </w:r>
      <w:r w:rsidR="00A15EA9">
        <w:fldChar w:fldCharType="separate"/>
      </w:r>
      <w:r w:rsidRPr="00E63822">
        <w:rPr>
          <w:rFonts w:ascii="Times New Roman" w:eastAsia="Times New Roman" w:hAnsi="Times New Roman" w:cs="Times New Roman"/>
          <w:color w:val="0066CC"/>
          <w:sz w:val="28"/>
          <w:szCs w:val="28"/>
          <w:lang w:eastAsia="ru-RU"/>
        </w:rPr>
        <w:t>эпинефрина</w:t>
      </w:r>
      <w:proofErr w:type="spellEnd"/>
      <w:r w:rsidR="00A15EA9">
        <w:fldChar w:fldCharType="end"/>
      </w:r>
      <w:r w:rsidRPr="00E63822">
        <w:rPr>
          <w:rFonts w:ascii="Times New Roman" w:eastAsia="Times New Roman" w:hAnsi="Times New Roman" w:cs="Times New Roman"/>
          <w:color w:val="181D21"/>
          <w:sz w:val="28"/>
          <w:szCs w:val="28"/>
          <w:lang w:eastAsia="ru-RU"/>
        </w:rPr>
        <w:t> (</w:t>
      </w:r>
      <w:hyperlink r:id="rId6" w:tgtFrame="_blank" w:history="1">
        <w:r w:rsidRPr="00E63822">
          <w:rPr>
            <w:rFonts w:ascii="Times New Roman" w:eastAsia="Times New Roman" w:hAnsi="Times New Roman" w:cs="Times New Roman"/>
            <w:color w:val="0066CC"/>
            <w:sz w:val="28"/>
            <w:szCs w:val="28"/>
            <w:lang w:eastAsia="ru-RU"/>
          </w:rPr>
          <w:t>адреналина</w:t>
        </w:r>
      </w:hyperlink>
      <w:r w:rsidRPr="00E63822">
        <w:rPr>
          <w:rFonts w:ascii="Times New Roman" w:eastAsia="Times New Roman" w:hAnsi="Times New Roman" w:cs="Times New Roman"/>
          <w:color w:val="181D21"/>
          <w:sz w:val="28"/>
          <w:szCs w:val="28"/>
          <w:lang w:eastAsia="ru-RU"/>
        </w:rPr>
        <w:t>), желательно не позже трёх минут от начала приступа. Доза зависит от веса пациента: 0,1 мл на 10 кг массы тела. Максимальная разовая доза адреналина для взрослых — 0,5 мл, для детей — 0,3 мл </w:t>
      </w:r>
      <w:hyperlink r:id="rId7" w:anchor="11" w:history="1">
        <w:r w:rsidRPr="00E63822">
          <w:rPr>
            <w:rFonts w:ascii="Times New Roman" w:eastAsia="Times New Roman" w:hAnsi="Times New Roman" w:cs="Times New Roman"/>
            <w:color w:val="0070C0"/>
            <w:sz w:val="28"/>
            <w:szCs w:val="28"/>
            <w:vertAlign w:val="subscript"/>
            <w:lang w:eastAsia="ru-RU"/>
          </w:rPr>
          <w:t>[11]</w:t>
        </w:r>
      </w:hyperlink>
      <w:r w:rsidRPr="00E63822">
        <w:rPr>
          <w:rFonts w:ascii="Times New Roman" w:eastAsia="Times New Roman" w:hAnsi="Times New Roman" w:cs="Times New Roman"/>
          <w:color w:val="181D21"/>
          <w:sz w:val="28"/>
          <w:szCs w:val="28"/>
          <w:lang w:eastAsia="ru-RU"/>
        </w:rPr>
        <w:t>.</w:t>
      </w:r>
    </w:p>
    <w:tbl>
      <w:tblPr>
        <w:tblW w:w="0" w:type="auto"/>
        <w:jc w:val="center"/>
        <w:tblCellMar>
          <w:top w:w="15" w:type="dxa"/>
          <w:left w:w="15" w:type="dxa"/>
          <w:bottom w:w="15" w:type="dxa"/>
          <w:right w:w="15" w:type="dxa"/>
        </w:tblCellMar>
        <w:tblLook w:val="04A0"/>
      </w:tblPr>
      <w:tblGrid>
        <w:gridCol w:w="1843"/>
        <w:gridCol w:w="2347"/>
      </w:tblGrid>
      <w:tr w:rsidR="0038210C" w:rsidRPr="00E63822" w:rsidTr="0038210C">
        <w:trPr>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117DC1"/>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b/>
                <w:bCs/>
                <w:color w:val="FFFFFF"/>
                <w:sz w:val="28"/>
                <w:szCs w:val="28"/>
                <w:lang w:eastAsia="ru-RU"/>
              </w:rPr>
            </w:pPr>
            <w:r w:rsidRPr="00E63822">
              <w:rPr>
                <w:rFonts w:ascii="Times New Roman" w:eastAsia="Times New Roman" w:hAnsi="Times New Roman" w:cs="Times New Roman"/>
                <w:b/>
                <w:bCs/>
                <w:color w:val="FFFFFF"/>
                <w:sz w:val="28"/>
                <w:szCs w:val="28"/>
                <w:lang w:eastAsia="ru-RU"/>
              </w:rPr>
              <w:t>Вес пациента</w:t>
            </w:r>
          </w:p>
        </w:tc>
        <w:tc>
          <w:tcPr>
            <w:tcW w:w="0" w:type="auto"/>
            <w:tcBorders>
              <w:top w:val="single" w:sz="6" w:space="0" w:color="000000"/>
              <w:left w:val="single" w:sz="6" w:space="0" w:color="000000"/>
              <w:bottom w:val="single" w:sz="6" w:space="0" w:color="000000"/>
              <w:right w:val="single" w:sz="6" w:space="0" w:color="000000"/>
            </w:tcBorders>
            <w:shd w:val="clear" w:color="auto" w:fill="117DC1"/>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b/>
                <w:bCs/>
                <w:color w:val="FFFFFF"/>
                <w:sz w:val="28"/>
                <w:szCs w:val="28"/>
                <w:lang w:eastAsia="ru-RU"/>
              </w:rPr>
            </w:pPr>
            <w:r w:rsidRPr="00E63822">
              <w:rPr>
                <w:rFonts w:ascii="Times New Roman" w:eastAsia="Times New Roman" w:hAnsi="Times New Roman" w:cs="Times New Roman"/>
                <w:b/>
                <w:bCs/>
                <w:color w:val="FFFFFF"/>
                <w:sz w:val="28"/>
                <w:szCs w:val="28"/>
                <w:lang w:eastAsia="ru-RU"/>
              </w:rPr>
              <w:t xml:space="preserve">Доза </w:t>
            </w:r>
            <w:proofErr w:type="spellStart"/>
            <w:r w:rsidRPr="00E63822">
              <w:rPr>
                <w:rFonts w:ascii="Times New Roman" w:eastAsia="Times New Roman" w:hAnsi="Times New Roman" w:cs="Times New Roman"/>
                <w:b/>
                <w:bCs/>
                <w:color w:val="FFFFFF"/>
                <w:sz w:val="28"/>
                <w:szCs w:val="28"/>
                <w:lang w:eastAsia="ru-RU"/>
              </w:rPr>
              <w:t>эпинефрина</w:t>
            </w:r>
            <w:proofErr w:type="spellEnd"/>
          </w:p>
        </w:tc>
      </w:tr>
      <w:tr w:rsidR="0038210C" w:rsidRPr="00E63822" w:rsidTr="0038210C">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5 кг</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0,05 мл</w:t>
            </w:r>
          </w:p>
        </w:tc>
      </w:tr>
      <w:tr w:rsidR="0038210C" w:rsidRPr="00E63822" w:rsidTr="0038210C">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10 кг</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0,1 мл</w:t>
            </w:r>
          </w:p>
        </w:tc>
      </w:tr>
      <w:tr w:rsidR="0038210C" w:rsidRPr="00E63822" w:rsidTr="0038210C">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15 кг</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0,15 мл</w:t>
            </w:r>
          </w:p>
        </w:tc>
      </w:tr>
      <w:tr w:rsidR="0038210C" w:rsidRPr="00E63822" w:rsidTr="0038210C">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20 кг</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0,2 мл</w:t>
            </w:r>
          </w:p>
        </w:tc>
      </w:tr>
      <w:tr w:rsidR="0038210C" w:rsidRPr="00E63822" w:rsidTr="0038210C">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lastRenderedPageBreak/>
              <w:t>40 кг</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vAlign w:val="cente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0,3 мл детям</w:t>
            </w:r>
            <w:r w:rsidRPr="00E63822">
              <w:rPr>
                <w:rFonts w:ascii="Times New Roman" w:eastAsia="Times New Roman" w:hAnsi="Times New Roman" w:cs="Times New Roman"/>
                <w:sz w:val="28"/>
                <w:szCs w:val="28"/>
                <w:lang w:eastAsia="ru-RU"/>
              </w:rPr>
              <w:br/>
              <w:t>0,4 мл взрослым</w:t>
            </w:r>
          </w:p>
        </w:tc>
      </w:tr>
      <w:tr w:rsidR="0038210C" w:rsidRPr="00E63822" w:rsidTr="0038210C">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от 50 кг</w:t>
            </w:r>
          </w:p>
        </w:tc>
        <w:tc>
          <w:tcPr>
            <w:tcW w:w="0" w:type="auto"/>
            <w:tcBorders>
              <w:top w:val="single" w:sz="6" w:space="0" w:color="000000"/>
              <w:left w:val="single" w:sz="6" w:space="0" w:color="000000"/>
              <w:bottom w:val="single" w:sz="6" w:space="0" w:color="000000"/>
              <w:right w:val="single" w:sz="6" w:space="0" w:color="000000"/>
            </w:tcBorders>
            <w:tcMar>
              <w:top w:w="150" w:type="dxa"/>
              <w:left w:w="75" w:type="dxa"/>
              <w:bottom w:w="150" w:type="dxa"/>
              <w:right w:w="75" w:type="dxa"/>
            </w:tcMar>
            <w:hideMark/>
          </w:tcPr>
          <w:p w:rsidR="0038210C" w:rsidRPr="00E63822" w:rsidRDefault="0038210C" w:rsidP="00E63822">
            <w:pPr>
              <w:spacing w:after="0" w:line="360" w:lineRule="auto"/>
              <w:jc w:val="both"/>
              <w:rPr>
                <w:rFonts w:ascii="Times New Roman" w:eastAsia="Times New Roman" w:hAnsi="Times New Roman" w:cs="Times New Roman"/>
                <w:sz w:val="28"/>
                <w:szCs w:val="28"/>
                <w:lang w:eastAsia="ru-RU"/>
              </w:rPr>
            </w:pPr>
            <w:r w:rsidRPr="00E63822">
              <w:rPr>
                <w:rFonts w:ascii="Times New Roman" w:eastAsia="Times New Roman" w:hAnsi="Times New Roman" w:cs="Times New Roman"/>
                <w:sz w:val="28"/>
                <w:szCs w:val="28"/>
                <w:lang w:eastAsia="ru-RU"/>
              </w:rPr>
              <w:t>0,5 мл</w:t>
            </w:r>
          </w:p>
        </w:tc>
      </w:tr>
    </w:tbl>
    <w:p w:rsidR="0038210C" w:rsidRPr="00E63822" w:rsidRDefault="0038210C" w:rsidP="00E63822">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Больше трети пациентов требуется несколько введений </w:t>
      </w:r>
      <w:proofErr w:type="spellStart"/>
      <w:r w:rsidRPr="00E63822">
        <w:rPr>
          <w:rFonts w:ascii="Times New Roman" w:eastAsia="Times New Roman" w:hAnsi="Times New Roman" w:cs="Times New Roman"/>
          <w:color w:val="181D21"/>
          <w:sz w:val="28"/>
          <w:szCs w:val="28"/>
          <w:lang w:eastAsia="ru-RU"/>
        </w:rPr>
        <w:t>эпинефрина</w:t>
      </w:r>
      <w:proofErr w:type="spellEnd"/>
      <w:r w:rsidRPr="00E63822">
        <w:rPr>
          <w:rFonts w:ascii="Times New Roman" w:eastAsia="Times New Roman" w:hAnsi="Times New Roman" w:cs="Times New Roman"/>
          <w:color w:val="181D21"/>
          <w:sz w:val="28"/>
          <w:szCs w:val="28"/>
          <w:lang w:eastAsia="ru-RU"/>
        </w:rPr>
        <w:t>. Укол повторяют через 5–15 минут </w:t>
      </w:r>
      <w:hyperlink r:id="rId8" w:anchor="16" w:history="1">
        <w:r w:rsidRPr="00E63822">
          <w:rPr>
            <w:rFonts w:ascii="Times New Roman" w:eastAsia="Times New Roman" w:hAnsi="Times New Roman" w:cs="Times New Roman"/>
            <w:color w:val="0070C0"/>
            <w:sz w:val="28"/>
            <w:szCs w:val="28"/>
            <w:vertAlign w:val="subscript"/>
            <w:lang w:eastAsia="ru-RU"/>
          </w:rPr>
          <w:t>[16]</w:t>
        </w:r>
      </w:hyperlink>
      <w:r w:rsidRPr="00E63822">
        <w:rPr>
          <w:rFonts w:ascii="Times New Roman" w:eastAsia="Times New Roman" w:hAnsi="Times New Roman" w:cs="Times New Roman"/>
          <w:color w:val="181D21"/>
          <w:sz w:val="28"/>
          <w:szCs w:val="28"/>
          <w:lang w:eastAsia="ru-RU"/>
        </w:rPr>
        <w:t>. Ввести препарат можно с помощью одноразового шприца-ручки, который используют в Европе, но в России такие шприцы с адреналином не зарегистрированы.</w:t>
      </w:r>
    </w:p>
    <w:p w:rsidR="0038210C" w:rsidRPr="00E63822" w:rsidRDefault="0038210C" w:rsidP="00E63822">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 Если вводить </w:t>
      </w:r>
      <w:proofErr w:type="spellStart"/>
      <w:r w:rsidRPr="00E63822">
        <w:rPr>
          <w:rFonts w:ascii="Times New Roman" w:eastAsia="Times New Roman" w:hAnsi="Times New Roman" w:cs="Times New Roman"/>
          <w:color w:val="181D21"/>
          <w:sz w:val="28"/>
          <w:szCs w:val="28"/>
          <w:lang w:eastAsia="ru-RU"/>
        </w:rPr>
        <w:t>эпинефрин</w:t>
      </w:r>
      <w:proofErr w:type="spellEnd"/>
      <w:r w:rsidRPr="00E63822">
        <w:rPr>
          <w:rFonts w:ascii="Times New Roman" w:eastAsia="Times New Roman" w:hAnsi="Times New Roman" w:cs="Times New Roman"/>
          <w:color w:val="181D21"/>
          <w:sz w:val="28"/>
          <w:szCs w:val="28"/>
          <w:lang w:eastAsia="ru-RU"/>
        </w:rPr>
        <w:t xml:space="preserve"> обычным шприцем, его обязательно нужно развести:</w:t>
      </w:r>
    </w:p>
    <w:p w:rsidR="0038210C" w:rsidRPr="00E63822" w:rsidRDefault="0038210C" w:rsidP="00E63822">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согласно Российским клиническим рекомендациям, 1 мл </w:t>
      </w:r>
      <w:proofErr w:type="spellStart"/>
      <w:r w:rsidRPr="00E63822">
        <w:rPr>
          <w:rFonts w:ascii="Times New Roman" w:eastAsia="Times New Roman" w:hAnsi="Times New Roman" w:cs="Times New Roman"/>
          <w:color w:val="181D21"/>
          <w:sz w:val="28"/>
          <w:szCs w:val="28"/>
          <w:lang w:eastAsia="ru-RU"/>
        </w:rPr>
        <w:t>эпинефрина</w:t>
      </w:r>
      <w:proofErr w:type="spellEnd"/>
      <w:r w:rsidRPr="00E63822">
        <w:rPr>
          <w:rFonts w:ascii="Times New Roman" w:eastAsia="Times New Roman" w:hAnsi="Times New Roman" w:cs="Times New Roman"/>
          <w:color w:val="181D21"/>
          <w:sz w:val="28"/>
          <w:szCs w:val="28"/>
          <w:lang w:eastAsia="ru-RU"/>
        </w:rPr>
        <w:t xml:space="preserve"> разводят в 10 мл 0,9 % раствора хлорида натрия, препарат вводят порциями в течение 5–10 минут </w:t>
      </w:r>
      <w:hyperlink r:id="rId9" w:anchor="11" w:history="1">
        <w:r w:rsidRPr="00E63822">
          <w:rPr>
            <w:rFonts w:ascii="Times New Roman" w:eastAsia="Times New Roman" w:hAnsi="Times New Roman" w:cs="Times New Roman"/>
            <w:color w:val="0070C0"/>
            <w:sz w:val="28"/>
            <w:szCs w:val="28"/>
            <w:vertAlign w:val="subscript"/>
            <w:lang w:eastAsia="ru-RU"/>
          </w:rPr>
          <w:t>[11]</w:t>
        </w:r>
      </w:hyperlink>
      <w:r w:rsidRPr="00E63822">
        <w:rPr>
          <w:rFonts w:ascii="Times New Roman" w:eastAsia="Times New Roman" w:hAnsi="Times New Roman" w:cs="Times New Roman"/>
          <w:color w:val="181D21"/>
          <w:sz w:val="28"/>
          <w:szCs w:val="28"/>
          <w:lang w:eastAsia="ru-RU"/>
        </w:rPr>
        <w:t>;</w:t>
      </w:r>
    </w:p>
    <w:p w:rsidR="0038210C" w:rsidRPr="00E63822" w:rsidRDefault="0038210C" w:rsidP="00E63822">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согласно Европейским рекомендациям, ту же дозу </w:t>
      </w:r>
      <w:proofErr w:type="spellStart"/>
      <w:r w:rsidRPr="00E63822">
        <w:rPr>
          <w:rFonts w:ascii="Times New Roman" w:eastAsia="Times New Roman" w:hAnsi="Times New Roman" w:cs="Times New Roman"/>
          <w:color w:val="181D21"/>
          <w:sz w:val="28"/>
          <w:szCs w:val="28"/>
          <w:lang w:eastAsia="ru-RU"/>
        </w:rPr>
        <w:t>эпинефрина</w:t>
      </w:r>
      <w:proofErr w:type="spellEnd"/>
      <w:r w:rsidRPr="00E63822">
        <w:rPr>
          <w:rFonts w:ascii="Times New Roman" w:eastAsia="Times New Roman" w:hAnsi="Times New Roman" w:cs="Times New Roman"/>
          <w:color w:val="181D21"/>
          <w:sz w:val="28"/>
          <w:szCs w:val="28"/>
          <w:lang w:eastAsia="ru-RU"/>
        </w:rPr>
        <w:t xml:space="preserve"> разводят в 100 мл 5 % раствора глюкозы, скорость введения — 12–60 мл/ч</w:t>
      </w:r>
      <w:proofErr w:type="gramStart"/>
      <w:r w:rsidRPr="00E63822">
        <w:rPr>
          <w:rFonts w:ascii="Times New Roman" w:eastAsia="Times New Roman" w:hAnsi="Times New Roman" w:cs="Times New Roman"/>
          <w:color w:val="181D21"/>
          <w:sz w:val="28"/>
          <w:szCs w:val="28"/>
          <w:lang w:eastAsia="ru-RU"/>
        </w:rPr>
        <w:t> </w:t>
      </w:r>
      <w:r w:rsidR="00E63822">
        <w:rPr>
          <w:rFonts w:ascii="Times New Roman" w:hAnsi="Times New Roman" w:cs="Times New Roman"/>
          <w:sz w:val="28"/>
          <w:szCs w:val="28"/>
        </w:rPr>
        <w:t>.</w:t>
      </w:r>
      <w:proofErr w:type="gramEnd"/>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После введения </w:t>
      </w:r>
      <w:proofErr w:type="spellStart"/>
      <w:r w:rsidRPr="00E63822">
        <w:rPr>
          <w:rFonts w:ascii="Times New Roman" w:eastAsia="Times New Roman" w:hAnsi="Times New Roman" w:cs="Times New Roman"/>
          <w:color w:val="181D21"/>
          <w:sz w:val="28"/>
          <w:szCs w:val="28"/>
          <w:lang w:eastAsia="ru-RU"/>
        </w:rPr>
        <w:t>эпинефрина</w:t>
      </w:r>
      <w:proofErr w:type="spellEnd"/>
      <w:r w:rsidRPr="00E63822">
        <w:rPr>
          <w:rFonts w:ascii="Times New Roman" w:eastAsia="Times New Roman" w:hAnsi="Times New Roman" w:cs="Times New Roman"/>
          <w:color w:val="181D21"/>
          <w:sz w:val="28"/>
          <w:szCs w:val="28"/>
          <w:lang w:eastAsia="ru-RU"/>
        </w:rPr>
        <w:t xml:space="preserve"> нужно уложить больного на спину, ноги приподнять выше головы под углом 45°, беременную пациентку уложить на левый бок. Важно оставаться в этом положении, чтобы поддерживать стабильность кровообращения. При преждевременном переходе в сидячее или вертикальное положение человек может умереть</w:t>
      </w:r>
      <w:proofErr w:type="gramStart"/>
      <w:r w:rsidRPr="00E63822">
        <w:rPr>
          <w:rFonts w:ascii="Times New Roman" w:eastAsia="Times New Roman" w:hAnsi="Times New Roman" w:cs="Times New Roman"/>
          <w:color w:val="181D21"/>
          <w:sz w:val="28"/>
          <w:szCs w:val="28"/>
          <w:lang w:eastAsia="ru-RU"/>
        </w:rPr>
        <w:t> </w:t>
      </w:r>
      <w:r w:rsidR="00E63822">
        <w:rPr>
          <w:rFonts w:ascii="Times New Roman" w:eastAsia="Times New Roman" w:hAnsi="Times New Roman" w:cs="Times New Roman"/>
          <w:color w:val="181D21"/>
          <w:sz w:val="28"/>
          <w:szCs w:val="28"/>
          <w:lang w:eastAsia="ru-RU"/>
        </w:rPr>
        <w:t>.</w:t>
      </w:r>
      <w:proofErr w:type="gramEnd"/>
    </w:p>
    <w:p w:rsidR="0038210C" w:rsidRPr="00E63822" w:rsidRDefault="0038210C" w:rsidP="00E63822">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 Важно следить за артериальным давлением пациента, его пульсом и дыханием. У взрослых и детей старше 10 лет давление не должно опускаться ниже 100 мм </w:t>
      </w:r>
      <w:proofErr w:type="spellStart"/>
      <w:r w:rsidRPr="00E63822">
        <w:rPr>
          <w:rFonts w:ascii="Times New Roman" w:eastAsia="Times New Roman" w:hAnsi="Times New Roman" w:cs="Times New Roman"/>
          <w:color w:val="181D21"/>
          <w:sz w:val="28"/>
          <w:szCs w:val="28"/>
          <w:lang w:eastAsia="ru-RU"/>
        </w:rPr>
        <w:t>рт</w:t>
      </w:r>
      <w:proofErr w:type="spellEnd"/>
      <w:r w:rsidRPr="00E63822">
        <w:rPr>
          <w:rFonts w:ascii="Times New Roman" w:eastAsia="Times New Roman" w:hAnsi="Times New Roman" w:cs="Times New Roman"/>
          <w:color w:val="181D21"/>
          <w:sz w:val="28"/>
          <w:szCs w:val="28"/>
          <w:lang w:eastAsia="ru-RU"/>
        </w:rPr>
        <w:t xml:space="preserve">. ст., у детей младше 10 лет — ниже 90 мм </w:t>
      </w:r>
      <w:proofErr w:type="spellStart"/>
      <w:r w:rsidRPr="00E63822">
        <w:rPr>
          <w:rFonts w:ascii="Times New Roman" w:eastAsia="Times New Roman" w:hAnsi="Times New Roman" w:cs="Times New Roman"/>
          <w:color w:val="181D21"/>
          <w:sz w:val="28"/>
          <w:szCs w:val="28"/>
          <w:lang w:eastAsia="ru-RU"/>
        </w:rPr>
        <w:t>рт</w:t>
      </w:r>
      <w:proofErr w:type="spellEnd"/>
      <w:r w:rsidRPr="00E63822">
        <w:rPr>
          <w:rFonts w:ascii="Times New Roman" w:eastAsia="Times New Roman" w:hAnsi="Times New Roman" w:cs="Times New Roman"/>
          <w:color w:val="181D21"/>
          <w:sz w:val="28"/>
          <w:szCs w:val="28"/>
          <w:lang w:eastAsia="ru-RU"/>
        </w:rPr>
        <w:t xml:space="preserve">. ст. </w:t>
      </w:r>
      <w:r w:rsidRPr="00E63822">
        <w:rPr>
          <w:rFonts w:ascii="Times New Roman" w:eastAsia="Times New Roman" w:hAnsi="Times New Roman" w:cs="Times New Roman"/>
          <w:color w:val="181D21"/>
          <w:sz w:val="28"/>
          <w:szCs w:val="28"/>
          <w:lang w:eastAsia="ru-RU"/>
        </w:rPr>
        <w:lastRenderedPageBreak/>
        <w:t>Пульс должен быть не реже 60 ударов в минуту. При остановке сердца и дыхания нужно немедленно начать сердечно-лёгочную реанимацию. При затруднённом дыхании врач подаёт кислород.</w:t>
      </w:r>
    </w:p>
    <w:p w:rsidR="0038210C" w:rsidRPr="00E63822" w:rsidRDefault="0038210C" w:rsidP="00E63822">
      <w:pPr>
        <w:shd w:val="clear" w:color="auto" w:fill="FFFFFF"/>
        <w:spacing w:before="100" w:beforeAutospacing="1" w:after="100" w:afterAutospacing="1" w:line="360" w:lineRule="auto"/>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Также нужно наладить венозный доступ или сохранить его при внутривенном введении лекарства, вызвавшего анафилактический шок. Для этого назначают </w:t>
      </w:r>
      <w:hyperlink r:id="rId10" w:tgtFrame="_blank" w:history="1">
        <w:r w:rsidRPr="00E63822">
          <w:rPr>
            <w:rFonts w:ascii="Times New Roman" w:eastAsia="Times New Roman" w:hAnsi="Times New Roman" w:cs="Times New Roman"/>
            <w:color w:val="0066CC"/>
            <w:sz w:val="28"/>
            <w:szCs w:val="28"/>
            <w:lang w:eastAsia="ru-RU"/>
          </w:rPr>
          <w:t xml:space="preserve">раствор </w:t>
        </w:r>
        <w:proofErr w:type="spellStart"/>
        <w:r w:rsidRPr="00E63822">
          <w:rPr>
            <w:rFonts w:ascii="Times New Roman" w:eastAsia="Times New Roman" w:hAnsi="Times New Roman" w:cs="Times New Roman"/>
            <w:color w:val="0066CC"/>
            <w:sz w:val="28"/>
            <w:szCs w:val="28"/>
            <w:lang w:eastAsia="ru-RU"/>
          </w:rPr>
          <w:t>Рингера</w:t>
        </w:r>
        <w:proofErr w:type="spellEnd"/>
      </w:hyperlink>
      <w:r w:rsidRPr="00E63822">
        <w:rPr>
          <w:rFonts w:ascii="Times New Roman" w:eastAsia="Times New Roman" w:hAnsi="Times New Roman" w:cs="Times New Roman"/>
          <w:color w:val="181D21"/>
          <w:sz w:val="28"/>
          <w:szCs w:val="28"/>
          <w:lang w:eastAsia="ru-RU"/>
        </w:rPr>
        <w:t xml:space="preserve"> или физиологический раствор хлорида натрия. Также внутривенно вводят </w:t>
      </w:r>
      <w:proofErr w:type="spellStart"/>
      <w:r w:rsidRPr="00E63822">
        <w:rPr>
          <w:rFonts w:ascii="Times New Roman" w:eastAsia="Times New Roman" w:hAnsi="Times New Roman" w:cs="Times New Roman"/>
          <w:color w:val="181D21"/>
          <w:sz w:val="28"/>
          <w:szCs w:val="28"/>
          <w:lang w:eastAsia="ru-RU"/>
        </w:rPr>
        <w:t>глюкокортикостероид</w:t>
      </w:r>
      <w:proofErr w:type="spellEnd"/>
      <w:r w:rsidRPr="00E63822">
        <w:rPr>
          <w:rFonts w:ascii="Times New Roman" w:eastAsia="Times New Roman" w:hAnsi="Times New Roman" w:cs="Times New Roman"/>
          <w:color w:val="181D21"/>
          <w:sz w:val="28"/>
          <w:szCs w:val="28"/>
          <w:lang w:eastAsia="ru-RU"/>
        </w:rPr>
        <w:t>: </w:t>
      </w:r>
      <w:proofErr w:type="spellStart"/>
      <w:r w:rsidR="00A15EA9">
        <w:fldChar w:fldCharType="begin"/>
      </w:r>
      <w:r w:rsidR="00A15EA9">
        <w:instrText>HYPERLINK "https://protabletky.ru/methylprednisolone/" \t "_blank"</w:instrText>
      </w:r>
      <w:r w:rsidR="00A15EA9">
        <w:fldChar w:fldCharType="separate"/>
      </w:r>
      <w:r w:rsidRPr="00E63822">
        <w:rPr>
          <w:rFonts w:ascii="Times New Roman" w:eastAsia="Times New Roman" w:hAnsi="Times New Roman" w:cs="Times New Roman"/>
          <w:color w:val="0066CC"/>
          <w:sz w:val="28"/>
          <w:szCs w:val="28"/>
          <w:lang w:eastAsia="ru-RU"/>
        </w:rPr>
        <w:t>метилпреднизолон</w:t>
      </w:r>
      <w:proofErr w:type="spellEnd"/>
      <w:r w:rsidR="00A15EA9">
        <w:fldChar w:fldCharType="end"/>
      </w:r>
      <w:r w:rsidRPr="00E63822">
        <w:rPr>
          <w:rFonts w:ascii="Times New Roman" w:eastAsia="Times New Roman" w:hAnsi="Times New Roman" w:cs="Times New Roman"/>
          <w:color w:val="181D21"/>
          <w:sz w:val="28"/>
          <w:szCs w:val="28"/>
          <w:lang w:eastAsia="ru-RU"/>
        </w:rPr>
        <w:t> или </w:t>
      </w:r>
      <w:hyperlink r:id="rId11" w:tgtFrame="_blank" w:history="1">
        <w:r w:rsidRPr="00E63822">
          <w:rPr>
            <w:rFonts w:ascii="Times New Roman" w:eastAsia="Times New Roman" w:hAnsi="Times New Roman" w:cs="Times New Roman"/>
            <w:color w:val="0066CC"/>
            <w:sz w:val="28"/>
            <w:szCs w:val="28"/>
            <w:lang w:eastAsia="ru-RU"/>
          </w:rPr>
          <w:t>гидрокортизон</w:t>
        </w:r>
      </w:hyperlink>
      <w:r w:rsidRPr="00E63822">
        <w:rPr>
          <w:rFonts w:ascii="Times New Roman" w:eastAsia="Times New Roman" w:hAnsi="Times New Roman" w:cs="Times New Roman"/>
          <w:color w:val="181D21"/>
          <w:sz w:val="28"/>
          <w:szCs w:val="28"/>
          <w:lang w:eastAsia="ru-RU"/>
        </w:rPr>
        <w:t>.</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При выраженных кожных реакциях можно дать больному антигистаминный препарат, например </w:t>
      </w:r>
      <w:proofErr w:type="spellStart"/>
      <w:r w:rsidR="00A15EA9">
        <w:fldChar w:fldCharType="begin"/>
      </w:r>
      <w:r w:rsidR="00A15EA9">
        <w:instrText>HYPERLINK "https://protabletky.ru/cetirizine/" \t "_blank"</w:instrText>
      </w:r>
      <w:r w:rsidR="00A15EA9">
        <w:fldChar w:fldCharType="separate"/>
      </w:r>
      <w:r w:rsidRPr="00E63822">
        <w:rPr>
          <w:rFonts w:ascii="Times New Roman" w:eastAsia="Times New Roman" w:hAnsi="Times New Roman" w:cs="Times New Roman"/>
          <w:color w:val="0066CC"/>
          <w:sz w:val="28"/>
          <w:szCs w:val="28"/>
          <w:lang w:eastAsia="ru-RU"/>
        </w:rPr>
        <w:t>цетиризин</w:t>
      </w:r>
      <w:proofErr w:type="spellEnd"/>
      <w:r w:rsidR="00A15EA9">
        <w:fldChar w:fldCharType="end"/>
      </w:r>
      <w:r w:rsidRPr="00E63822">
        <w:rPr>
          <w:rFonts w:ascii="Times New Roman" w:eastAsia="Times New Roman" w:hAnsi="Times New Roman" w:cs="Times New Roman"/>
          <w:color w:val="181D21"/>
          <w:sz w:val="28"/>
          <w:szCs w:val="28"/>
          <w:lang w:eastAsia="ru-RU"/>
        </w:rPr>
        <w:t>: детям с 6 месяцев — 5 мг, взрослым и детям старше 6 лет — 10 мг. Подобные препараты не могут остановить развитие анафилаксии, но они устраняют кожный зуд и уменьшают отёк слизистой.</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При бронхиальной обструкции или астме используют </w:t>
      </w:r>
      <w:proofErr w:type="spellStart"/>
      <w:r w:rsidRPr="00E63822">
        <w:rPr>
          <w:rFonts w:ascii="Times New Roman" w:eastAsia="Times New Roman" w:hAnsi="Times New Roman" w:cs="Times New Roman"/>
          <w:color w:val="181D21"/>
          <w:sz w:val="28"/>
          <w:szCs w:val="28"/>
          <w:lang w:eastAsia="ru-RU"/>
        </w:rPr>
        <w:t>бронхолитик</w:t>
      </w:r>
      <w:proofErr w:type="spellEnd"/>
      <w:r w:rsidRPr="00E63822">
        <w:rPr>
          <w:rFonts w:ascii="Times New Roman" w:eastAsia="Times New Roman" w:hAnsi="Times New Roman" w:cs="Times New Roman"/>
          <w:color w:val="181D21"/>
          <w:sz w:val="28"/>
          <w:szCs w:val="28"/>
          <w:lang w:eastAsia="ru-RU"/>
        </w:rPr>
        <w:t>, например </w:t>
      </w:r>
      <w:proofErr w:type="spellStart"/>
      <w:r w:rsidR="00A15EA9">
        <w:fldChar w:fldCharType="begin"/>
      </w:r>
      <w:r w:rsidR="00A15EA9">
        <w:instrText>HYPERLINK "https://protabletky.ru/salbutamol/" \t "_blank"</w:instrText>
      </w:r>
      <w:r w:rsidR="00A15EA9">
        <w:fldChar w:fldCharType="separate"/>
      </w:r>
      <w:r w:rsidRPr="00E63822">
        <w:rPr>
          <w:rFonts w:ascii="Times New Roman" w:eastAsia="Times New Roman" w:hAnsi="Times New Roman" w:cs="Times New Roman"/>
          <w:color w:val="0066CC"/>
          <w:sz w:val="28"/>
          <w:szCs w:val="28"/>
          <w:lang w:eastAsia="ru-RU"/>
        </w:rPr>
        <w:t>сальбутамол</w:t>
      </w:r>
      <w:proofErr w:type="spellEnd"/>
      <w:r w:rsidR="00A15EA9">
        <w:fldChar w:fldCharType="end"/>
      </w:r>
      <w:r w:rsidRPr="00E63822">
        <w:rPr>
          <w:rFonts w:ascii="Times New Roman" w:eastAsia="Times New Roman" w:hAnsi="Times New Roman" w:cs="Times New Roman"/>
          <w:color w:val="181D21"/>
          <w:sz w:val="28"/>
          <w:szCs w:val="28"/>
          <w:lang w:eastAsia="ru-RU"/>
        </w:rPr>
        <w:t> или </w:t>
      </w:r>
      <w:proofErr w:type="spellStart"/>
      <w:r w:rsidR="00A15EA9">
        <w:fldChar w:fldCharType="begin"/>
      </w:r>
      <w:r w:rsidR="00A15EA9">
        <w:instrText>HYPERLINK "https://protabletky.ru/berodual/" \t "_blank"</w:instrText>
      </w:r>
      <w:r w:rsidR="00A15EA9">
        <w:fldChar w:fldCharType="separate"/>
      </w:r>
      <w:r w:rsidRPr="00E63822">
        <w:rPr>
          <w:rFonts w:ascii="Times New Roman" w:eastAsia="Times New Roman" w:hAnsi="Times New Roman" w:cs="Times New Roman"/>
          <w:color w:val="0066CC"/>
          <w:sz w:val="28"/>
          <w:szCs w:val="28"/>
          <w:lang w:eastAsia="ru-RU"/>
        </w:rPr>
        <w:t>беродуал</w:t>
      </w:r>
      <w:proofErr w:type="spellEnd"/>
      <w:r w:rsidR="00A15EA9">
        <w:fldChar w:fldCharType="end"/>
      </w:r>
      <w:r w:rsidRPr="00E63822">
        <w:rPr>
          <w:rFonts w:ascii="Times New Roman" w:eastAsia="Times New Roman" w:hAnsi="Times New Roman" w:cs="Times New Roman"/>
          <w:color w:val="181D21"/>
          <w:sz w:val="28"/>
          <w:szCs w:val="28"/>
          <w:lang w:eastAsia="ru-RU"/>
        </w:rPr>
        <w:t xml:space="preserve">. Его вводят через </w:t>
      </w:r>
      <w:proofErr w:type="spellStart"/>
      <w:r w:rsidRPr="00E63822">
        <w:rPr>
          <w:rFonts w:ascii="Times New Roman" w:eastAsia="Times New Roman" w:hAnsi="Times New Roman" w:cs="Times New Roman"/>
          <w:color w:val="181D21"/>
          <w:sz w:val="28"/>
          <w:szCs w:val="28"/>
          <w:lang w:eastAsia="ru-RU"/>
        </w:rPr>
        <w:t>небулайзер</w:t>
      </w:r>
      <w:proofErr w:type="spellEnd"/>
      <w:r w:rsidRPr="00E63822">
        <w:rPr>
          <w:rFonts w:ascii="Times New Roman" w:eastAsia="Times New Roman" w:hAnsi="Times New Roman" w:cs="Times New Roman"/>
          <w:color w:val="181D21"/>
          <w:sz w:val="28"/>
          <w:szCs w:val="28"/>
          <w:lang w:eastAsia="ru-RU"/>
        </w:rPr>
        <w:t>, дозированный аэрозольный или порошковый ингалятор</w:t>
      </w:r>
      <w:proofErr w:type="gramStart"/>
      <w:r w:rsidRPr="00E63822">
        <w:rPr>
          <w:rFonts w:ascii="Times New Roman" w:eastAsia="Times New Roman" w:hAnsi="Times New Roman" w:cs="Times New Roman"/>
          <w:color w:val="181D21"/>
          <w:sz w:val="28"/>
          <w:szCs w:val="28"/>
          <w:lang w:eastAsia="ru-RU"/>
        </w:rPr>
        <w:t> </w:t>
      </w:r>
      <w:r w:rsidR="00E63822">
        <w:rPr>
          <w:rFonts w:ascii="Times New Roman" w:hAnsi="Times New Roman" w:cs="Times New Roman"/>
          <w:sz w:val="28"/>
          <w:szCs w:val="28"/>
        </w:rPr>
        <w:t>.</w:t>
      </w:r>
      <w:proofErr w:type="gramEnd"/>
    </w:p>
    <w:p w:rsidR="0038210C" w:rsidRPr="00E63822" w:rsidRDefault="0038210C" w:rsidP="00E63822">
      <w:pPr>
        <w:shd w:val="clear" w:color="auto" w:fill="FFFFFF"/>
        <w:spacing w:after="0"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 Предсказать дальнейшее течение анафилаксии после купирования аллергической реакции невозможно. В течение месяца работа внутренних органов может быть нарушена, поэтому пациенты должны наблюдаться у врача </w:t>
      </w:r>
      <w:proofErr w:type="spellStart"/>
      <w:r w:rsidRPr="00E63822">
        <w:rPr>
          <w:rFonts w:ascii="Times New Roman" w:eastAsia="Times New Roman" w:hAnsi="Times New Roman" w:cs="Times New Roman"/>
          <w:color w:val="181D21"/>
          <w:sz w:val="28"/>
          <w:szCs w:val="28"/>
          <w:lang w:eastAsia="ru-RU"/>
        </w:rPr>
        <w:t>амбулаторно</w:t>
      </w:r>
      <w:proofErr w:type="spellEnd"/>
      <w:proofErr w:type="gramStart"/>
      <w:r w:rsidRPr="00E63822">
        <w:rPr>
          <w:rFonts w:ascii="Times New Roman" w:eastAsia="Times New Roman" w:hAnsi="Times New Roman" w:cs="Times New Roman"/>
          <w:color w:val="181D21"/>
          <w:sz w:val="28"/>
          <w:szCs w:val="28"/>
          <w:lang w:eastAsia="ru-RU"/>
        </w:rPr>
        <w:t> </w:t>
      </w:r>
      <w:r w:rsidR="00E63822">
        <w:rPr>
          <w:rFonts w:ascii="Times New Roman" w:hAnsi="Times New Roman" w:cs="Times New Roman"/>
          <w:sz w:val="28"/>
          <w:szCs w:val="28"/>
        </w:rPr>
        <w:t>.</w:t>
      </w:r>
      <w:proofErr w:type="gramEnd"/>
    </w:p>
    <w:p w:rsidR="0038210C" w:rsidRPr="00E63822" w:rsidRDefault="0038210C" w:rsidP="00E63822">
      <w:pPr>
        <w:shd w:val="clear" w:color="auto" w:fill="FFFFFF"/>
        <w:spacing w:before="360" w:after="360" w:line="360" w:lineRule="auto"/>
        <w:jc w:val="both"/>
        <w:outlineLvl w:val="1"/>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Прогноз. Профилактика</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Прогноз при анафилаксии всегда серьёзен, всё зависит от рациональности и своевременности лечения. Но даже при правильно оказанной медицинской помощи человек может умереть</w:t>
      </w:r>
      <w:r w:rsidR="00E63822">
        <w:rPr>
          <w:rFonts w:ascii="Times New Roman" w:eastAsia="Times New Roman" w:hAnsi="Times New Roman" w:cs="Times New Roman"/>
          <w:color w:val="181D21"/>
          <w:sz w:val="28"/>
          <w:szCs w:val="28"/>
          <w:lang w:eastAsia="ru-RU"/>
        </w:rPr>
        <w:t>.</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Ухудшают прогноз:</w:t>
      </w:r>
    </w:p>
    <w:p w:rsidR="0038210C" w:rsidRPr="00E63822" w:rsidRDefault="0038210C" w:rsidP="00E63822">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lastRenderedPageBreak/>
        <w:t>аллергические заболевания, например бронхиальная астма, экзема и аллергический ринит;</w:t>
      </w:r>
    </w:p>
    <w:p w:rsidR="0038210C" w:rsidRPr="00E63822" w:rsidRDefault="0038210C" w:rsidP="00E63822">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 xml:space="preserve">системный </w:t>
      </w:r>
      <w:proofErr w:type="spellStart"/>
      <w:r w:rsidRPr="00E63822">
        <w:rPr>
          <w:rFonts w:ascii="Times New Roman" w:eastAsia="Times New Roman" w:hAnsi="Times New Roman" w:cs="Times New Roman"/>
          <w:color w:val="181D21"/>
          <w:sz w:val="28"/>
          <w:szCs w:val="28"/>
          <w:lang w:eastAsia="ru-RU"/>
        </w:rPr>
        <w:t>мастоцитоз</w:t>
      </w:r>
      <w:proofErr w:type="spellEnd"/>
      <w:r w:rsidRPr="00E63822">
        <w:rPr>
          <w:rFonts w:ascii="Times New Roman" w:eastAsia="Times New Roman" w:hAnsi="Times New Roman" w:cs="Times New Roman"/>
          <w:color w:val="181D21"/>
          <w:sz w:val="28"/>
          <w:szCs w:val="28"/>
          <w:lang w:eastAsia="ru-RU"/>
        </w:rPr>
        <w:t>;</w:t>
      </w:r>
    </w:p>
    <w:p w:rsidR="0038210C" w:rsidRPr="00E63822" w:rsidRDefault="0038210C" w:rsidP="00E63822">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приём наркотиков;</w:t>
      </w:r>
    </w:p>
    <w:p w:rsidR="0038210C" w:rsidRPr="00E63822" w:rsidRDefault="0038210C" w:rsidP="00E63822">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proofErr w:type="spellStart"/>
      <w:proofErr w:type="gramStart"/>
      <w:r w:rsidRPr="00E63822">
        <w:rPr>
          <w:rFonts w:ascii="Times New Roman" w:eastAsia="Times New Roman" w:hAnsi="Times New Roman" w:cs="Times New Roman"/>
          <w:color w:val="181D21"/>
          <w:sz w:val="28"/>
          <w:szCs w:val="28"/>
          <w:lang w:eastAsia="ru-RU"/>
        </w:rPr>
        <w:t>сердечно-сосудистые</w:t>
      </w:r>
      <w:proofErr w:type="spellEnd"/>
      <w:proofErr w:type="gramEnd"/>
      <w:r w:rsidRPr="00E63822">
        <w:rPr>
          <w:rFonts w:ascii="Times New Roman" w:eastAsia="Times New Roman" w:hAnsi="Times New Roman" w:cs="Times New Roman"/>
          <w:color w:val="181D21"/>
          <w:sz w:val="28"/>
          <w:szCs w:val="28"/>
          <w:lang w:eastAsia="ru-RU"/>
        </w:rPr>
        <w:t xml:space="preserve"> заболевания;</w:t>
      </w:r>
    </w:p>
    <w:p w:rsidR="0038210C" w:rsidRPr="00E63822" w:rsidRDefault="0038210C" w:rsidP="00E63822">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лечение ингибиторами АПФ;</w:t>
      </w:r>
    </w:p>
    <w:p w:rsidR="0038210C" w:rsidRPr="00E63822" w:rsidRDefault="0038210C" w:rsidP="00E63822">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предшествующий случай системной реакции.</w:t>
      </w:r>
    </w:p>
    <w:p w:rsidR="0038210C" w:rsidRPr="00E63822" w:rsidRDefault="0038210C" w:rsidP="00E63822">
      <w:pPr>
        <w:shd w:val="clear" w:color="auto" w:fill="FFFFFF"/>
        <w:spacing w:before="100" w:beforeAutospacing="1" w:after="100" w:afterAutospacing="1" w:line="360" w:lineRule="auto"/>
        <w:jc w:val="both"/>
        <w:rPr>
          <w:rFonts w:ascii="Times New Roman" w:eastAsia="Times New Roman" w:hAnsi="Times New Roman" w:cs="Times New Roman"/>
          <w:color w:val="181D21"/>
          <w:sz w:val="28"/>
          <w:szCs w:val="28"/>
          <w:lang w:eastAsia="ru-RU"/>
        </w:rPr>
      </w:pPr>
      <w:r w:rsidRPr="00E63822">
        <w:rPr>
          <w:rFonts w:ascii="Times New Roman" w:eastAsia="Times New Roman" w:hAnsi="Times New Roman" w:cs="Times New Roman"/>
          <w:color w:val="181D21"/>
          <w:sz w:val="28"/>
          <w:szCs w:val="28"/>
          <w:lang w:eastAsia="ru-RU"/>
        </w:rPr>
        <w:t>Чтобы повысить шанс благоприятного исхода, пациента учат распознавать ранние признаки надвигающейся анафилаксии </w:t>
      </w:r>
      <w:hyperlink r:id="rId12" w:anchor="19" w:history="1">
        <w:r w:rsidRPr="00E63822">
          <w:rPr>
            <w:rFonts w:ascii="Times New Roman" w:eastAsia="Times New Roman" w:hAnsi="Times New Roman" w:cs="Times New Roman"/>
            <w:color w:val="0070C0"/>
            <w:sz w:val="28"/>
            <w:szCs w:val="28"/>
            <w:vertAlign w:val="subscript"/>
            <w:lang w:eastAsia="ru-RU"/>
          </w:rPr>
          <w:t>[19]</w:t>
        </w:r>
      </w:hyperlink>
      <w:r w:rsidRPr="00E63822">
        <w:rPr>
          <w:rFonts w:ascii="Times New Roman" w:eastAsia="Times New Roman" w:hAnsi="Times New Roman" w:cs="Times New Roman"/>
          <w:color w:val="181D21"/>
          <w:sz w:val="28"/>
          <w:szCs w:val="28"/>
          <w:lang w:eastAsia="ru-RU"/>
        </w:rPr>
        <w:t>. Больному следует узнать контакты своего лечащего аллерголога и скорой помощи, чтобы экстренно обратиться при появлении первых симптомов анафилаксии.</w:t>
      </w:r>
    </w:p>
    <w:p w:rsidR="009D65C2" w:rsidRPr="009D65C2" w:rsidRDefault="009D65C2" w:rsidP="009D65C2">
      <w:pPr>
        <w:spacing w:beforeAutospacing="1" w:after="0" w:afterAutospacing="1" w:line="240" w:lineRule="auto"/>
        <w:rPr>
          <w:rFonts w:ascii="Arial" w:eastAsia="Times New Roman" w:hAnsi="Arial" w:cs="Arial"/>
          <w:color w:val="73767D"/>
          <w:sz w:val="24"/>
          <w:szCs w:val="24"/>
          <w:lang w:eastAsia="ru-RU"/>
        </w:rPr>
      </w:pPr>
    </w:p>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E63822"/>
    <w:p w:rsidR="00E63822" w:rsidRDefault="000C3697" w:rsidP="00E63822">
      <w:pPr>
        <w:spacing w:line="360" w:lineRule="auto"/>
        <w:jc w:val="both"/>
        <w:rPr>
          <w:rFonts w:ascii="Times New Roman" w:hAnsi="Times New Roman" w:cs="Times New Roman"/>
          <w:sz w:val="28"/>
          <w:szCs w:val="28"/>
        </w:rPr>
      </w:pPr>
      <w:r>
        <w:rPr>
          <w:rFonts w:ascii="Times New Roman" w:hAnsi="Times New Roman" w:cs="Times New Roman"/>
          <w:b/>
          <w:sz w:val="28"/>
          <w:szCs w:val="28"/>
        </w:rPr>
        <w:t>ГЛАВА 2.</w:t>
      </w:r>
      <w:r w:rsidR="009D65C2" w:rsidRPr="00E63822">
        <w:rPr>
          <w:rFonts w:ascii="Times New Roman" w:hAnsi="Times New Roman" w:cs="Times New Roman"/>
          <w:b/>
          <w:sz w:val="28"/>
          <w:szCs w:val="28"/>
        </w:rPr>
        <w:t>ИНФЕКЦИОННО-ТОКСИЧЕСКИЙ ШОК В КЛИНИКЕ ИНФЕКЦИОННЫХ БОЛЕЗНЕЙ</w:t>
      </w:r>
    </w:p>
    <w:p w:rsidR="00A112EC" w:rsidRPr="00E63822" w:rsidRDefault="009D65C2" w:rsidP="00E63822">
      <w:pPr>
        <w:spacing w:line="360" w:lineRule="auto"/>
        <w:jc w:val="both"/>
        <w:rPr>
          <w:rFonts w:ascii="Times New Roman" w:hAnsi="Times New Roman" w:cs="Times New Roman"/>
          <w:sz w:val="28"/>
          <w:szCs w:val="28"/>
        </w:rPr>
      </w:pPr>
      <w:r w:rsidRPr="00E63822">
        <w:rPr>
          <w:rFonts w:ascii="Times New Roman" w:hAnsi="Times New Roman" w:cs="Times New Roman"/>
          <w:sz w:val="28"/>
          <w:szCs w:val="28"/>
        </w:rPr>
        <w:t xml:space="preserve"> Инфекционно-токсический шок (ИТШ) – острая недостаточность кровообращения, вследствие генерализации инфекции, сопровождающаяся резким уменьшением капиллярного кровотока, гипоксией, тяжелыми метаболическими расстройствами и </w:t>
      </w:r>
      <w:proofErr w:type="spellStart"/>
      <w:r w:rsidRPr="00E63822">
        <w:rPr>
          <w:rFonts w:ascii="Times New Roman" w:hAnsi="Times New Roman" w:cs="Times New Roman"/>
          <w:sz w:val="28"/>
          <w:szCs w:val="28"/>
        </w:rPr>
        <w:t>полиорганной</w:t>
      </w:r>
      <w:proofErr w:type="spellEnd"/>
      <w:r w:rsidRPr="00E63822">
        <w:rPr>
          <w:rFonts w:ascii="Times New Roman" w:hAnsi="Times New Roman" w:cs="Times New Roman"/>
          <w:sz w:val="28"/>
          <w:szCs w:val="28"/>
        </w:rPr>
        <w:t xml:space="preserve"> патологией. Синонимами его являются: септический, бактериальный, </w:t>
      </w:r>
      <w:proofErr w:type="spellStart"/>
      <w:r w:rsidRPr="00E63822">
        <w:rPr>
          <w:rFonts w:ascii="Times New Roman" w:hAnsi="Times New Roman" w:cs="Times New Roman"/>
          <w:sz w:val="28"/>
          <w:szCs w:val="28"/>
        </w:rPr>
        <w:t>циркуляторный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эндотоксиновый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токсикоинфекционный</w:t>
      </w:r>
      <w:proofErr w:type="spellEnd"/>
      <w:r w:rsidRPr="00E63822">
        <w:rPr>
          <w:rFonts w:ascii="Times New Roman" w:hAnsi="Times New Roman" w:cs="Times New Roman"/>
          <w:sz w:val="28"/>
          <w:szCs w:val="28"/>
        </w:rPr>
        <w:t xml:space="preserve"> шок. Это самое раннее и наиболее частое осложнение большинства инфекционных заболеваний. Он также является одной из наиболее частых причин летальности инфекционных больных. Нередко это происходит из-за поздней диагностики, неправильной оценки характера шока и неадекватной терапии. ИТШ наблюдается чаще при бактериальных инфекциях, характеризующихся массивной бактериемией и </w:t>
      </w:r>
      <w:proofErr w:type="spellStart"/>
      <w:r w:rsidRPr="00E63822">
        <w:rPr>
          <w:rFonts w:ascii="Times New Roman" w:hAnsi="Times New Roman" w:cs="Times New Roman"/>
          <w:sz w:val="28"/>
          <w:szCs w:val="28"/>
        </w:rPr>
        <w:t>токсинемией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менингококцемия</w:t>
      </w:r>
      <w:proofErr w:type="spellEnd"/>
      <w:r w:rsidRPr="00E63822">
        <w:rPr>
          <w:rFonts w:ascii="Times New Roman" w:hAnsi="Times New Roman" w:cs="Times New Roman"/>
          <w:sz w:val="28"/>
          <w:szCs w:val="28"/>
        </w:rPr>
        <w:t xml:space="preserve">, сальмонеллез, брюшной тиф, дизентерия, лептоспироз, сибирская язва, дифтерия, чума и др.). Шок типа инфекционно-токсического возникает при вирусных инфекциях (ГЛПС, грипп и др.), риккетсиозах, </w:t>
      </w:r>
      <w:proofErr w:type="spellStart"/>
      <w:r w:rsidRPr="00E63822">
        <w:rPr>
          <w:rFonts w:ascii="Times New Roman" w:hAnsi="Times New Roman" w:cs="Times New Roman"/>
          <w:sz w:val="28"/>
          <w:szCs w:val="28"/>
        </w:rPr>
        <w:t>протозойных</w:t>
      </w:r>
      <w:proofErr w:type="spellEnd"/>
      <w:r w:rsidRPr="00E63822">
        <w:rPr>
          <w:rFonts w:ascii="Times New Roman" w:hAnsi="Times New Roman" w:cs="Times New Roman"/>
          <w:sz w:val="28"/>
          <w:szCs w:val="28"/>
        </w:rPr>
        <w:t xml:space="preserve"> инфекциях (малярия, амебиаз и др.), микозах. Предрасполагающими факторами ИТШ могут быть: сахарный диабет, цирроз печени, лейкозы, употребление иммунодепрессантов, беременность, пожилой возраст, алкоголизм, </w:t>
      </w:r>
      <w:proofErr w:type="spellStart"/>
      <w:r w:rsidRPr="00E63822">
        <w:rPr>
          <w:rFonts w:ascii="Times New Roman" w:hAnsi="Times New Roman" w:cs="Times New Roman"/>
          <w:sz w:val="28"/>
          <w:szCs w:val="28"/>
        </w:rPr>
        <w:t>ген</w:t>
      </w:r>
      <w:proofErr w:type="gramStart"/>
      <w:r w:rsidRPr="00E63822">
        <w:rPr>
          <w:rFonts w:ascii="Times New Roman" w:hAnsi="Times New Roman" w:cs="Times New Roman"/>
          <w:sz w:val="28"/>
          <w:szCs w:val="28"/>
        </w:rPr>
        <w:t>о</w:t>
      </w:r>
      <w:proofErr w:type="spellEnd"/>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и фенотипические особенности организма, дефекты иммунного гомеостаза и адаптационно-компенсаторного механизма защиты организма. Условием развития ИТШ является недостаточность </w:t>
      </w:r>
      <w:proofErr w:type="spellStart"/>
      <w:r w:rsidRPr="00E63822">
        <w:rPr>
          <w:rFonts w:ascii="Times New Roman" w:hAnsi="Times New Roman" w:cs="Times New Roman"/>
          <w:sz w:val="28"/>
          <w:szCs w:val="28"/>
        </w:rPr>
        <w:t>противоинфекционных</w:t>
      </w:r>
      <w:proofErr w:type="spellEnd"/>
      <w:r w:rsidRPr="00E63822">
        <w:rPr>
          <w:rFonts w:ascii="Times New Roman" w:hAnsi="Times New Roman" w:cs="Times New Roman"/>
          <w:sz w:val="28"/>
          <w:szCs w:val="28"/>
        </w:rPr>
        <w:t xml:space="preserve"> защитных механизмов организма – неспецифических и специфических (иммунных). При этом происходит нарушение баланса между </w:t>
      </w:r>
      <w:proofErr w:type="spellStart"/>
      <w:r w:rsidRPr="00E63822">
        <w:rPr>
          <w:rFonts w:ascii="Times New Roman" w:hAnsi="Times New Roman" w:cs="Times New Roman"/>
          <w:sz w:val="28"/>
          <w:szCs w:val="28"/>
        </w:rPr>
        <w:t>провоспалительными</w:t>
      </w:r>
      <w:proofErr w:type="spellEnd"/>
      <w:r w:rsidRPr="00E63822">
        <w:rPr>
          <w:rFonts w:ascii="Times New Roman" w:hAnsi="Times New Roman" w:cs="Times New Roman"/>
          <w:sz w:val="28"/>
          <w:szCs w:val="28"/>
        </w:rPr>
        <w:t xml:space="preserve"> и </w:t>
      </w:r>
      <w:proofErr w:type="gramStart"/>
      <w:r w:rsidRPr="00E63822">
        <w:rPr>
          <w:rFonts w:ascii="Times New Roman" w:hAnsi="Times New Roman" w:cs="Times New Roman"/>
          <w:sz w:val="28"/>
          <w:szCs w:val="28"/>
        </w:rPr>
        <w:t>противовоспалительными</w:t>
      </w:r>
      <w:proofErr w:type="gram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цитокинами</w:t>
      </w:r>
      <w:proofErr w:type="spellEnd"/>
      <w:r w:rsidRPr="00E63822">
        <w:rPr>
          <w:rFonts w:ascii="Times New Roman" w:hAnsi="Times New Roman" w:cs="Times New Roman"/>
          <w:sz w:val="28"/>
          <w:szCs w:val="28"/>
        </w:rPr>
        <w:t xml:space="preserve">. </w:t>
      </w:r>
      <w:r w:rsidRPr="00E63822">
        <w:rPr>
          <w:rFonts w:ascii="Times New Roman" w:hAnsi="Times New Roman" w:cs="Times New Roman"/>
          <w:sz w:val="28"/>
          <w:szCs w:val="28"/>
        </w:rPr>
        <w:lastRenderedPageBreak/>
        <w:t xml:space="preserve">Наблюдается несоответствие микробной нагрузки возможностям фагоцитарной системы, а также </w:t>
      </w:r>
      <w:proofErr w:type="spellStart"/>
      <w:r w:rsidRPr="00E63822">
        <w:rPr>
          <w:rFonts w:ascii="Times New Roman" w:hAnsi="Times New Roman" w:cs="Times New Roman"/>
          <w:sz w:val="28"/>
          <w:szCs w:val="28"/>
        </w:rPr>
        <w:t>эндотокси</w:t>
      </w:r>
      <w:proofErr w:type="spellEnd"/>
      <w:r w:rsidRPr="00E63822">
        <w:rPr>
          <w:rFonts w:ascii="Times New Roman" w:hAnsi="Times New Roman" w:cs="Times New Roman"/>
          <w:sz w:val="28"/>
          <w:szCs w:val="28"/>
        </w:rPr>
        <w:t xml:space="preserve">- 9 новая толерантность моноцитов в связи с избыточным образованием противовоспалительных </w:t>
      </w:r>
      <w:proofErr w:type="spellStart"/>
      <w:r w:rsidRPr="00E63822">
        <w:rPr>
          <w:rFonts w:ascii="Times New Roman" w:hAnsi="Times New Roman" w:cs="Times New Roman"/>
          <w:sz w:val="28"/>
          <w:szCs w:val="28"/>
        </w:rPr>
        <w:t>цитокинов</w:t>
      </w:r>
      <w:proofErr w:type="spellEnd"/>
      <w:r w:rsidRPr="00E63822">
        <w:rPr>
          <w:rFonts w:ascii="Times New Roman" w:hAnsi="Times New Roman" w:cs="Times New Roman"/>
          <w:sz w:val="28"/>
          <w:szCs w:val="28"/>
        </w:rPr>
        <w:t xml:space="preserve"> – ТФ</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β, ИЛ-10 и простагландинов группы Е2 с последующей чрезмерной продукцией макрофагами </w:t>
      </w:r>
      <w:proofErr w:type="spellStart"/>
      <w:r w:rsidRPr="00E63822">
        <w:rPr>
          <w:rFonts w:ascii="Times New Roman" w:hAnsi="Times New Roman" w:cs="Times New Roman"/>
          <w:sz w:val="28"/>
          <w:szCs w:val="28"/>
        </w:rPr>
        <w:t>провоспалительных</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цитокинов</w:t>
      </w:r>
      <w:proofErr w:type="spellEnd"/>
      <w:r w:rsidRPr="00E63822">
        <w:rPr>
          <w:rFonts w:ascii="Times New Roman" w:hAnsi="Times New Roman" w:cs="Times New Roman"/>
          <w:sz w:val="28"/>
          <w:szCs w:val="28"/>
        </w:rPr>
        <w:t xml:space="preserve"> – ФНО-α, ИЛ-1 и ИЛ-6. В то же время шок рассматривается как неадекватная (</w:t>
      </w:r>
      <w:proofErr w:type="spellStart"/>
      <w:r w:rsidRPr="00E63822">
        <w:rPr>
          <w:rFonts w:ascii="Times New Roman" w:hAnsi="Times New Roman" w:cs="Times New Roman"/>
          <w:sz w:val="28"/>
          <w:szCs w:val="28"/>
        </w:rPr>
        <w:t>гиперергическая</w:t>
      </w:r>
      <w:proofErr w:type="spellEnd"/>
      <w:r w:rsidRPr="00E63822">
        <w:rPr>
          <w:rFonts w:ascii="Times New Roman" w:hAnsi="Times New Roman" w:cs="Times New Roman"/>
          <w:sz w:val="28"/>
          <w:szCs w:val="28"/>
        </w:rPr>
        <w:t xml:space="preserve">) ответная реакция организма по типу феномена </w:t>
      </w:r>
      <w:proofErr w:type="spellStart"/>
      <w:r w:rsidRPr="00E63822">
        <w:rPr>
          <w:rFonts w:ascii="Times New Roman" w:hAnsi="Times New Roman" w:cs="Times New Roman"/>
          <w:sz w:val="28"/>
          <w:szCs w:val="28"/>
        </w:rPr>
        <w:t>Санарелли-Шварцмана</w:t>
      </w:r>
      <w:proofErr w:type="spellEnd"/>
      <w:r w:rsidRPr="00E63822">
        <w:rPr>
          <w:rFonts w:ascii="Times New Roman" w:hAnsi="Times New Roman" w:cs="Times New Roman"/>
          <w:sz w:val="28"/>
          <w:szCs w:val="28"/>
        </w:rPr>
        <w:t xml:space="preserve">, в основе которого лежит предварительная неспецифическая сенсибилизация организма. </w:t>
      </w:r>
      <w:proofErr w:type="spellStart"/>
      <w:r w:rsidRPr="00E63822">
        <w:rPr>
          <w:rFonts w:ascii="Times New Roman" w:hAnsi="Times New Roman" w:cs="Times New Roman"/>
          <w:sz w:val="28"/>
          <w:szCs w:val="28"/>
        </w:rPr>
        <w:t>МКлиническая</w:t>
      </w:r>
      <w:proofErr w:type="spellEnd"/>
      <w:r w:rsidRPr="00E63822">
        <w:rPr>
          <w:rFonts w:ascii="Times New Roman" w:hAnsi="Times New Roman" w:cs="Times New Roman"/>
          <w:sz w:val="28"/>
          <w:szCs w:val="28"/>
        </w:rPr>
        <w:t xml:space="preserve"> картина ИТШ является выражением крайней степени интоксикации и картину его преимущественно можно наблюдать в разгаре заболевания. Он возникает в результате воздействия высоких концентраций токсина, измененной реактивности организма, поэтому в клиническом отношении шок свойственен тяжелым, острым (</w:t>
      </w:r>
      <w:proofErr w:type="spellStart"/>
      <w:r w:rsidRPr="00E63822">
        <w:rPr>
          <w:rFonts w:ascii="Times New Roman" w:hAnsi="Times New Roman" w:cs="Times New Roman"/>
          <w:sz w:val="28"/>
          <w:szCs w:val="28"/>
        </w:rPr>
        <w:t>фульминантным</w:t>
      </w:r>
      <w:proofErr w:type="spellEnd"/>
      <w:r w:rsidRPr="00E63822">
        <w:rPr>
          <w:rFonts w:ascii="Times New Roman" w:hAnsi="Times New Roman" w:cs="Times New Roman"/>
          <w:sz w:val="28"/>
          <w:szCs w:val="28"/>
        </w:rPr>
        <w:t xml:space="preserve">, молниеносным, </w:t>
      </w:r>
      <w:proofErr w:type="spellStart"/>
      <w:r w:rsidRPr="00E63822">
        <w:rPr>
          <w:rFonts w:ascii="Times New Roman" w:hAnsi="Times New Roman" w:cs="Times New Roman"/>
          <w:sz w:val="28"/>
          <w:szCs w:val="28"/>
        </w:rPr>
        <w:t>гипертоксическим</w:t>
      </w:r>
      <w:proofErr w:type="spellEnd"/>
      <w:r w:rsidRPr="00E63822">
        <w:rPr>
          <w:rFonts w:ascii="Times New Roman" w:hAnsi="Times New Roman" w:cs="Times New Roman"/>
          <w:sz w:val="28"/>
          <w:szCs w:val="28"/>
        </w:rPr>
        <w:t xml:space="preserve">) формам инфекций. Как правило, ИТШ самое раннее специфическое осложнение инфекционных заболеваний. Основные клинические проявления ИТШ характеризуются в первую очередь </w:t>
      </w:r>
      <w:proofErr w:type="spellStart"/>
      <w:r w:rsidRPr="00E63822">
        <w:rPr>
          <w:rFonts w:ascii="Times New Roman" w:hAnsi="Times New Roman" w:cs="Times New Roman"/>
          <w:sz w:val="28"/>
          <w:szCs w:val="28"/>
        </w:rPr>
        <w:t>симптомокомплексом</w:t>
      </w:r>
      <w:proofErr w:type="spellEnd"/>
      <w:r w:rsidRPr="00E63822">
        <w:rPr>
          <w:rFonts w:ascii="Times New Roman" w:hAnsi="Times New Roman" w:cs="Times New Roman"/>
          <w:sz w:val="28"/>
          <w:szCs w:val="28"/>
        </w:rPr>
        <w:t xml:space="preserve"> острой </w:t>
      </w:r>
      <w:proofErr w:type="spellStart"/>
      <w:r w:rsidRPr="00E63822">
        <w:rPr>
          <w:rFonts w:ascii="Times New Roman" w:hAnsi="Times New Roman" w:cs="Times New Roman"/>
          <w:sz w:val="28"/>
          <w:szCs w:val="28"/>
        </w:rPr>
        <w:t>циркуляторной</w:t>
      </w:r>
      <w:proofErr w:type="spellEnd"/>
      <w:r w:rsidRPr="00E63822">
        <w:rPr>
          <w:rFonts w:ascii="Times New Roman" w:hAnsi="Times New Roman" w:cs="Times New Roman"/>
          <w:sz w:val="28"/>
          <w:szCs w:val="28"/>
        </w:rPr>
        <w:t xml:space="preserve"> недостаточности. Имеются некоторые клинические отличия в ранней фазе развития шока в зависимости от характера возбудителя (грамположительные, грамотрицательные, вирусы и др.), которые очень быстро нивелируются при дальнейшем прогрессировании ИТШ. В клинике инфекционных болезней шок чаще вызывается </w:t>
      </w:r>
      <w:proofErr w:type="spellStart"/>
      <w:r w:rsidRPr="00E63822">
        <w:rPr>
          <w:rFonts w:ascii="Times New Roman" w:hAnsi="Times New Roman" w:cs="Times New Roman"/>
          <w:sz w:val="28"/>
          <w:szCs w:val="28"/>
        </w:rPr>
        <w:t>грамотрица</w:t>
      </w:r>
      <w:proofErr w:type="spellEnd"/>
      <w:r w:rsidRPr="00E63822">
        <w:rPr>
          <w:rFonts w:ascii="Times New Roman" w:hAnsi="Times New Roman" w:cs="Times New Roman"/>
          <w:sz w:val="28"/>
          <w:szCs w:val="28"/>
        </w:rPr>
        <w:t xml:space="preserve">- 13 тельными бактериями: менингококками, сальмонеллами, </w:t>
      </w:r>
      <w:proofErr w:type="spellStart"/>
      <w:r w:rsidRPr="00E63822">
        <w:rPr>
          <w:rFonts w:ascii="Times New Roman" w:hAnsi="Times New Roman" w:cs="Times New Roman"/>
          <w:sz w:val="28"/>
          <w:szCs w:val="28"/>
        </w:rPr>
        <w:t>шигеллами</w:t>
      </w:r>
      <w:proofErr w:type="spellEnd"/>
      <w:r w:rsidRPr="00E63822">
        <w:rPr>
          <w:rFonts w:ascii="Times New Roman" w:hAnsi="Times New Roman" w:cs="Times New Roman"/>
          <w:sz w:val="28"/>
          <w:szCs w:val="28"/>
        </w:rPr>
        <w:t xml:space="preserve"> и др. В </w:t>
      </w:r>
      <w:proofErr w:type="spellStart"/>
      <w:r w:rsidRPr="00E63822">
        <w:rPr>
          <w:rFonts w:ascii="Times New Roman" w:hAnsi="Times New Roman" w:cs="Times New Roman"/>
          <w:sz w:val="28"/>
          <w:szCs w:val="28"/>
        </w:rPr>
        <w:t>инфектологии</w:t>
      </w:r>
      <w:proofErr w:type="spellEnd"/>
      <w:r w:rsidRPr="00E63822">
        <w:rPr>
          <w:rFonts w:ascii="Times New Roman" w:hAnsi="Times New Roman" w:cs="Times New Roman"/>
          <w:sz w:val="28"/>
          <w:szCs w:val="28"/>
        </w:rPr>
        <w:t xml:space="preserve"> принято разграничивать 3 степени ИТШ. Шок I степени – компенсированный. Не столько характеризуется признаками уже развившегося шока, сколько предвещает угрозу его возникновения. В эту фазу наблюдается резко выраженная, нарастающая интоксикация: температура до 40-410С, нередко ознобы, миалгии, боли в животе без определенной локализации, нарастающие головные боли, жажда, чувство тревоги, беспокойство. Клинически важно появление симптомов сосудистой </w:t>
      </w:r>
      <w:r w:rsidRPr="00E63822">
        <w:rPr>
          <w:rFonts w:ascii="Times New Roman" w:hAnsi="Times New Roman" w:cs="Times New Roman"/>
          <w:sz w:val="28"/>
          <w:szCs w:val="28"/>
        </w:rPr>
        <w:lastRenderedPageBreak/>
        <w:t xml:space="preserve">недостаточности – усиление потливости и головокружение в покое. Иногда появляются рвота и жидкий стул. При осмотре больные могут быть возбуждены, </w:t>
      </w:r>
      <w:proofErr w:type="spellStart"/>
      <w:r w:rsidRPr="00E63822">
        <w:rPr>
          <w:rFonts w:ascii="Times New Roman" w:hAnsi="Times New Roman" w:cs="Times New Roman"/>
          <w:sz w:val="28"/>
          <w:szCs w:val="28"/>
        </w:rPr>
        <w:t>эйфоричны</w:t>
      </w:r>
      <w:proofErr w:type="spellEnd"/>
      <w:r w:rsidRPr="00E63822">
        <w:rPr>
          <w:rFonts w:ascii="Times New Roman" w:hAnsi="Times New Roman" w:cs="Times New Roman"/>
          <w:sz w:val="28"/>
          <w:szCs w:val="28"/>
        </w:rPr>
        <w:t xml:space="preserve">, чаще вялые, </w:t>
      </w:r>
      <w:proofErr w:type="spellStart"/>
      <w:r w:rsidRPr="00E63822">
        <w:rPr>
          <w:rFonts w:ascii="Times New Roman" w:hAnsi="Times New Roman" w:cs="Times New Roman"/>
          <w:sz w:val="28"/>
          <w:szCs w:val="28"/>
        </w:rPr>
        <w:t>адинамичные</w:t>
      </w:r>
      <w:proofErr w:type="spellEnd"/>
      <w:r w:rsidRPr="00E63822">
        <w:rPr>
          <w:rFonts w:ascii="Times New Roman" w:hAnsi="Times New Roman" w:cs="Times New Roman"/>
          <w:sz w:val="28"/>
          <w:szCs w:val="28"/>
        </w:rPr>
        <w:t xml:space="preserve">. Сознание ясное. Зрачки сужены. Может быть гиперестезия. Кожные покровы бледные, влажные, кисти и стопы холодные; при некоторых инфекциях могут быть обычной окраски и теплые. Губы сухие. Умеренная одышка (до 28-30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мин). Тахикардия. АД снижено в пределах нормы (систолическое до 90-100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w:t>
      </w:r>
      <w:proofErr w:type="spellEnd"/>
      <w:r w:rsidRPr="00E63822">
        <w:rPr>
          <w:rFonts w:ascii="Times New Roman" w:hAnsi="Times New Roman" w:cs="Times New Roman"/>
          <w:sz w:val="28"/>
          <w:szCs w:val="28"/>
        </w:rPr>
        <w:t xml:space="preserve">. ст.). Уменьшается пульсовое давление. Шоковый индекс (ШИ) </w:t>
      </w:r>
      <w:proofErr w:type="spellStart"/>
      <w:r w:rsidRPr="00E63822">
        <w:rPr>
          <w:rFonts w:ascii="Times New Roman" w:hAnsi="Times New Roman" w:cs="Times New Roman"/>
          <w:sz w:val="28"/>
          <w:szCs w:val="28"/>
        </w:rPr>
        <w:t>Альговера-Брубера</w:t>
      </w:r>
      <w:proofErr w:type="spellEnd"/>
      <w:r w:rsidRPr="00E63822">
        <w:rPr>
          <w:rFonts w:ascii="Times New Roman" w:hAnsi="Times New Roman" w:cs="Times New Roman"/>
          <w:sz w:val="28"/>
          <w:szCs w:val="28"/>
        </w:rPr>
        <w:t xml:space="preserve"> (отношение пульса к </w:t>
      </w:r>
      <w:proofErr w:type="gramStart"/>
      <w:r w:rsidRPr="00E63822">
        <w:rPr>
          <w:rFonts w:ascii="Times New Roman" w:hAnsi="Times New Roman" w:cs="Times New Roman"/>
          <w:sz w:val="28"/>
          <w:szCs w:val="28"/>
        </w:rPr>
        <w:t>систолическому</w:t>
      </w:r>
      <w:proofErr w:type="gramEnd"/>
      <w:r w:rsidRPr="00E63822">
        <w:rPr>
          <w:rFonts w:ascii="Times New Roman" w:hAnsi="Times New Roman" w:cs="Times New Roman"/>
          <w:sz w:val="28"/>
          <w:szCs w:val="28"/>
        </w:rPr>
        <w:t xml:space="preserve"> АД) увеличен до 0,9-1,0 (в норме 0,5-0,6). Наиболее характерным проявлением нарушения </w:t>
      </w:r>
      <w:proofErr w:type="spellStart"/>
      <w:r w:rsidRPr="00E63822">
        <w:rPr>
          <w:rFonts w:ascii="Times New Roman" w:hAnsi="Times New Roman" w:cs="Times New Roman"/>
          <w:sz w:val="28"/>
          <w:szCs w:val="28"/>
        </w:rPr>
        <w:t>микроциркуляции</w:t>
      </w:r>
      <w:proofErr w:type="spellEnd"/>
      <w:r w:rsidRPr="00E63822">
        <w:rPr>
          <w:rFonts w:ascii="Times New Roman" w:hAnsi="Times New Roman" w:cs="Times New Roman"/>
          <w:sz w:val="28"/>
          <w:szCs w:val="28"/>
        </w:rPr>
        <w:t xml:space="preserve"> является снижение темпа мочеотделения – менее 25 мл/ч. Гемодинамические расстройства соответствуют спастической реакции сосудов. Наблюдается </w:t>
      </w:r>
      <w:proofErr w:type="spellStart"/>
      <w:r w:rsidRPr="00E63822">
        <w:rPr>
          <w:rFonts w:ascii="Times New Roman" w:hAnsi="Times New Roman" w:cs="Times New Roman"/>
          <w:sz w:val="28"/>
          <w:szCs w:val="28"/>
        </w:rPr>
        <w:t>гиперкоагуляция</w:t>
      </w:r>
      <w:proofErr w:type="spellEnd"/>
      <w:r w:rsidRPr="00E63822">
        <w:rPr>
          <w:rFonts w:ascii="Times New Roman" w:hAnsi="Times New Roman" w:cs="Times New Roman"/>
          <w:sz w:val="28"/>
          <w:szCs w:val="28"/>
        </w:rPr>
        <w:t xml:space="preserve">. Центральное венозное давление (ЦВД) в пределах нормы или снижено. Возможна умеренная гипокапния, </w:t>
      </w:r>
      <w:proofErr w:type="spellStart"/>
      <w:r w:rsidRPr="00E63822">
        <w:rPr>
          <w:rFonts w:ascii="Times New Roman" w:hAnsi="Times New Roman" w:cs="Times New Roman"/>
          <w:sz w:val="28"/>
          <w:szCs w:val="28"/>
        </w:rPr>
        <w:t>гипокалиемия</w:t>
      </w:r>
      <w:proofErr w:type="spellEnd"/>
      <w:r w:rsidRPr="00E63822">
        <w:rPr>
          <w:rFonts w:ascii="Times New Roman" w:hAnsi="Times New Roman" w:cs="Times New Roman"/>
          <w:sz w:val="28"/>
          <w:szCs w:val="28"/>
        </w:rPr>
        <w:t xml:space="preserve">. Начальная стадия шока часто остается нераспознанной из-за недооценки основных клинических признаков этого осложнения. Выявление ранней фазы требует «шоковой настороженности» врачей, правильной клинической оценки тех патологических состояний, которые потенциально угрожают развитием ИТШ. 14 Шок II степени – </w:t>
      </w:r>
      <w:proofErr w:type="spellStart"/>
      <w:r w:rsidRPr="00E63822">
        <w:rPr>
          <w:rFonts w:ascii="Times New Roman" w:hAnsi="Times New Roman" w:cs="Times New Roman"/>
          <w:sz w:val="28"/>
          <w:szCs w:val="28"/>
        </w:rPr>
        <w:t>субкомпенсированный</w:t>
      </w:r>
      <w:proofErr w:type="spellEnd"/>
      <w:r w:rsidRPr="00E63822">
        <w:rPr>
          <w:rFonts w:ascii="Times New Roman" w:hAnsi="Times New Roman" w:cs="Times New Roman"/>
          <w:sz w:val="28"/>
          <w:szCs w:val="28"/>
        </w:rPr>
        <w:t xml:space="preserve">. Проявляется клиническими признаками выраженной </w:t>
      </w:r>
      <w:proofErr w:type="spellStart"/>
      <w:r w:rsidRPr="00E63822">
        <w:rPr>
          <w:rFonts w:ascii="Times New Roman" w:hAnsi="Times New Roman" w:cs="Times New Roman"/>
          <w:sz w:val="28"/>
          <w:szCs w:val="28"/>
        </w:rPr>
        <w:t>циркуляторной</w:t>
      </w:r>
      <w:proofErr w:type="spellEnd"/>
      <w:r w:rsidRPr="00E63822">
        <w:rPr>
          <w:rFonts w:ascii="Times New Roman" w:hAnsi="Times New Roman" w:cs="Times New Roman"/>
          <w:sz w:val="28"/>
          <w:szCs w:val="28"/>
        </w:rPr>
        <w:t xml:space="preserve"> недостаточности. Больные отмечают резкую слабость, головокружение. Температура снижается до субфебрильных или нормальных значений. У многих больных происходит манифестация </w:t>
      </w:r>
      <w:proofErr w:type="spellStart"/>
      <w:r w:rsidRPr="00E63822">
        <w:rPr>
          <w:rFonts w:ascii="Times New Roman" w:hAnsi="Times New Roman" w:cs="Times New Roman"/>
          <w:sz w:val="28"/>
          <w:szCs w:val="28"/>
        </w:rPr>
        <w:t>ДВСсиндрома</w:t>
      </w:r>
      <w:proofErr w:type="spellEnd"/>
      <w:r w:rsidRPr="00E63822">
        <w:rPr>
          <w:rFonts w:ascii="Times New Roman" w:hAnsi="Times New Roman" w:cs="Times New Roman"/>
          <w:sz w:val="28"/>
          <w:szCs w:val="28"/>
        </w:rPr>
        <w:t xml:space="preserve">: носовые, желудочно-кишечные, маточные кровотечения. При осмотре больные заторможены, вялые, </w:t>
      </w:r>
      <w:proofErr w:type="spellStart"/>
      <w:r w:rsidRPr="00E63822">
        <w:rPr>
          <w:rFonts w:ascii="Times New Roman" w:hAnsi="Times New Roman" w:cs="Times New Roman"/>
          <w:sz w:val="28"/>
          <w:szCs w:val="28"/>
        </w:rPr>
        <w:t>адинамичные</w:t>
      </w:r>
      <w:proofErr w:type="spellEnd"/>
      <w:r w:rsidRPr="00E63822">
        <w:rPr>
          <w:rFonts w:ascii="Times New Roman" w:hAnsi="Times New Roman" w:cs="Times New Roman"/>
          <w:sz w:val="28"/>
          <w:szCs w:val="28"/>
        </w:rPr>
        <w:t xml:space="preserve">. Сознание сохранено. Зрачки расширяются. Кожные покровы бледные с </w:t>
      </w:r>
      <w:proofErr w:type="gramStart"/>
      <w:r w:rsidRPr="00E63822">
        <w:rPr>
          <w:rFonts w:ascii="Times New Roman" w:hAnsi="Times New Roman" w:cs="Times New Roman"/>
          <w:sz w:val="28"/>
          <w:szCs w:val="28"/>
        </w:rPr>
        <w:t>выраженным</w:t>
      </w:r>
      <w:proofErr w:type="gram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акроцианозом</w:t>
      </w:r>
      <w:proofErr w:type="spellEnd"/>
      <w:r w:rsidRPr="00E63822">
        <w:rPr>
          <w:rFonts w:ascii="Times New Roman" w:hAnsi="Times New Roman" w:cs="Times New Roman"/>
          <w:sz w:val="28"/>
          <w:szCs w:val="28"/>
        </w:rPr>
        <w:t xml:space="preserve">, влажные, конечности холодные. Характерен симптом «белого пятна». Геморрагические проявления в виде кровоизлияний в склеры, конъюнктивы, слизистые, </w:t>
      </w:r>
      <w:proofErr w:type="spellStart"/>
      <w:r w:rsidRPr="00E63822">
        <w:rPr>
          <w:rFonts w:ascii="Times New Roman" w:hAnsi="Times New Roman" w:cs="Times New Roman"/>
          <w:sz w:val="28"/>
          <w:szCs w:val="28"/>
        </w:rPr>
        <w:t>петехиальной</w:t>
      </w:r>
      <w:proofErr w:type="spellEnd"/>
      <w:r w:rsidRPr="00E63822">
        <w:rPr>
          <w:rFonts w:ascii="Times New Roman" w:hAnsi="Times New Roman" w:cs="Times New Roman"/>
          <w:sz w:val="28"/>
          <w:szCs w:val="28"/>
        </w:rPr>
        <w:t xml:space="preserve"> сыпи, </w:t>
      </w:r>
      <w:proofErr w:type="spellStart"/>
      <w:r w:rsidRPr="00E63822">
        <w:rPr>
          <w:rFonts w:ascii="Times New Roman" w:hAnsi="Times New Roman" w:cs="Times New Roman"/>
          <w:sz w:val="28"/>
          <w:szCs w:val="28"/>
        </w:rPr>
        <w:t>экхимозов</w:t>
      </w:r>
      <w:proofErr w:type="spellEnd"/>
      <w:r w:rsidRPr="00E63822">
        <w:rPr>
          <w:rFonts w:ascii="Times New Roman" w:hAnsi="Times New Roman" w:cs="Times New Roman"/>
          <w:sz w:val="28"/>
          <w:szCs w:val="28"/>
        </w:rPr>
        <w:t xml:space="preserve">. Выражена одышка (до 36-40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мин). Тахикардия более 100 уд/мин. Пульс частый, слабого наполнения, </w:t>
      </w:r>
      <w:r w:rsidRPr="00E63822">
        <w:rPr>
          <w:rFonts w:ascii="Times New Roman" w:hAnsi="Times New Roman" w:cs="Times New Roman"/>
          <w:sz w:val="28"/>
          <w:szCs w:val="28"/>
        </w:rPr>
        <w:lastRenderedPageBreak/>
        <w:t>иногда аритмичный. Критически падает АД – максимальное ниже 90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w:t>
      </w:r>
      <w:proofErr w:type="spellEnd"/>
      <w:r w:rsidRPr="00E63822">
        <w:rPr>
          <w:rFonts w:ascii="Times New Roman" w:hAnsi="Times New Roman" w:cs="Times New Roman"/>
          <w:sz w:val="28"/>
          <w:szCs w:val="28"/>
        </w:rPr>
        <w:t xml:space="preserve">. ст. до 60- 50 мм. </w:t>
      </w:r>
      <w:proofErr w:type="spellStart"/>
      <w:r w:rsidRPr="00E63822">
        <w:rPr>
          <w:rFonts w:ascii="Times New Roman" w:hAnsi="Times New Roman" w:cs="Times New Roman"/>
          <w:sz w:val="28"/>
          <w:szCs w:val="28"/>
        </w:rPr>
        <w:t>рт</w:t>
      </w:r>
      <w:proofErr w:type="spellEnd"/>
      <w:r w:rsidRPr="00E63822">
        <w:rPr>
          <w:rFonts w:ascii="Times New Roman" w:hAnsi="Times New Roman" w:cs="Times New Roman"/>
          <w:sz w:val="28"/>
          <w:szCs w:val="28"/>
        </w:rPr>
        <w:t>. ст. ШИ повышается до 1,5 и более. Уменьшается величина пульсового давления (до 15-20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w:t>
      </w:r>
      <w:proofErr w:type="spellEnd"/>
      <w:r w:rsidRPr="00E63822">
        <w:rPr>
          <w:rFonts w:ascii="Times New Roman" w:hAnsi="Times New Roman" w:cs="Times New Roman"/>
          <w:sz w:val="28"/>
          <w:szCs w:val="28"/>
        </w:rPr>
        <w:t xml:space="preserve">. ст.). Со стороны мочеотделения наблюдается </w:t>
      </w:r>
      <w:proofErr w:type="spellStart"/>
      <w:r w:rsidRPr="00E63822">
        <w:rPr>
          <w:rFonts w:ascii="Times New Roman" w:hAnsi="Times New Roman" w:cs="Times New Roman"/>
          <w:sz w:val="28"/>
          <w:szCs w:val="28"/>
        </w:rPr>
        <w:t>олигоанурия</w:t>
      </w:r>
      <w:proofErr w:type="spellEnd"/>
      <w:r w:rsidRPr="00E63822">
        <w:rPr>
          <w:rFonts w:ascii="Times New Roman" w:hAnsi="Times New Roman" w:cs="Times New Roman"/>
          <w:sz w:val="28"/>
          <w:szCs w:val="28"/>
        </w:rPr>
        <w:t xml:space="preserve">. В показателях гемостаза тенденция к </w:t>
      </w:r>
      <w:proofErr w:type="spellStart"/>
      <w:r w:rsidRPr="00E63822">
        <w:rPr>
          <w:rFonts w:ascii="Times New Roman" w:hAnsi="Times New Roman" w:cs="Times New Roman"/>
          <w:sz w:val="28"/>
          <w:szCs w:val="28"/>
        </w:rPr>
        <w:t>гипокоагуляции</w:t>
      </w:r>
      <w:proofErr w:type="spellEnd"/>
      <w:r w:rsidRPr="00E63822">
        <w:rPr>
          <w:rFonts w:ascii="Times New Roman" w:hAnsi="Times New Roman" w:cs="Times New Roman"/>
          <w:sz w:val="28"/>
          <w:szCs w:val="28"/>
        </w:rPr>
        <w:t xml:space="preserve">. Выявляется дальнейшее снижение ЦВД, </w:t>
      </w:r>
      <w:proofErr w:type="spellStart"/>
      <w:r w:rsidRPr="00E63822">
        <w:rPr>
          <w:rFonts w:ascii="Times New Roman" w:hAnsi="Times New Roman" w:cs="Times New Roman"/>
          <w:sz w:val="28"/>
          <w:szCs w:val="28"/>
        </w:rPr>
        <w:t>субкомпенсированный</w:t>
      </w:r>
      <w:proofErr w:type="spellEnd"/>
      <w:r w:rsidRPr="00E63822">
        <w:rPr>
          <w:rFonts w:ascii="Times New Roman" w:hAnsi="Times New Roman" w:cs="Times New Roman"/>
          <w:sz w:val="28"/>
          <w:szCs w:val="28"/>
        </w:rPr>
        <w:t xml:space="preserve"> метаболический ацидоз, гипоксемия, </w:t>
      </w:r>
      <w:proofErr w:type="spellStart"/>
      <w:r w:rsidRPr="00E63822">
        <w:rPr>
          <w:rFonts w:ascii="Times New Roman" w:hAnsi="Times New Roman" w:cs="Times New Roman"/>
          <w:sz w:val="28"/>
          <w:szCs w:val="28"/>
        </w:rPr>
        <w:t>гипокалиемия</w:t>
      </w:r>
      <w:proofErr w:type="spellEnd"/>
      <w:r w:rsidRPr="00E63822">
        <w:rPr>
          <w:rFonts w:ascii="Times New Roman" w:hAnsi="Times New Roman" w:cs="Times New Roman"/>
          <w:sz w:val="28"/>
          <w:szCs w:val="28"/>
        </w:rPr>
        <w:t xml:space="preserve">. Шок III степени – </w:t>
      </w:r>
      <w:proofErr w:type="spellStart"/>
      <w:r w:rsidRPr="00E63822">
        <w:rPr>
          <w:rFonts w:ascii="Times New Roman" w:hAnsi="Times New Roman" w:cs="Times New Roman"/>
          <w:sz w:val="28"/>
          <w:szCs w:val="28"/>
        </w:rPr>
        <w:t>декомпенсированный</w:t>
      </w:r>
      <w:proofErr w:type="spellEnd"/>
      <w:r w:rsidRPr="00E63822">
        <w:rPr>
          <w:rFonts w:ascii="Times New Roman" w:hAnsi="Times New Roman" w:cs="Times New Roman"/>
          <w:sz w:val="28"/>
          <w:szCs w:val="28"/>
        </w:rPr>
        <w:t xml:space="preserve">. Больные находятся в состоянии прострации, безучастны. Сознание затемнено. Зрачки расширены с вялой реакцией на свет. Отмечается выраженный тотальный цианоз, появление на коже сине-багровых «трупных» пятен. Кожные покровы холодные, влажные. Выражен симптом «белого пятна». Геморрагическая сыпь обильная, полиморфная. Повторные кровотечения, кровоточивость из мест проколов и порезов, всех естественных отверстий. Гипотермия – ниже 36-350С. Одышка более 40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мин</w:t>
      </w:r>
      <w:proofErr w:type="gramEnd"/>
      <w:r w:rsidRPr="00E63822">
        <w:rPr>
          <w:rFonts w:ascii="Times New Roman" w:hAnsi="Times New Roman" w:cs="Times New Roman"/>
          <w:sz w:val="28"/>
          <w:szCs w:val="28"/>
        </w:rPr>
        <w:t>. Дыхание поверхностное, с участием вспомогательных мышц. В легких могут появляться рассеянные влажные хрипы. Периферический пульс нитевидный, часто не определяется, нередко аритмичен. Тахикардия до 120-140 уд/мин и больше. АД снижается до критического уровня – максимальное ниже 60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w:t>
      </w:r>
      <w:proofErr w:type="spellEnd"/>
      <w:r w:rsidRPr="00E63822">
        <w:rPr>
          <w:rFonts w:ascii="Times New Roman" w:hAnsi="Times New Roman" w:cs="Times New Roman"/>
          <w:sz w:val="28"/>
          <w:szCs w:val="28"/>
        </w:rPr>
        <w:t xml:space="preserve">. ст., минимальное – близко к нулю или не определяется. </w:t>
      </w:r>
      <w:proofErr w:type="spellStart"/>
      <w:r w:rsidRPr="00E63822">
        <w:rPr>
          <w:rFonts w:ascii="Times New Roman" w:hAnsi="Times New Roman" w:cs="Times New Roman"/>
          <w:sz w:val="28"/>
          <w:szCs w:val="28"/>
        </w:rPr>
        <w:t>Олигурия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пе</w:t>
      </w:r>
      <w:proofErr w:type="spellEnd"/>
      <w:r w:rsidRPr="00E63822">
        <w:rPr>
          <w:rFonts w:ascii="Times New Roman" w:hAnsi="Times New Roman" w:cs="Times New Roman"/>
          <w:sz w:val="28"/>
          <w:szCs w:val="28"/>
        </w:rPr>
        <w:t xml:space="preserve">- 15 </w:t>
      </w:r>
      <w:proofErr w:type="spellStart"/>
      <w:r w:rsidRPr="00E63822">
        <w:rPr>
          <w:rFonts w:ascii="Times New Roman" w:hAnsi="Times New Roman" w:cs="Times New Roman"/>
          <w:sz w:val="28"/>
          <w:szCs w:val="28"/>
        </w:rPr>
        <w:t>реходит</w:t>
      </w:r>
      <w:proofErr w:type="spellEnd"/>
      <w:r w:rsidRPr="00E63822">
        <w:rPr>
          <w:rFonts w:ascii="Times New Roman" w:hAnsi="Times New Roman" w:cs="Times New Roman"/>
          <w:sz w:val="28"/>
          <w:szCs w:val="28"/>
        </w:rPr>
        <w:t xml:space="preserve"> в анурию (диурез менее 10 мл/ч). Может </w:t>
      </w:r>
      <w:proofErr w:type="gramStart"/>
      <w:r w:rsidRPr="00E63822">
        <w:rPr>
          <w:rFonts w:ascii="Times New Roman" w:hAnsi="Times New Roman" w:cs="Times New Roman"/>
          <w:sz w:val="28"/>
          <w:szCs w:val="28"/>
        </w:rPr>
        <w:t>быть</w:t>
      </w:r>
      <w:proofErr w:type="gramEnd"/>
      <w:r w:rsidRPr="00E63822">
        <w:rPr>
          <w:rFonts w:ascii="Times New Roman" w:hAnsi="Times New Roman" w:cs="Times New Roman"/>
          <w:sz w:val="28"/>
          <w:szCs w:val="28"/>
        </w:rPr>
        <w:t xml:space="preserve"> непроизвольная дефекация или кишечная непроходимость. Выражена </w:t>
      </w:r>
      <w:proofErr w:type="spellStart"/>
      <w:r w:rsidRPr="00E63822">
        <w:rPr>
          <w:rFonts w:ascii="Times New Roman" w:hAnsi="Times New Roman" w:cs="Times New Roman"/>
          <w:sz w:val="28"/>
          <w:szCs w:val="28"/>
        </w:rPr>
        <w:t>полиорганная</w:t>
      </w:r>
      <w:proofErr w:type="spellEnd"/>
      <w:r w:rsidRPr="00E63822">
        <w:rPr>
          <w:rFonts w:ascii="Times New Roman" w:hAnsi="Times New Roman" w:cs="Times New Roman"/>
          <w:sz w:val="28"/>
          <w:szCs w:val="28"/>
        </w:rPr>
        <w:t xml:space="preserve"> недостаточность: почечная, дыхательная, надпочечниковая, </w:t>
      </w:r>
      <w:proofErr w:type="spellStart"/>
      <w:proofErr w:type="gramStart"/>
      <w:r w:rsidRPr="00E63822">
        <w:rPr>
          <w:rFonts w:ascii="Times New Roman" w:hAnsi="Times New Roman" w:cs="Times New Roman"/>
          <w:sz w:val="28"/>
          <w:szCs w:val="28"/>
        </w:rPr>
        <w:t>сердечно-сосудистая</w:t>
      </w:r>
      <w:proofErr w:type="spellEnd"/>
      <w:proofErr w:type="gramEnd"/>
      <w:r w:rsidRPr="00E63822">
        <w:rPr>
          <w:rFonts w:ascii="Times New Roman" w:hAnsi="Times New Roman" w:cs="Times New Roman"/>
          <w:sz w:val="28"/>
          <w:szCs w:val="28"/>
        </w:rPr>
        <w:t xml:space="preserve">, отек мозга и др. При развитии отека мозга наблюдается сопор, судороги, выключение сознания вплоть до комы. Нарастают явления дыхательной недостаточности («шоковое легкое»), острой почечной недостаточности с азотемией, нарушением электролитного баланса («шоковая почка»), иногда печеночной недостаточности с умеренной желтухой и </w:t>
      </w:r>
      <w:proofErr w:type="spellStart"/>
      <w:r w:rsidRPr="00E63822">
        <w:rPr>
          <w:rFonts w:ascii="Times New Roman" w:hAnsi="Times New Roman" w:cs="Times New Roman"/>
          <w:sz w:val="28"/>
          <w:szCs w:val="28"/>
        </w:rPr>
        <w:t>ферментемией</w:t>
      </w:r>
      <w:proofErr w:type="spellEnd"/>
      <w:r w:rsidRPr="00E63822">
        <w:rPr>
          <w:rFonts w:ascii="Times New Roman" w:hAnsi="Times New Roman" w:cs="Times New Roman"/>
          <w:sz w:val="28"/>
          <w:szCs w:val="28"/>
        </w:rPr>
        <w:t xml:space="preserve">. Кровоизлияния в надпочечники сопровождаются развитием острой надпочечниковой недостаточности (синдром </w:t>
      </w:r>
      <w:proofErr w:type="spellStart"/>
      <w:r w:rsidRPr="00E63822">
        <w:rPr>
          <w:rFonts w:ascii="Times New Roman" w:hAnsi="Times New Roman" w:cs="Times New Roman"/>
          <w:sz w:val="28"/>
          <w:szCs w:val="28"/>
        </w:rPr>
        <w:t>Уотерхауза-Фридрихсена</w:t>
      </w:r>
      <w:proofErr w:type="spellEnd"/>
      <w:r w:rsidRPr="00E63822">
        <w:rPr>
          <w:rFonts w:ascii="Times New Roman" w:hAnsi="Times New Roman" w:cs="Times New Roman"/>
          <w:sz w:val="28"/>
          <w:szCs w:val="28"/>
        </w:rPr>
        <w:t xml:space="preserve">), приводящей к неизбежному летальному исходу. На этой стадии шока наблюдаются глубокие метаболические сдвиги: выраженный </w:t>
      </w:r>
      <w:proofErr w:type="spellStart"/>
      <w:r w:rsidRPr="00E63822">
        <w:rPr>
          <w:rFonts w:ascii="Times New Roman" w:hAnsi="Times New Roman" w:cs="Times New Roman"/>
          <w:sz w:val="28"/>
          <w:szCs w:val="28"/>
        </w:rPr>
        <w:lastRenderedPageBreak/>
        <w:t>ДВС-синдром</w:t>
      </w:r>
      <w:proofErr w:type="spellEnd"/>
      <w:r w:rsidRPr="00E63822">
        <w:rPr>
          <w:rFonts w:ascii="Times New Roman" w:hAnsi="Times New Roman" w:cs="Times New Roman"/>
          <w:sz w:val="28"/>
          <w:szCs w:val="28"/>
        </w:rPr>
        <w:t xml:space="preserve"> с </w:t>
      </w:r>
      <w:proofErr w:type="spellStart"/>
      <w:r w:rsidRPr="00E63822">
        <w:rPr>
          <w:rFonts w:ascii="Times New Roman" w:hAnsi="Times New Roman" w:cs="Times New Roman"/>
          <w:sz w:val="28"/>
          <w:szCs w:val="28"/>
        </w:rPr>
        <w:t>гип</w:t>
      </w:r>
      <w:proofErr w:type="gramStart"/>
      <w:r w:rsidRPr="00E63822">
        <w:rPr>
          <w:rFonts w:ascii="Times New Roman" w:hAnsi="Times New Roman" w:cs="Times New Roman"/>
          <w:sz w:val="28"/>
          <w:szCs w:val="28"/>
        </w:rPr>
        <w:t>о</w:t>
      </w:r>
      <w:proofErr w:type="spellEnd"/>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и </w:t>
      </w:r>
      <w:proofErr w:type="spellStart"/>
      <w:r w:rsidRPr="00E63822">
        <w:rPr>
          <w:rFonts w:ascii="Times New Roman" w:hAnsi="Times New Roman" w:cs="Times New Roman"/>
          <w:sz w:val="28"/>
          <w:szCs w:val="28"/>
        </w:rPr>
        <w:t>афибриногенемией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декомпенсированный</w:t>
      </w:r>
      <w:proofErr w:type="spellEnd"/>
      <w:r w:rsidRPr="00E63822">
        <w:rPr>
          <w:rFonts w:ascii="Times New Roman" w:hAnsi="Times New Roman" w:cs="Times New Roman"/>
          <w:sz w:val="28"/>
          <w:szCs w:val="28"/>
        </w:rPr>
        <w:t xml:space="preserve"> метаболический ацидоз, </w:t>
      </w:r>
      <w:proofErr w:type="spellStart"/>
      <w:r w:rsidRPr="00E63822">
        <w:rPr>
          <w:rFonts w:ascii="Times New Roman" w:hAnsi="Times New Roman" w:cs="Times New Roman"/>
          <w:sz w:val="28"/>
          <w:szCs w:val="28"/>
        </w:rPr>
        <w:t>лактацидемия</w:t>
      </w:r>
      <w:proofErr w:type="spellEnd"/>
      <w:r w:rsidRPr="00E63822">
        <w:rPr>
          <w:rFonts w:ascii="Times New Roman" w:hAnsi="Times New Roman" w:cs="Times New Roman"/>
          <w:sz w:val="28"/>
          <w:szCs w:val="28"/>
        </w:rPr>
        <w:t>, гипоксия, гиперкапния. Основные критерии диагностики Клинические показатели. В основе адекватной оценки ИТШ лежит тщательное наблюдение за больным. Особенно важно у постели больного следить за четырьмя основными показателями: 1. Состояние кожных покровов, свидетельствующее о сосудистой недостаточности и выражающееся в изменении окраски – бледность, мраморность, цианоз; потливость; замедлении наполнения кровью капилляров ногтевого ложа после надавливания на ноготь; критическом снижении температуры. 2. Нарушение гемодинамики, сопровождающееся тахикардией в сочетании с артериальной гипотензией, снижением пульсового давления, увеличением ШИ. 3. Уменьшение объема выделенной мочи, отражающее степень нарушения перфузии паренхиматозных органов (в норме 50-100 мл/ч). 4. ЦВД, отражающее снижение ОЦК и сократительной способности миокарда (в норме 40-120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од. ст.). 16 Лабораторные показатели. Существенное практическое значение имеет контроль метаболических нарушений, связанных с </w:t>
      </w:r>
      <w:proofErr w:type="spellStart"/>
      <w:r w:rsidRPr="00E63822">
        <w:rPr>
          <w:rFonts w:ascii="Times New Roman" w:hAnsi="Times New Roman" w:cs="Times New Roman"/>
          <w:sz w:val="28"/>
          <w:szCs w:val="28"/>
        </w:rPr>
        <w:t>циркуляторной</w:t>
      </w:r>
      <w:proofErr w:type="spellEnd"/>
      <w:r w:rsidRPr="00E63822">
        <w:rPr>
          <w:rFonts w:ascii="Times New Roman" w:hAnsi="Times New Roman" w:cs="Times New Roman"/>
          <w:sz w:val="28"/>
          <w:szCs w:val="28"/>
        </w:rPr>
        <w:t xml:space="preserve"> и дыхательной недостаточностью, нарушением функции выделительных органов (почки, печень), а также гемостаза. Лабораторные данные могут резко варьировать и во многих случаях зависят от характера инфекционного заболевания и степени шока. Ключевыми показателями являются: изменения КОС крови (метаболический ацидоз), </w:t>
      </w:r>
      <w:proofErr w:type="spellStart"/>
      <w:r w:rsidRPr="00E63822">
        <w:rPr>
          <w:rFonts w:ascii="Times New Roman" w:hAnsi="Times New Roman" w:cs="Times New Roman"/>
          <w:sz w:val="28"/>
          <w:szCs w:val="28"/>
        </w:rPr>
        <w:t>лактацидемия</w:t>
      </w:r>
      <w:proofErr w:type="spellEnd"/>
      <w:r w:rsidRPr="00E63822">
        <w:rPr>
          <w:rFonts w:ascii="Times New Roman" w:hAnsi="Times New Roman" w:cs="Times New Roman"/>
          <w:sz w:val="28"/>
          <w:szCs w:val="28"/>
        </w:rPr>
        <w:t>, снижение парциального давления кислорода РО</w:t>
      </w:r>
      <w:proofErr w:type="gramStart"/>
      <w:r w:rsidRPr="00E63822">
        <w:rPr>
          <w:rFonts w:ascii="Times New Roman" w:hAnsi="Times New Roman" w:cs="Times New Roman"/>
          <w:sz w:val="28"/>
          <w:szCs w:val="28"/>
        </w:rPr>
        <w:t>2</w:t>
      </w:r>
      <w:proofErr w:type="gramEnd"/>
      <w:r w:rsidRPr="00E63822">
        <w:rPr>
          <w:rFonts w:ascii="Times New Roman" w:hAnsi="Times New Roman" w:cs="Times New Roman"/>
          <w:sz w:val="28"/>
          <w:szCs w:val="28"/>
        </w:rPr>
        <w:t xml:space="preserve"> на фоне уменьшения РСО2 в начальной, компенсированной стадии ИТШ, и увеличение РСО2 при </w:t>
      </w:r>
      <w:proofErr w:type="spellStart"/>
      <w:r w:rsidRPr="00E63822">
        <w:rPr>
          <w:rFonts w:ascii="Times New Roman" w:hAnsi="Times New Roman" w:cs="Times New Roman"/>
          <w:sz w:val="28"/>
          <w:szCs w:val="28"/>
        </w:rPr>
        <w:t>декомпенсированной</w:t>
      </w:r>
      <w:proofErr w:type="spellEnd"/>
      <w:r w:rsidRPr="00E63822">
        <w:rPr>
          <w:rFonts w:ascii="Times New Roman" w:hAnsi="Times New Roman" w:cs="Times New Roman"/>
          <w:sz w:val="28"/>
          <w:szCs w:val="28"/>
        </w:rPr>
        <w:t xml:space="preserve">, рефрактерной его фазе. Для шока характерно уменьшение </w:t>
      </w:r>
      <w:proofErr w:type="spellStart"/>
      <w:r w:rsidRPr="00E63822">
        <w:rPr>
          <w:rFonts w:ascii="Times New Roman" w:hAnsi="Times New Roman" w:cs="Times New Roman"/>
          <w:sz w:val="28"/>
          <w:szCs w:val="28"/>
        </w:rPr>
        <w:t>артериально-венозной</w:t>
      </w:r>
      <w:proofErr w:type="spellEnd"/>
      <w:r w:rsidRPr="00E63822">
        <w:rPr>
          <w:rFonts w:ascii="Times New Roman" w:hAnsi="Times New Roman" w:cs="Times New Roman"/>
          <w:sz w:val="28"/>
          <w:szCs w:val="28"/>
        </w:rPr>
        <w:t xml:space="preserve"> разницы по кислороду, повышение концентрации глюкозы крови, </w:t>
      </w:r>
      <w:proofErr w:type="spellStart"/>
      <w:r w:rsidRPr="00E63822">
        <w:rPr>
          <w:rFonts w:ascii="Times New Roman" w:hAnsi="Times New Roman" w:cs="Times New Roman"/>
          <w:sz w:val="28"/>
          <w:szCs w:val="28"/>
        </w:rPr>
        <w:t>гиперферментемия</w:t>
      </w:r>
      <w:proofErr w:type="spellEnd"/>
      <w:r w:rsidRPr="00E63822">
        <w:rPr>
          <w:rFonts w:ascii="Times New Roman" w:hAnsi="Times New Roman" w:cs="Times New Roman"/>
          <w:sz w:val="28"/>
          <w:szCs w:val="28"/>
        </w:rPr>
        <w:t xml:space="preserve">. Отмечается повышение гематокрита, часто лейкоцитоз со сдвигом влево, иногда лейкопения, нарастающая тромбоцитопения. О развивающейся </w:t>
      </w:r>
      <w:proofErr w:type="spellStart"/>
      <w:r w:rsidRPr="00E63822">
        <w:rPr>
          <w:rFonts w:ascii="Times New Roman" w:hAnsi="Times New Roman" w:cs="Times New Roman"/>
          <w:sz w:val="28"/>
          <w:szCs w:val="28"/>
        </w:rPr>
        <w:t>преренальной</w:t>
      </w:r>
      <w:proofErr w:type="spellEnd"/>
      <w:r w:rsidRPr="00E63822">
        <w:rPr>
          <w:rFonts w:ascii="Times New Roman" w:hAnsi="Times New Roman" w:cs="Times New Roman"/>
          <w:sz w:val="28"/>
          <w:szCs w:val="28"/>
        </w:rPr>
        <w:t xml:space="preserve"> почечной недостаточности свидетельствуют: азотемия (повышение мочевины и </w:t>
      </w:r>
      <w:proofErr w:type="spellStart"/>
      <w:r w:rsidRPr="00E63822">
        <w:rPr>
          <w:rFonts w:ascii="Times New Roman" w:hAnsi="Times New Roman" w:cs="Times New Roman"/>
          <w:sz w:val="28"/>
          <w:szCs w:val="28"/>
        </w:rPr>
        <w:t>креатинина</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гипостенурия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гипонатриемия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гипохлоремия</w:t>
      </w:r>
      <w:proofErr w:type="spellEnd"/>
      <w:r w:rsidRPr="00E63822">
        <w:rPr>
          <w:rFonts w:ascii="Times New Roman" w:hAnsi="Times New Roman" w:cs="Times New Roman"/>
          <w:sz w:val="28"/>
          <w:szCs w:val="28"/>
        </w:rPr>
        <w:t xml:space="preserve">. </w:t>
      </w:r>
      <w:r w:rsidRPr="00E63822">
        <w:rPr>
          <w:rFonts w:ascii="Times New Roman" w:hAnsi="Times New Roman" w:cs="Times New Roman"/>
          <w:sz w:val="28"/>
          <w:szCs w:val="28"/>
        </w:rPr>
        <w:lastRenderedPageBreak/>
        <w:t xml:space="preserve">Оценка </w:t>
      </w:r>
      <w:proofErr w:type="spellStart"/>
      <w:r w:rsidRPr="00E63822">
        <w:rPr>
          <w:rFonts w:ascii="Times New Roman" w:hAnsi="Times New Roman" w:cs="Times New Roman"/>
          <w:sz w:val="28"/>
          <w:szCs w:val="28"/>
        </w:rPr>
        <w:t>ДВС-синдрома</w:t>
      </w:r>
      <w:proofErr w:type="spellEnd"/>
      <w:r w:rsidRPr="00E63822">
        <w:rPr>
          <w:rFonts w:ascii="Times New Roman" w:hAnsi="Times New Roman" w:cs="Times New Roman"/>
          <w:sz w:val="28"/>
          <w:szCs w:val="28"/>
        </w:rPr>
        <w:t xml:space="preserve">, сопровождающего ИТШ, проводится по общим правилам. Наиболее информативными показателями его являются: время свертывания крови, уровень тромбоцитов, фибриногена, протромбина, факторов V, VIII, XII, </w:t>
      </w:r>
      <w:proofErr w:type="spellStart"/>
      <w:r w:rsidRPr="00E63822">
        <w:rPr>
          <w:rFonts w:ascii="Times New Roman" w:hAnsi="Times New Roman" w:cs="Times New Roman"/>
          <w:sz w:val="28"/>
          <w:szCs w:val="28"/>
        </w:rPr>
        <w:t>протромбиновое</w:t>
      </w:r>
      <w:proofErr w:type="spellEnd"/>
      <w:r w:rsidRPr="00E63822">
        <w:rPr>
          <w:rFonts w:ascii="Times New Roman" w:hAnsi="Times New Roman" w:cs="Times New Roman"/>
          <w:sz w:val="28"/>
          <w:szCs w:val="28"/>
        </w:rPr>
        <w:t xml:space="preserve"> и </w:t>
      </w:r>
      <w:proofErr w:type="spellStart"/>
      <w:r w:rsidRPr="00E63822">
        <w:rPr>
          <w:rFonts w:ascii="Times New Roman" w:hAnsi="Times New Roman" w:cs="Times New Roman"/>
          <w:sz w:val="28"/>
          <w:szCs w:val="28"/>
        </w:rPr>
        <w:t>тромбиновое</w:t>
      </w:r>
      <w:proofErr w:type="spellEnd"/>
      <w:r w:rsidRPr="00E63822">
        <w:rPr>
          <w:rFonts w:ascii="Times New Roman" w:hAnsi="Times New Roman" w:cs="Times New Roman"/>
          <w:sz w:val="28"/>
          <w:szCs w:val="28"/>
        </w:rPr>
        <w:t xml:space="preserve"> время, активированное частичное </w:t>
      </w:r>
      <w:proofErr w:type="spellStart"/>
      <w:r w:rsidRPr="00E63822">
        <w:rPr>
          <w:rFonts w:ascii="Times New Roman" w:hAnsi="Times New Roman" w:cs="Times New Roman"/>
          <w:sz w:val="28"/>
          <w:szCs w:val="28"/>
        </w:rPr>
        <w:t>тромбопластиновое</w:t>
      </w:r>
      <w:proofErr w:type="spellEnd"/>
      <w:r w:rsidRPr="00E63822">
        <w:rPr>
          <w:rFonts w:ascii="Times New Roman" w:hAnsi="Times New Roman" w:cs="Times New Roman"/>
          <w:sz w:val="28"/>
          <w:szCs w:val="28"/>
        </w:rPr>
        <w:t xml:space="preserve"> время (АЧТВ), продукты деградации фибриногена (ПДФ), растворимые </w:t>
      </w:r>
      <w:proofErr w:type="spellStart"/>
      <w:r w:rsidRPr="00E63822">
        <w:rPr>
          <w:rFonts w:ascii="Times New Roman" w:hAnsi="Times New Roman" w:cs="Times New Roman"/>
          <w:sz w:val="28"/>
          <w:szCs w:val="28"/>
        </w:rPr>
        <w:t>фибрин-мономерные</w:t>
      </w:r>
      <w:proofErr w:type="spellEnd"/>
      <w:r w:rsidRPr="00E63822">
        <w:rPr>
          <w:rFonts w:ascii="Times New Roman" w:hAnsi="Times New Roman" w:cs="Times New Roman"/>
          <w:sz w:val="28"/>
          <w:szCs w:val="28"/>
        </w:rPr>
        <w:t xml:space="preserve"> комплексы (РФМК). Терапевтические мероприятия при ИТШ Предупреждение развития ИТШ. Еще в 1918 г. </w:t>
      </w:r>
      <w:proofErr w:type="spellStart"/>
      <w:r w:rsidRPr="00E63822">
        <w:rPr>
          <w:rFonts w:ascii="Times New Roman" w:hAnsi="Times New Roman" w:cs="Times New Roman"/>
          <w:sz w:val="28"/>
          <w:szCs w:val="28"/>
        </w:rPr>
        <w:t>George</w:t>
      </w:r>
      <w:proofErr w:type="spellEnd"/>
      <w:r w:rsidRPr="00E63822">
        <w:rPr>
          <w:rFonts w:ascii="Times New Roman" w:hAnsi="Times New Roman" w:cs="Times New Roman"/>
          <w:sz w:val="28"/>
          <w:szCs w:val="28"/>
        </w:rPr>
        <w:t xml:space="preserve"> W. и </w:t>
      </w:r>
      <w:proofErr w:type="spellStart"/>
      <w:r w:rsidRPr="00E63822">
        <w:rPr>
          <w:rFonts w:ascii="Times New Roman" w:hAnsi="Times New Roman" w:cs="Times New Roman"/>
          <w:sz w:val="28"/>
          <w:szCs w:val="28"/>
        </w:rPr>
        <w:t>Crile</w:t>
      </w:r>
      <w:proofErr w:type="spellEnd"/>
      <w:r w:rsidRPr="00E63822">
        <w:rPr>
          <w:rFonts w:ascii="Times New Roman" w:hAnsi="Times New Roman" w:cs="Times New Roman"/>
          <w:sz w:val="28"/>
          <w:szCs w:val="28"/>
        </w:rPr>
        <w:t xml:space="preserve"> отметили, что «наилучшим лечением шока является его профилактика». Это особенно актуально при инфекционной патологии. Врач, выявивший инфекционного больного, должен быть ориентирован в отношении возможного характера течения заболевания. </w:t>
      </w:r>
      <w:proofErr w:type="gramStart"/>
      <w:r w:rsidRPr="00E63822">
        <w:rPr>
          <w:rFonts w:ascii="Times New Roman" w:hAnsi="Times New Roman" w:cs="Times New Roman"/>
          <w:sz w:val="28"/>
          <w:szCs w:val="28"/>
        </w:rPr>
        <w:t>Общими принципами профилактики ИТШ у инфекционных больных являются: 17 - наиболее ранняя диагностика и госпитализация больных с потенциально тяжелыми и, тем более, молниеносными формами болезни; - максимально щадящая транспортировка больных подобного профиля; - соблюдение постельного режима, исключение провоцирующих факторов (алкоголь, переохлаждение, физические нагрузки, посещение бани и др.); - проведение адекватной патогенетической (</w:t>
      </w:r>
      <w:proofErr w:type="spellStart"/>
      <w:r w:rsidRPr="00E63822">
        <w:rPr>
          <w:rFonts w:ascii="Times New Roman" w:hAnsi="Times New Roman" w:cs="Times New Roman"/>
          <w:sz w:val="28"/>
          <w:szCs w:val="28"/>
        </w:rPr>
        <w:t>дезинтоксикационной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дезагрегационной</w:t>
      </w:r>
      <w:proofErr w:type="spellEnd"/>
      <w:r w:rsidRPr="00E63822">
        <w:rPr>
          <w:rFonts w:ascii="Times New Roman" w:hAnsi="Times New Roman" w:cs="Times New Roman"/>
          <w:sz w:val="28"/>
          <w:szCs w:val="28"/>
        </w:rPr>
        <w:t xml:space="preserve">, противовоспалительной, десенсибилизирующей, </w:t>
      </w:r>
      <w:proofErr w:type="spellStart"/>
      <w:r w:rsidRPr="00E63822">
        <w:rPr>
          <w:rFonts w:ascii="Times New Roman" w:hAnsi="Times New Roman" w:cs="Times New Roman"/>
          <w:sz w:val="28"/>
          <w:szCs w:val="28"/>
        </w:rPr>
        <w:t>коферментной</w:t>
      </w:r>
      <w:proofErr w:type="spellEnd"/>
      <w:r w:rsidRPr="00E63822">
        <w:rPr>
          <w:rFonts w:ascii="Times New Roman" w:hAnsi="Times New Roman" w:cs="Times New Roman"/>
          <w:sz w:val="28"/>
          <w:szCs w:val="28"/>
        </w:rPr>
        <w:t>) терапии;</w:t>
      </w:r>
      <w:proofErr w:type="gramEnd"/>
      <w:r w:rsidRPr="00E63822">
        <w:rPr>
          <w:rFonts w:ascii="Times New Roman" w:hAnsi="Times New Roman" w:cs="Times New Roman"/>
          <w:sz w:val="28"/>
          <w:szCs w:val="28"/>
        </w:rPr>
        <w:t xml:space="preserve"> - назначение </w:t>
      </w:r>
      <w:proofErr w:type="spellStart"/>
      <w:r w:rsidRPr="00E63822">
        <w:rPr>
          <w:rFonts w:ascii="Times New Roman" w:hAnsi="Times New Roman" w:cs="Times New Roman"/>
          <w:sz w:val="28"/>
          <w:szCs w:val="28"/>
        </w:rPr>
        <w:t>этиотропной</w:t>
      </w:r>
      <w:proofErr w:type="spellEnd"/>
      <w:r w:rsidRPr="00E63822">
        <w:rPr>
          <w:rFonts w:ascii="Times New Roman" w:hAnsi="Times New Roman" w:cs="Times New Roman"/>
          <w:sz w:val="28"/>
          <w:szCs w:val="28"/>
        </w:rPr>
        <w:t xml:space="preserve"> терапии (соответствующей виду возбудителя) в максимально ранние сроки; - своевременное определение признаков угрожаемого шока (</w:t>
      </w:r>
      <w:proofErr w:type="spellStart"/>
      <w:r w:rsidRPr="00E63822">
        <w:rPr>
          <w:rFonts w:ascii="Times New Roman" w:hAnsi="Times New Roman" w:cs="Times New Roman"/>
          <w:sz w:val="28"/>
          <w:szCs w:val="28"/>
        </w:rPr>
        <w:t>предшок</w:t>
      </w:r>
      <w:proofErr w:type="spellEnd"/>
      <w:r w:rsidRPr="00E63822">
        <w:rPr>
          <w:rFonts w:ascii="Times New Roman" w:hAnsi="Times New Roman" w:cs="Times New Roman"/>
          <w:sz w:val="28"/>
          <w:szCs w:val="28"/>
        </w:rPr>
        <w:t xml:space="preserve">, ИТШ I ст.) и немедленное начало интенсивных терапевтических мероприятий с целью предупреждения развернутой и рефрактерной фаз шока (ИТШ II-III ст.). Неотложная терапия ИТШ на </w:t>
      </w:r>
      <w:proofErr w:type="spellStart"/>
      <w:r w:rsidRPr="00E63822">
        <w:rPr>
          <w:rFonts w:ascii="Times New Roman" w:hAnsi="Times New Roman" w:cs="Times New Roman"/>
          <w:sz w:val="28"/>
          <w:szCs w:val="28"/>
        </w:rPr>
        <w:t>догоспитальном</w:t>
      </w:r>
      <w:proofErr w:type="spellEnd"/>
      <w:r w:rsidRPr="00E63822">
        <w:rPr>
          <w:rFonts w:ascii="Times New Roman" w:hAnsi="Times New Roman" w:cs="Times New Roman"/>
          <w:sz w:val="28"/>
          <w:szCs w:val="28"/>
        </w:rPr>
        <w:t xml:space="preserve"> этапе. Проводится врачом или фельдшером сразу после выявления шокового состояния у инфекционного больного. Первая медицинская помощь направлена на поддержание витальных функций организма при транспортировке больного или ожидании прибытия специализированной реанимационной бригады СМП. На </w:t>
      </w:r>
      <w:proofErr w:type="spellStart"/>
      <w:r w:rsidRPr="00E63822">
        <w:rPr>
          <w:rFonts w:ascii="Times New Roman" w:hAnsi="Times New Roman" w:cs="Times New Roman"/>
          <w:sz w:val="28"/>
          <w:szCs w:val="28"/>
        </w:rPr>
        <w:t>догоспитальном</w:t>
      </w:r>
      <w:proofErr w:type="spellEnd"/>
      <w:r w:rsidRPr="00E63822">
        <w:rPr>
          <w:rFonts w:ascii="Times New Roman" w:hAnsi="Times New Roman" w:cs="Times New Roman"/>
          <w:sz w:val="28"/>
          <w:szCs w:val="28"/>
        </w:rPr>
        <w:t xml:space="preserve"> этапе проводятся следующие неотложные </w:t>
      </w:r>
      <w:r w:rsidRPr="00E63822">
        <w:rPr>
          <w:rFonts w:ascii="Times New Roman" w:hAnsi="Times New Roman" w:cs="Times New Roman"/>
          <w:sz w:val="28"/>
          <w:szCs w:val="28"/>
        </w:rPr>
        <w:lastRenderedPageBreak/>
        <w:t xml:space="preserve">мероприятия: 1) внутривенно (в/в), </w:t>
      </w:r>
      <w:proofErr w:type="spellStart"/>
      <w:r w:rsidRPr="00E63822">
        <w:rPr>
          <w:rFonts w:ascii="Times New Roman" w:hAnsi="Times New Roman" w:cs="Times New Roman"/>
          <w:sz w:val="28"/>
          <w:szCs w:val="28"/>
        </w:rPr>
        <w:t>струйно</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преднизолон</w:t>
      </w:r>
      <w:proofErr w:type="spellEnd"/>
      <w:r w:rsidRPr="00E63822">
        <w:rPr>
          <w:rFonts w:ascii="Times New Roman" w:hAnsi="Times New Roman" w:cs="Times New Roman"/>
          <w:sz w:val="28"/>
          <w:szCs w:val="28"/>
        </w:rPr>
        <w:t xml:space="preserve"> 90-180 мг, - кордиамин 2 мл, - </w:t>
      </w:r>
      <w:proofErr w:type="spellStart"/>
      <w:r w:rsidRPr="00E63822">
        <w:rPr>
          <w:rFonts w:ascii="Times New Roman" w:hAnsi="Times New Roman" w:cs="Times New Roman"/>
          <w:sz w:val="28"/>
          <w:szCs w:val="28"/>
        </w:rPr>
        <w:t>строфантин</w:t>
      </w:r>
      <w:proofErr w:type="spellEnd"/>
      <w:r w:rsidRPr="00E63822">
        <w:rPr>
          <w:rFonts w:ascii="Times New Roman" w:hAnsi="Times New Roman" w:cs="Times New Roman"/>
          <w:sz w:val="28"/>
          <w:szCs w:val="28"/>
        </w:rPr>
        <w:t xml:space="preserve"> 0,05% - 0,5 мл, - </w:t>
      </w:r>
      <w:proofErr w:type="spellStart"/>
      <w:r w:rsidRPr="00E63822">
        <w:rPr>
          <w:rFonts w:ascii="Times New Roman" w:hAnsi="Times New Roman" w:cs="Times New Roman"/>
          <w:sz w:val="28"/>
          <w:szCs w:val="28"/>
        </w:rPr>
        <w:t>дицинон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этамзилат</w:t>
      </w:r>
      <w:proofErr w:type="spellEnd"/>
      <w:r w:rsidRPr="00E63822">
        <w:rPr>
          <w:rFonts w:ascii="Times New Roman" w:hAnsi="Times New Roman" w:cs="Times New Roman"/>
          <w:sz w:val="28"/>
          <w:szCs w:val="28"/>
        </w:rPr>
        <w:t xml:space="preserve"> натрия) 12,5% - 2 мл, - аскорбиновая кислота 5% - 5 мл; 2) оксигенотерапия; 3) по возможности, </w:t>
      </w:r>
      <w:proofErr w:type="spellStart"/>
      <w:r w:rsidRPr="00E63822">
        <w:rPr>
          <w:rFonts w:ascii="Times New Roman" w:hAnsi="Times New Roman" w:cs="Times New Roman"/>
          <w:sz w:val="28"/>
          <w:szCs w:val="28"/>
        </w:rPr>
        <w:t>инфузионная</w:t>
      </w:r>
      <w:proofErr w:type="spellEnd"/>
      <w:r w:rsidRPr="00E63822">
        <w:rPr>
          <w:rFonts w:ascii="Times New Roman" w:hAnsi="Times New Roman" w:cs="Times New Roman"/>
          <w:sz w:val="28"/>
          <w:szCs w:val="28"/>
        </w:rPr>
        <w:t xml:space="preserve"> терапия: </w:t>
      </w:r>
      <w:proofErr w:type="spellStart"/>
      <w:r w:rsidRPr="00E63822">
        <w:rPr>
          <w:rFonts w:ascii="Times New Roman" w:hAnsi="Times New Roman" w:cs="Times New Roman"/>
          <w:sz w:val="28"/>
          <w:szCs w:val="28"/>
        </w:rPr>
        <w:t>реополиглюкин</w:t>
      </w:r>
      <w:proofErr w:type="spellEnd"/>
      <w:r w:rsidRPr="00E63822">
        <w:rPr>
          <w:rFonts w:ascii="Times New Roman" w:hAnsi="Times New Roman" w:cs="Times New Roman"/>
          <w:sz w:val="28"/>
          <w:szCs w:val="28"/>
        </w:rPr>
        <w:t xml:space="preserve">, глюкоза 5%, физ. раствор или солевые растворы (400 мл); 4) при подозрении на </w:t>
      </w:r>
      <w:proofErr w:type="spellStart"/>
      <w:r w:rsidRPr="00E63822">
        <w:rPr>
          <w:rFonts w:ascii="Times New Roman" w:hAnsi="Times New Roman" w:cs="Times New Roman"/>
          <w:sz w:val="28"/>
          <w:szCs w:val="28"/>
        </w:rPr>
        <w:t>менингококцемию</w:t>
      </w:r>
      <w:proofErr w:type="spellEnd"/>
      <w:r w:rsidRPr="00E63822">
        <w:rPr>
          <w:rFonts w:ascii="Times New Roman" w:hAnsi="Times New Roman" w:cs="Times New Roman"/>
          <w:sz w:val="28"/>
          <w:szCs w:val="28"/>
        </w:rPr>
        <w:t xml:space="preserve"> – </w:t>
      </w:r>
      <w:proofErr w:type="spellStart"/>
      <w:r w:rsidRPr="00E63822">
        <w:rPr>
          <w:rFonts w:ascii="Times New Roman" w:hAnsi="Times New Roman" w:cs="Times New Roman"/>
          <w:sz w:val="28"/>
          <w:szCs w:val="28"/>
        </w:rPr>
        <w:t>левомицетина</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сукцинат</w:t>
      </w:r>
      <w:proofErr w:type="spellEnd"/>
      <w:r w:rsidRPr="00E63822">
        <w:rPr>
          <w:rFonts w:ascii="Times New Roman" w:hAnsi="Times New Roman" w:cs="Times New Roman"/>
          <w:sz w:val="28"/>
          <w:szCs w:val="28"/>
        </w:rPr>
        <w:t xml:space="preserve"> 1,0,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/в. 18 </w:t>
      </w:r>
      <w:proofErr w:type="gramStart"/>
      <w:r w:rsidRPr="00E63822">
        <w:rPr>
          <w:rFonts w:ascii="Times New Roman" w:hAnsi="Times New Roman" w:cs="Times New Roman"/>
          <w:sz w:val="28"/>
          <w:szCs w:val="28"/>
        </w:rPr>
        <w:t>Программа</w:t>
      </w:r>
      <w:proofErr w:type="gramEnd"/>
      <w:r w:rsidRPr="00E63822">
        <w:rPr>
          <w:rFonts w:ascii="Times New Roman" w:hAnsi="Times New Roman" w:cs="Times New Roman"/>
          <w:sz w:val="28"/>
          <w:szCs w:val="28"/>
        </w:rPr>
        <w:t xml:space="preserve"> интенсивной терапии на госпитальном этапе. Проводится в условиях реанимационного отделения или палаты интенсивной терапии. Объем терапии ИТШ зависит от степени его выраженности, длительности, характера инфекции и развившихся осложнений (отек мозга, отек легких, ОПН). Лечение шока должно быть комплексным и последовательным. Основными задачами терапевтических мероприятий при ИТШ являются: - поддержание адекватного газообмена; - восстановление ОЦК; - оптимизация гемодинамики; - коррекция нарушений водно-электролитного баланса и КОС; - восстановление </w:t>
      </w:r>
      <w:proofErr w:type="spellStart"/>
      <w:r w:rsidRPr="00E63822">
        <w:rPr>
          <w:rFonts w:ascii="Times New Roman" w:hAnsi="Times New Roman" w:cs="Times New Roman"/>
          <w:sz w:val="28"/>
          <w:szCs w:val="28"/>
        </w:rPr>
        <w:t>микроциркуляции</w:t>
      </w:r>
      <w:proofErr w:type="spellEnd"/>
      <w:r w:rsidRPr="00E63822">
        <w:rPr>
          <w:rFonts w:ascii="Times New Roman" w:hAnsi="Times New Roman" w:cs="Times New Roman"/>
          <w:sz w:val="28"/>
          <w:szCs w:val="28"/>
        </w:rPr>
        <w:t xml:space="preserve"> и купирование </w:t>
      </w:r>
      <w:proofErr w:type="spellStart"/>
      <w:r w:rsidRPr="00E63822">
        <w:rPr>
          <w:rFonts w:ascii="Times New Roman" w:hAnsi="Times New Roman" w:cs="Times New Roman"/>
          <w:sz w:val="28"/>
          <w:szCs w:val="28"/>
        </w:rPr>
        <w:t>ДВС-синдрома</w:t>
      </w:r>
      <w:proofErr w:type="spellEnd"/>
      <w:r w:rsidRPr="00E63822">
        <w:rPr>
          <w:rFonts w:ascii="Times New Roman" w:hAnsi="Times New Roman" w:cs="Times New Roman"/>
          <w:sz w:val="28"/>
          <w:szCs w:val="28"/>
        </w:rPr>
        <w:t xml:space="preserve">; - борьба с </w:t>
      </w:r>
      <w:proofErr w:type="spellStart"/>
      <w:r w:rsidRPr="00E63822">
        <w:rPr>
          <w:rFonts w:ascii="Times New Roman" w:hAnsi="Times New Roman" w:cs="Times New Roman"/>
          <w:sz w:val="28"/>
          <w:szCs w:val="28"/>
        </w:rPr>
        <w:t>полиорганной</w:t>
      </w:r>
      <w:proofErr w:type="spellEnd"/>
      <w:r w:rsidRPr="00E63822">
        <w:rPr>
          <w:rFonts w:ascii="Times New Roman" w:hAnsi="Times New Roman" w:cs="Times New Roman"/>
          <w:sz w:val="28"/>
          <w:szCs w:val="28"/>
        </w:rPr>
        <w:t xml:space="preserve"> недостаточностью; - </w:t>
      </w:r>
      <w:proofErr w:type="spellStart"/>
      <w:r w:rsidRPr="00E63822">
        <w:rPr>
          <w:rFonts w:ascii="Times New Roman" w:hAnsi="Times New Roman" w:cs="Times New Roman"/>
          <w:sz w:val="28"/>
          <w:szCs w:val="28"/>
        </w:rPr>
        <w:t>этиотропная</w:t>
      </w:r>
      <w:proofErr w:type="spellEnd"/>
      <w:r w:rsidRPr="00E63822">
        <w:rPr>
          <w:rFonts w:ascii="Times New Roman" w:hAnsi="Times New Roman" w:cs="Times New Roman"/>
          <w:sz w:val="28"/>
          <w:szCs w:val="28"/>
        </w:rPr>
        <w:t xml:space="preserve"> терапия. 1. У большинства больных с ИТШ РО</w:t>
      </w:r>
      <w:proofErr w:type="gramStart"/>
      <w:r w:rsidRPr="00E63822">
        <w:rPr>
          <w:rFonts w:ascii="Times New Roman" w:hAnsi="Times New Roman" w:cs="Times New Roman"/>
          <w:sz w:val="28"/>
          <w:szCs w:val="28"/>
        </w:rPr>
        <w:t>2</w:t>
      </w:r>
      <w:proofErr w:type="gramEnd"/>
      <w:r w:rsidRPr="00E63822">
        <w:rPr>
          <w:rFonts w:ascii="Times New Roman" w:hAnsi="Times New Roman" w:cs="Times New Roman"/>
          <w:sz w:val="28"/>
          <w:szCs w:val="28"/>
        </w:rPr>
        <w:t xml:space="preserve"> артериальной крови заметно снижено, поэтому необходимо с самого начала обеспечить свободное дыхание и поступление кислорода через носовой катетер или маску. Адекватная респираторная поддержка на ранних стадиях шока уменьшает проявления ацидоза и гипоксии. Оксигенотерапия проводится 30-40% </w:t>
      </w:r>
      <w:proofErr w:type="spellStart"/>
      <w:r w:rsidRPr="00E63822">
        <w:rPr>
          <w:rFonts w:ascii="Times New Roman" w:hAnsi="Times New Roman" w:cs="Times New Roman"/>
          <w:sz w:val="28"/>
          <w:szCs w:val="28"/>
        </w:rPr>
        <w:t>кослородовоздушной</w:t>
      </w:r>
      <w:proofErr w:type="spellEnd"/>
      <w:r w:rsidRPr="00E63822">
        <w:rPr>
          <w:rFonts w:ascii="Times New Roman" w:hAnsi="Times New Roman" w:cs="Times New Roman"/>
          <w:sz w:val="28"/>
          <w:szCs w:val="28"/>
        </w:rPr>
        <w:t xml:space="preserve"> смесью, со скоростью 5 л/мин, непрерывно. Развитие при ИТШ III ст. нарушения сознания, выраженного </w:t>
      </w:r>
      <w:proofErr w:type="spellStart"/>
      <w:r w:rsidRPr="00E63822">
        <w:rPr>
          <w:rFonts w:ascii="Times New Roman" w:hAnsi="Times New Roman" w:cs="Times New Roman"/>
          <w:sz w:val="28"/>
          <w:szCs w:val="28"/>
        </w:rPr>
        <w:t>тахипноэ</w:t>
      </w:r>
      <w:proofErr w:type="spellEnd"/>
      <w:r w:rsidRPr="00E63822">
        <w:rPr>
          <w:rFonts w:ascii="Times New Roman" w:hAnsi="Times New Roman" w:cs="Times New Roman"/>
          <w:sz w:val="28"/>
          <w:szCs w:val="28"/>
        </w:rPr>
        <w:t xml:space="preserve"> (более 40 в мин.) с участием вспомогательной мускулатуры, патологического ритма дыхания, являются показанием для перевода больного на </w:t>
      </w:r>
      <w:proofErr w:type="gramStart"/>
      <w:r w:rsidRPr="00E63822">
        <w:rPr>
          <w:rFonts w:ascii="Times New Roman" w:hAnsi="Times New Roman" w:cs="Times New Roman"/>
          <w:sz w:val="28"/>
          <w:szCs w:val="28"/>
        </w:rPr>
        <w:t>управляемую</w:t>
      </w:r>
      <w:proofErr w:type="gramEnd"/>
      <w:r w:rsidRPr="00E63822">
        <w:rPr>
          <w:rFonts w:ascii="Times New Roman" w:hAnsi="Times New Roman" w:cs="Times New Roman"/>
          <w:sz w:val="28"/>
          <w:szCs w:val="28"/>
        </w:rPr>
        <w:t xml:space="preserve"> ИВЛ. 2. Восстановление ОЦК осуществляется введением коллоидных и </w:t>
      </w:r>
      <w:proofErr w:type="spellStart"/>
      <w:r w:rsidRPr="00E63822">
        <w:rPr>
          <w:rFonts w:ascii="Times New Roman" w:hAnsi="Times New Roman" w:cs="Times New Roman"/>
          <w:sz w:val="28"/>
          <w:szCs w:val="28"/>
        </w:rPr>
        <w:t>кристаллоидных</w:t>
      </w:r>
      <w:proofErr w:type="spellEnd"/>
      <w:r w:rsidRPr="00E63822">
        <w:rPr>
          <w:rFonts w:ascii="Times New Roman" w:hAnsi="Times New Roman" w:cs="Times New Roman"/>
          <w:sz w:val="28"/>
          <w:szCs w:val="28"/>
        </w:rPr>
        <w:t xml:space="preserve"> растворов. Общепринятым считается начинать терапию с низкомолекулярного декстрана – </w:t>
      </w:r>
      <w:proofErr w:type="spellStart"/>
      <w:r w:rsidRPr="00E63822">
        <w:rPr>
          <w:rFonts w:ascii="Times New Roman" w:hAnsi="Times New Roman" w:cs="Times New Roman"/>
          <w:sz w:val="28"/>
          <w:szCs w:val="28"/>
        </w:rPr>
        <w:t>реополиглюкина</w:t>
      </w:r>
      <w:proofErr w:type="spellEnd"/>
      <w:r w:rsidRPr="00E63822">
        <w:rPr>
          <w:rFonts w:ascii="Times New Roman" w:hAnsi="Times New Roman" w:cs="Times New Roman"/>
          <w:sz w:val="28"/>
          <w:szCs w:val="28"/>
        </w:rPr>
        <w:t xml:space="preserve">. При ИТШ II-III ст. скорость его введения доводится до 20-30 мл/мин и даже </w:t>
      </w:r>
      <w:proofErr w:type="spellStart"/>
      <w:r w:rsidRPr="00E63822">
        <w:rPr>
          <w:rFonts w:ascii="Times New Roman" w:hAnsi="Times New Roman" w:cs="Times New Roman"/>
          <w:sz w:val="28"/>
          <w:szCs w:val="28"/>
        </w:rPr>
        <w:t>струйно</w:t>
      </w:r>
      <w:proofErr w:type="spellEnd"/>
      <w:r w:rsidRPr="00E63822">
        <w:rPr>
          <w:rFonts w:ascii="Times New Roman" w:hAnsi="Times New Roman" w:cs="Times New Roman"/>
          <w:sz w:val="28"/>
          <w:szCs w:val="28"/>
        </w:rPr>
        <w:t xml:space="preserve">. Он обеспечивает перемещение интерстициальной жидкости в сосудистое </w:t>
      </w:r>
      <w:r w:rsidRPr="00E63822">
        <w:rPr>
          <w:rFonts w:ascii="Times New Roman" w:hAnsi="Times New Roman" w:cs="Times New Roman"/>
          <w:sz w:val="28"/>
          <w:szCs w:val="28"/>
        </w:rPr>
        <w:lastRenderedPageBreak/>
        <w:t xml:space="preserve">пространство, улучшает реологию крови и почечный кровоток, неспецифическую </w:t>
      </w:r>
      <w:proofErr w:type="spellStart"/>
      <w:r w:rsidRPr="00E63822">
        <w:rPr>
          <w:rFonts w:ascii="Times New Roman" w:hAnsi="Times New Roman" w:cs="Times New Roman"/>
          <w:sz w:val="28"/>
          <w:szCs w:val="28"/>
        </w:rPr>
        <w:t>дезинтоксикацию</w:t>
      </w:r>
      <w:proofErr w:type="spellEnd"/>
      <w:r w:rsidRPr="00E63822">
        <w:rPr>
          <w:rFonts w:ascii="Times New Roman" w:hAnsi="Times New Roman" w:cs="Times New Roman"/>
          <w:sz w:val="28"/>
          <w:szCs w:val="28"/>
        </w:rPr>
        <w:t>. Активным коллоидно-осмотическим действием обладают также растворы ГЭК 19 (</w:t>
      </w:r>
      <w:proofErr w:type="spellStart"/>
      <w:r w:rsidRPr="00E63822">
        <w:rPr>
          <w:rFonts w:ascii="Times New Roman" w:hAnsi="Times New Roman" w:cs="Times New Roman"/>
          <w:sz w:val="28"/>
          <w:szCs w:val="28"/>
        </w:rPr>
        <w:t>инфукол</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рефортан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волювен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венофундин</w:t>
      </w:r>
      <w:proofErr w:type="spellEnd"/>
      <w:r w:rsidRPr="00E63822">
        <w:rPr>
          <w:rFonts w:ascii="Times New Roman" w:hAnsi="Times New Roman" w:cs="Times New Roman"/>
          <w:sz w:val="28"/>
          <w:szCs w:val="28"/>
        </w:rPr>
        <w:t xml:space="preserve">), альбумин, </w:t>
      </w:r>
      <w:proofErr w:type="spellStart"/>
      <w:r w:rsidRPr="00E63822">
        <w:rPr>
          <w:rFonts w:ascii="Times New Roman" w:hAnsi="Times New Roman" w:cs="Times New Roman"/>
          <w:sz w:val="28"/>
          <w:szCs w:val="28"/>
        </w:rPr>
        <w:t>полиглюсоль</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гелофузин</w:t>
      </w:r>
      <w:proofErr w:type="spellEnd"/>
      <w:r w:rsidRPr="00E63822">
        <w:rPr>
          <w:rFonts w:ascii="Times New Roman" w:hAnsi="Times New Roman" w:cs="Times New Roman"/>
          <w:sz w:val="28"/>
          <w:szCs w:val="28"/>
        </w:rPr>
        <w:t xml:space="preserve">, плазма. Использование </w:t>
      </w:r>
      <w:proofErr w:type="spellStart"/>
      <w:r w:rsidRPr="00E63822">
        <w:rPr>
          <w:rFonts w:ascii="Times New Roman" w:hAnsi="Times New Roman" w:cs="Times New Roman"/>
          <w:sz w:val="28"/>
          <w:szCs w:val="28"/>
        </w:rPr>
        <w:t>реополиглюкина</w:t>
      </w:r>
      <w:proofErr w:type="spellEnd"/>
      <w:r w:rsidRPr="00E63822">
        <w:rPr>
          <w:rFonts w:ascii="Times New Roman" w:hAnsi="Times New Roman" w:cs="Times New Roman"/>
          <w:sz w:val="28"/>
          <w:szCs w:val="28"/>
        </w:rPr>
        <w:t xml:space="preserve"> нежелательно при выраженной тромбоцитопении (менее 50-70 </w:t>
      </w:r>
      <w:r w:rsidRPr="00E63822">
        <w:rPr>
          <w:rFonts w:ascii="Times New Roman" w:hAnsi="Times New Roman" w:cs="Times New Roman"/>
          <w:sz w:val="28"/>
          <w:szCs w:val="28"/>
        </w:rPr>
        <w:sym w:font="Symbol" w:char="F0D7"/>
      </w:r>
      <w:r w:rsidRPr="00E63822">
        <w:rPr>
          <w:rFonts w:ascii="Times New Roman" w:hAnsi="Times New Roman" w:cs="Times New Roman"/>
          <w:sz w:val="28"/>
          <w:szCs w:val="28"/>
        </w:rPr>
        <w:t xml:space="preserve"> 109 /л) в связи с возможным усилением кровоточивости. Поэтому в тяжелых случаях (ИТШ III ст.) предпочтительнее начинать </w:t>
      </w:r>
      <w:proofErr w:type="spellStart"/>
      <w:r w:rsidRPr="00E63822">
        <w:rPr>
          <w:rFonts w:ascii="Times New Roman" w:hAnsi="Times New Roman" w:cs="Times New Roman"/>
          <w:sz w:val="28"/>
          <w:szCs w:val="28"/>
        </w:rPr>
        <w:t>инфузии</w:t>
      </w:r>
      <w:proofErr w:type="spellEnd"/>
      <w:r w:rsidRPr="00E63822">
        <w:rPr>
          <w:rFonts w:ascii="Times New Roman" w:hAnsi="Times New Roman" w:cs="Times New Roman"/>
          <w:sz w:val="28"/>
          <w:szCs w:val="28"/>
        </w:rPr>
        <w:t xml:space="preserve"> с альбумина или плазмы. В некоторых рекомендациях последних лет предлагается начинать лечение ИТШ со струйного введения </w:t>
      </w:r>
      <w:proofErr w:type="spellStart"/>
      <w:r w:rsidRPr="00E63822">
        <w:rPr>
          <w:rFonts w:ascii="Times New Roman" w:hAnsi="Times New Roman" w:cs="Times New Roman"/>
          <w:sz w:val="28"/>
          <w:szCs w:val="28"/>
        </w:rPr>
        <w:t>кристаллоидных</w:t>
      </w:r>
      <w:proofErr w:type="spellEnd"/>
      <w:r w:rsidRPr="00E63822">
        <w:rPr>
          <w:rFonts w:ascii="Times New Roman" w:hAnsi="Times New Roman" w:cs="Times New Roman"/>
          <w:sz w:val="28"/>
          <w:szCs w:val="28"/>
        </w:rPr>
        <w:t xml:space="preserve"> растворов (</w:t>
      </w:r>
      <w:proofErr w:type="spellStart"/>
      <w:r w:rsidRPr="00E63822">
        <w:rPr>
          <w:rFonts w:ascii="Times New Roman" w:hAnsi="Times New Roman" w:cs="Times New Roman"/>
          <w:sz w:val="28"/>
          <w:szCs w:val="28"/>
        </w:rPr>
        <w:t>плазма-лит</w:t>
      </w:r>
      <w:proofErr w:type="spellEnd"/>
      <w:r w:rsidRPr="00E63822">
        <w:rPr>
          <w:rFonts w:ascii="Times New Roman" w:hAnsi="Times New Roman" w:cs="Times New Roman"/>
          <w:sz w:val="28"/>
          <w:szCs w:val="28"/>
        </w:rPr>
        <w:t xml:space="preserve"> 148, глюкоза 5%, </w:t>
      </w:r>
      <w:proofErr w:type="spellStart"/>
      <w:r w:rsidRPr="00E63822">
        <w:rPr>
          <w:rFonts w:ascii="Times New Roman" w:hAnsi="Times New Roman" w:cs="Times New Roman"/>
          <w:sz w:val="28"/>
          <w:szCs w:val="28"/>
        </w:rPr>
        <w:t>р-р</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Рингера</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ацесоль</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лактосол</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квартасоль</w:t>
      </w:r>
      <w:proofErr w:type="spellEnd"/>
      <w:r w:rsidRPr="00E63822">
        <w:rPr>
          <w:rFonts w:ascii="Times New Roman" w:hAnsi="Times New Roman" w:cs="Times New Roman"/>
          <w:sz w:val="28"/>
          <w:szCs w:val="28"/>
        </w:rPr>
        <w:t xml:space="preserve">), в дозе 7-10 мл/кг в течение 20-30 мин, с последующим подключением коллоидов. При поступлении больного с ИТШ и развивающимся отеком легких (респираторный </w:t>
      </w:r>
      <w:proofErr w:type="spellStart"/>
      <w:r w:rsidRPr="00E63822">
        <w:rPr>
          <w:rFonts w:ascii="Times New Roman" w:hAnsi="Times New Roman" w:cs="Times New Roman"/>
          <w:sz w:val="28"/>
          <w:szCs w:val="28"/>
        </w:rPr>
        <w:t>дистресс-синдром</w:t>
      </w:r>
      <w:proofErr w:type="spellEnd"/>
      <w:r w:rsidRPr="00E63822">
        <w:rPr>
          <w:rFonts w:ascii="Times New Roman" w:hAnsi="Times New Roman" w:cs="Times New Roman"/>
          <w:sz w:val="28"/>
          <w:szCs w:val="28"/>
        </w:rPr>
        <w:t xml:space="preserve">), рекомендуется начинать лечение с гипертонического 7,5% </w:t>
      </w:r>
      <w:proofErr w:type="spellStart"/>
      <w:r w:rsidRPr="00E63822">
        <w:rPr>
          <w:rFonts w:ascii="Times New Roman" w:hAnsi="Times New Roman" w:cs="Times New Roman"/>
          <w:sz w:val="28"/>
          <w:szCs w:val="28"/>
        </w:rPr>
        <w:t>р-ра</w:t>
      </w:r>
      <w:proofErr w:type="spellEnd"/>
      <w:r w:rsidRPr="00E63822">
        <w:rPr>
          <w:rFonts w:ascii="Times New Roman" w:hAnsi="Times New Roman" w:cs="Times New Roman"/>
          <w:sz w:val="28"/>
          <w:szCs w:val="28"/>
        </w:rPr>
        <w:t xml:space="preserve"> хлорида натрия,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/в, </w:t>
      </w:r>
      <w:proofErr w:type="spellStart"/>
      <w:r w:rsidRPr="00E63822">
        <w:rPr>
          <w:rFonts w:ascii="Times New Roman" w:hAnsi="Times New Roman" w:cs="Times New Roman"/>
          <w:sz w:val="28"/>
          <w:szCs w:val="28"/>
        </w:rPr>
        <w:t>струйно</w:t>
      </w:r>
      <w:proofErr w:type="spell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дозе 4 мл/кг. Общее суточное количество вводимой жидкости должно определяться состоянием больного с учетом потерь (моча, стул, дыхание, потоотделение) и составляет около 40-50 мл/кг/</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из них коллоидные растворы составляют не менее 1/3. Сигналом к снижению скорости и уменьшению количества введения </w:t>
      </w:r>
      <w:proofErr w:type="spellStart"/>
      <w:r w:rsidRPr="00E63822">
        <w:rPr>
          <w:rFonts w:ascii="Times New Roman" w:hAnsi="Times New Roman" w:cs="Times New Roman"/>
          <w:sz w:val="28"/>
          <w:szCs w:val="28"/>
        </w:rPr>
        <w:t>инфузионных</w:t>
      </w:r>
      <w:proofErr w:type="spellEnd"/>
      <w:r w:rsidRPr="00E63822">
        <w:rPr>
          <w:rFonts w:ascii="Times New Roman" w:hAnsi="Times New Roman" w:cs="Times New Roman"/>
          <w:sz w:val="28"/>
          <w:szCs w:val="28"/>
        </w:rPr>
        <w:t xml:space="preserve"> растворов является повышение ЦВД до 140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од. ст. и/или сохранение анурии. При этом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после стабилизации гемодинамики, назначается </w:t>
      </w:r>
      <w:proofErr w:type="spellStart"/>
      <w:r w:rsidRPr="00E63822">
        <w:rPr>
          <w:rFonts w:ascii="Times New Roman" w:hAnsi="Times New Roman" w:cs="Times New Roman"/>
          <w:sz w:val="28"/>
          <w:szCs w:val="28"/>
        </w:rPr>
        <w:t>лазикс</w:t>
      </w:r>
      <w:proofErr w:type="spellEnd"/>
      <w:r w:rsidRPr="00E63822">
        <w:rPr>
          <w:rFonts w:ascii="Times New Roman" w:hAnsi="Times New Roman" w:cs="Times New Roman"/>
          <w:sz w:val="28"/>
          <w:szCs w:val="28"/>
        </w:rPr>
        <w:t xml:space="preserve"> до 60-120 мг/</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а при отсутствии ренальной ОПН – </w:t>
      </w:r>
      <w:proofErr w:type="spellStart"/>
      <w:r w:rsidRPr="00E63822">
        <w:rPr>
          <w:rFonts w:ascii="Times New Roman" w:hAnsi="Times New Roman" w:cs="Times New Roman"/>
          <w:sz w:val="28"/>
          <w:szCs w:val="28"/>
        </w:rPr>
        <w:t>маннитол</w:t>
      </w:r>
      <w:proofErr w:type="spellEnd"/>
      <w:r w:rsidRPr="00E63822">
        <w:rPr>
          <w:rFonts w:ascii="Times New Roman" w:hAnsi="Times New Roman" w:cs="Times New Roman"/>
          <w:sz w:val="28"/>
          <w:szCs w:val="28"/>
        </w:rPr>
        <w:t xml:space="preserve"> или </w:t>
      </w:r>
      <w:proofErr w:type="spellStart"/>
      <w:r w:rsidRPr="00E63822">
        <w:rPr>
          <w:rFonts w:ascii="Times New Roman" w:hAnsi="Times New Roman" w:cs="Times New Roman"/>
          <w:sz w:val="28"/>
          <w:szCs w:val="28"/>
        </w:rPr>
        <w:t>реоглюман</w:t>
      </w:r>
      <w:proofErr w:type="spellEnd"/>
      <w:r w:rsidRPr="00E63822">
        <w:rPr>
          <w:rFonts w:ascii="Times New Roman" w:hAnsi="Times New Roman" w:cs="Times New Roman"/>
          <w:sz w:val="28"/>
          <w:szCs w:val="28"/>
        </w:rPr>
        <w:t xml:space="preserve">. В фазу выраженного шока, протекающего с резким падением АД и </w:t>
      </w:r>
      <w:proofErr w:type="spellStart"/>
      <w:r w:rsidRPr="00E63822">
        <w:rPr>
          <w:rFonts w:ascii="Times New Roman" w:hAnsi="Times New Roman" w:cs="Times New Roman"/>
          <w:sz w:val="28"/>
          <w:szCs w:val="28"/>
        </w:rPr>
        <w:t>олигоанурией</w:t>
      </w:r>
      <w:proofErr w:type="spellEnd"/>
      <w:r w:rsidRPr="00E63822">
        <w:rPr>
          <w:rFonts w:ascii="Times New Roman" w:hAnsi="Times New Roman" w:cs="Times New Roman"/>
          <w:sz w:val="28"/>
          <w:szCs w:val="28"/>
        </w:rPr>
        <w:t xml:space="preserve">, метод форсированного диуреза противопоказан. Мочеотделение более 30-40 мл/ч свидетельствует об адекватной перфузии паренхиматозных органов и является основным показателем эффективности терапевтических мероприятий. 3. С целью улучшения показателей гемодинамики по-прежнему сохраняет свое значение применение ГКС. Механизм их действия разнообразен и включает: уменьшение </w:t>
      </w:r>
      <w:proofErr w:type="spellStart"/>
      <w:r w:rsidRPr="00E63822">
        <w:rPr>
          <w:rFonts w:ascii="Times New Roman" w:hAnsi="Times New Roman" w:cs="Times New Roman"/>
          <w:sz w:val="28"/>
          <w:szCs w:val="28"/>
        </w:rPr>
        <w:t>пр</w:t>
      </w:r>
      <w:proofErr w:type="gramStart"/>
      <w:r w:rsidRPr="00E63822">
        <w:rPr>
          <w:rFonts w:ascii="Times New Roman" w:hAnsi="Times New Roman" w:cs="Times New Roman"/>
          <w:sz w:val="28"/>
          <w:szCs w:val="28"/>
        </w:rPr>
        <w:t>е</w:t>
      </w:r>
      <w:proofErr w:type="spellEnd"/>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и </w:t>
      </w:r>
      <w:proofErr w:type="spellStart"/>
      <w:r w:rsidRPr="00E63822">
        <w:rPr>
          <w:rFonts w:ascii="Times New Roman" w:hAnsi="Times New Roman" w:cs="Times New Roman"/>
          <w:sz w:val="28"/>
          <w:szCs w:val="28"/>
        </w:rPr>
        <w:t>посткапиллярного</w:t>
      </w:r>
      <w:proofErr w:type="spellEnd"/>
      <w:r w:rsidRPr="00E63822">
        <w:rPr>
          <w:rFonts w:ascii="Times New Roman" w:hAnsi="Times New Roman" w:cs="Times New Roman"/>
          <w:sz w:val="28"/>
          <w:szCs w:val="28"/>
        </w:rPr>
        <w:t xml:space="preserve"> спазма, нормализацию общего периферического сопротивления сосудов (</w:t>
      </w:r>
      <w:proofErr w:type="spellStart"/>
      <w:r w:rsidRPr="00E63822">
        <w:rPr>
          <w:rFonts w:ascii="Times New Roman" w:hAnsi="Times New Roman" w:cs="Times New Roman"/>
          <w:sz w:val="28"/>
          <w:szCs w:val="28"/>
        </w:rPr>
        <w:t>альфа-</w:t>
      </w:r>
      <w:r w:rsidRPr="00E63822">
        <w:rPr>
          <w:rFonts w:ascii="Times New Roman" w:hAnsi="Times New Roman" w:cs="Times New Roman"/>
          <w:sz w:val="28"/>
          <w:szCs w:val="28"/>
        </w:rPr>
        <w:lastRenderedPageBreak/>
        <w:t>адреноблокирующее</w:t>
      </w:r>
      <w:proofErr w:type="spellEnd"/>
      <w:r w:rsidRPr="00E63822">
        <w:rPr>
          <w:rFonts w:ascii="Times New Roman" w:hAnsi="Times New Roman" w:cs="Times New Roman"/>
          <w:sz w:val="28"/>
          <w:szCs w:val="28"/>
        </w:rPr>
        <w:t xml:space="preserve"> действие), положительный </w:t>
      </w:r>
      <w:proofErr w:type="spellStart"/>
      <w:r w:rsidRPr="00E63822">
        <w:rPr>
          <w:rFonts w:ascii="Times New Roman" w:hAnsi="Times New Roman" w:cs="Times New Roman"/>
          <w:sz w:val="28"/>
          <w:szCs w:val="28"/>
        </w:rPr>
        <w:t>инотропный</w:t>
      </w:r>
      <w:proofErr w:type="spellEnd"/>
      <w:r w:rsidRPr="00E63822">
        <w:rPr>
          <w:rFonts w:ascii="Times New Roman" w:hAnsi="Times New Roman" w:cs="Times New Roman"/>
          <w:sz w:val="28"/>
          <w:szCs w:val="28"/>
        </w:rPr>
        <w:t xml:space="preserve"> эффект, </w:t>
      </w:r>
      <w:proofErr w:type="spellStart"/>
      <w:r w:rsidRPr="00E63822">
        <w:rPr>
          <w:rFonts w:ascii="Times New Roman" w:hAnsi="Times New Roman" w:cs="Times New Roman"/>
          <w:sz w:val="28"/>
          <w:szCs w:val="28"/>
        </w:rPr>
        <w:t>детоксицирующее</w:t>
      </w:r>
      <w:proofErr w:type="spellEnd"/>
      <w:r w:rsidRPr="00E63822">
        <w:rPr>
          <w:rFonts w:ascii="Times New Roman" w:hAnsi="Times New Roman" w:cs="Times New Roman"/>
          <w:sz w:val="28"/>
          <w:szCs w:val="28"/>
        </w:rPr>
        <w:t xml:space="preserve"> действие в отношении эндотоксинов, подавление избыточного образования ИК, десенсибилизирую- 20 </w:t>
      </w:r>
      <w:proofErr w:type="spellStart"/>
      <w:r w:rsidRPr="00E63822">
        <w:rPr>
          <w:rFonts w:ascii="Times New Roman" w:hAnsi="Times New Roman" w:cs="Times New Roman"/>
          <w:sz w:val="28"/>
          <w:szCs w:val="28"/>
        </w:rPr>
        <w:t>щее</w:t>
      </w:r>
      <w:proofErr w:type="spellEnd"/>
      <w:r w:rsidRPr="00E63822">
        <w:rPr>
          <w:rFonts w:ascii="Times New Roman" w:hAnsi="Times New Roman" w:cs="Times New Roman"/>
          <w:sz w:val="28"/>
          <w:szCs w:val="28"/>
        </w:rPr>
        <w:t xml:space="preserve"> действие, </w:t>
      </w:r>
      <w:proofErr w:type="spellStart"/>
      <w:r w:rsidRPr="00E63822">
        <w:rPr>
          <w:rFonts w:ascii="Times New Roman" w:hAnsi="Times New Roman" w:cs="Times New Roman"/>
          <w:sz w:val="28"/>
          <w:szCs w:val="28"/>
        </w:rPr>
        <w:t>мембраностабилизирующий</w:t>
      </w:r>
      <w:proofErr w:type="spellEnd"/>
      <w:r w:rsidRPr="00E63822">
        <w:rPr>
          <w:rFonts w:ascii="Times New Roman" w:hAnsi="Times New Roman" w:cs="Times New Roman"/>
          <w:sz w:val="28"/>
          <w:szCs w:val="28"/>
        </w:rPr>
        <w:t xml:space="preserve"> эффект (в т. ч., </w:t>
      </w:r>
      <w:proofErr w:type="spellStart"/>
      <w:r w:rsidRPr="00E63822">
        <w:rPr>
          <w:rFonts w:ascii="Times New Roman" w:hAnsi="Times New Roman" w:cs="Times New Roman"/>
          <w:sz w:val="28"/>
          <w:szCs w:val="28"/>
        </w:rPr>
        <w:t>антипротеолитический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антибрадикининовый</w:t>
      </w:r>
      <w:proofErr w:type="spellEnd"/>
      <w:r w:rsidRPr="00E63822">
        <w:rPr>
          <w:rFonts w:ascii="Times New Roman" w:hAnsi="Times New Roman" w:cs="Times New Roman"/>
          <w:sz w:val="28"/>
          <w:szCs w:val="28"/>
        </w:rPr>
        <w:t xml:space="preserve"> эффект, </w:t>
      </w:r>
      <w:proofErr w:type="spellStart"/>
      <w:r w:rsidRPr="00E63822">
        <w:rPr>
          <w:rFonts w:ascii="Times New Roman" w:hAnsi="Times New Roman" w:cs="Times New Roman"/>
          <w:sz w:val="28"/>
          <w:szCs w:val="28"/>
        </w:rPr>
        <w:t>антиагрегационное</w:t>
      </w:r>
      <w:proofErr w:type="spellEnd"/>
      <w:r w:rsidRPr="00E63822">
        <w:rPr>
          <w:rFonts w:ascii="Times New Roman" w:hAnsi="Times New Roman" w:cs="Times New Roman"/>
          <w:sz w:val="28"/>
          <w:szCs w:val="28"/>
        </w:rPr>
        <w:t xml:space="preserve"> влияние на тромбоциты и др. Назначение ГКС должно быть ранним и оптимально с сочетанием двух препаратов (</w:t>
      </w:r>
      <w:proofErr w:type="spellStart"/>
      <w:r w:rsidRPr="00E63822">
        <w:rPr>
          <w:rFonts w:ascii="Times New Roman" w:hAnsi="Times New Roman" w:cs="Times New Roman"/>
          <w:sz w:val="28"/>
          <w:szCs w:val="28"/>
        </w:rPr>
        <w:t>преднозолон+гидрокортизон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дексаметазон</w:t>
      </w:r>
      <w:proofErr w:type="spellEnd"/>
      <w:r w:rsidRPr="00E63822">
        <w:rPr>
          <w:rFonts w:ascii="Times New Roman" w:hAnsi="Times New Roman" w:cs="Times New Roman"/>
          <w:sz w:val="28"/>
          <w:szCs w:val="28"/>
        </w:rPr>
        <w:t xml:space="preserve"> +гидрокортизон, </w:t>
      </w:r>
      <w:proofErr w:type="spellStart"/>
      <w:r w:rsidRPr="00E63822">
        <w:rPr>
          <w:rFonts w:ascii="Times New Roman" w:hAnsi="Times New Roman" w:cs="Times New Roman"/>
          <w:sz w:val="28"/>
          <w:szCs w:val="28"/>
        </w:rPr>
        <w:t>преднизолон+дексаметазон</w:t>
      </w:r>
      <w:proofErr w:type="spellEnd"/>
      <w:r w:rsidRPr="00E63822">
        <w:rPr>
          <w:rFonts w:ascii="Times New Roman" w:hAnsi="Times New Roman" w:cs="Times New Roman"/>
          <w:sz w:val="28"/>
          <w:szCs w:val="28"/>
        </w:rPr>
        <w:t xml:space="preserve">). Гидрокортизон обладает также минералокортикоидной активностью, а </w:t>
      </w:r>
      <w:proofErr w:type="spellStart"/>
      <w:r w:rsidRPr="00E63822">
        <w:rPr>
          <w:rFonts w:ascii="Times New Roman" w:hAnsi="Times New Roman" w:cs="Times New Roman"/>
          <w:sz w:val="28"/>
          <w:szCs w:val="28"/>
        </w:rPr>
        <w:t>дексаметазон</w:t>
      </w:r>
      <w:proofErr w:type="spellEnd"/>
      <w:r w:rsidRPr="00E63822">
        <w:rPr>
          <w:rFonts w:ascii="Times New Roman" w:hAnsi="Times New Roman" w:cs="Times New Roman"/>
          <w:sz w:val="28"/>
          <w:szCs w:val="28"/>
        </w:rPr>
        <w:t xml:space="preserve"> более выраженным </w:t>
      </w:r>
      <w:proofErr w:type="spellStart"/>
      <w:r w:rsidRPr="00E63822">
        <w:rPr>
          <w:rFonts w:ascii="Times New Roman" w:hAnsi="Times New Roman" w:cs="Times New Roman"/>
          <w:sz w:val="28"/>
          <w:szCs w:val="28"/>
        </w:rPr>
        <w:t>дегидратационным</w:t>
      </w:r>
      <w:proofErr w:type="spellEnd"/>
      <w:r w:rsidRPr="00E63822">
        <w:rPr>
          <w:rFonts w:ascii="Times New Roman" w:hAnsi="Times New Roman" w:cs="Times New Roman"/>
          <w:sz w:val="28"/>
          <w:szCs w:val="28"/>
        </w:rPr>
        <w:t xml:space="preserve"> эффектом на ткани, особенно, головного мозга. ГКС назначаются внутривенно, </w:t>
      </w:r>
      <w:proofErr w:type="spellStart"/>
      <w:r w:rsidRPr="00E63822">
        <w:rPr>
          <w:rFonts w:ascii="Times New Roman" w:hAnsi="Times New Roman" w:cs="Times New Roman"/>
          <w:sz w:val="28"/>
          <w:szCs w:val="28"/>
        </w:rPr>
        <w:t>струйно</w:t>
      </w:r>
      <w:proofErr w:type="spellEnd"/>
      <w:r w:rsidRPr="00E63822">
        <w:rPr>
          <w:rFonts w:ascii="Times New Roman" w:hAnsi="Times New Roman" w:cs="Times New Roman"/>
          <w:sz w:val="28"/>
          <w:szCs w:val="28"/>
        </w:rPr>
        <w:t>, в расчете мг/кг/</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при</w:t>
      </w:r>
      <w:proofErr w:type="gramEnd"/>
      <w:r w:rsidRPr="00E63822">
        <w:rPr>
          <w:rFonts w:ascii="Times New Roman" w:hAnsi="Times New Roman" w:cs="Times New Roman"/>
          <w:sz w:val="28"/>
          <w:szCs w:val="28"/>
        </w:rPr>
        <w:t xml:space="preserve">: - I ст. ИТШ: </w:t>
      </w:r>
      <w:proofErr w:type="spellStart"/>
      <w:r w:rsidRPr="00E63822">
        <w:rPr>
          <w:rFonts w:ascii="Times New Roman" w:hAnsi="Times New Roman" w:cs="Times New Roman"/>
          <w:sz w:val="28"/>
          <w:szCs w:val="28"/>
        </w:rPr>
        <w:t>преднизолон</w:t>
      </w:r>
      <w:proofErr w:type="spellEnd"/>
      <w:r w:rsidRPr="00E63822">
        <w:rPr>
          <w:rFonts w:ascii="Times New Roman" w:hAnsi="Times New Roman" w:cs="Times New Roman"/>
          <w:sz w:val="28"/>
          <w:szCs w:val="28"/>
        </w:rPr>
        <w:t xml:space="preserve"> 3-5, гидрокортизон 10-15, </w:t>
      </w:r>
      <w:proofErr w:type="spellStart"/>
      <w:r w:rsidRPr="00E63822">
        <w:rPr>
          <w:rFonts w:ascii="Times New Roman" w:hAnsi="Times New Roman" w:cs="Times New Roman"/>
          <w:sz w:val="28"/>
          <w:szCs w:val="28"/>
        </w:rPr>
        <w:t>дексаметазон</w:t>
      </w:r>
      <w:proofErr w:type="spellEnd"/>
      <w:r w:rsidRPr="00E63822">
        <w:rPr>
          <w:rFonts w:ascii="Times New Roman" w:hAnsi="Times New Roman" w:cs="Times New Roman"/>
          <w:sz w:val="28"/>
          <w:szCs w:val="28"/>
        </w:rPr>
        <w:t xml:space="preserve"> 0,3-0,5; - II ст. ИТШ: </w:t>
      </w:r>
      <w:proofErr w:type="spellStart"/>
      <w:r w:rsidRPr="00E63822">
        <w:rPr>
          <w:rFonts w:ascii="Times New Roman" w:hAnsi="Times New Roman" w:cs="Times New Roman"/>
          <w:sz w:val="28"/>
          <w:szCs w:val="28"/>
        </w:rPr>
        <w:t>преднизолон</w:t>
      </w:r>
      <w:proofErr w:type="spellEnd"/>
      <w:r w:rsidRPr="00E63822">
        <w:rPr>
          <w:rFonts w:ascii="Times New Roman" w:hAnsi="Times New Roman" w:cs="Times New Roman"/>
          <w:sz w:val="28"/>
          <w:szCs w:val="28"/>
        </w:rPr>
        <w:t xml:space="preserve"> 5-10, гидрокортизон 20-25, </w:t>
      </w:r>
      <w:proofErr w:type="spellStart"/>
      <w:r w:rsidRPr="00E63822">
        <w:rPr>
          <w:rFonts w:ascii="Times New Roman" w:hAnsi="Times New Roman" w:cs="Times New Roman"/>
          <w:sz w:val="28"/>
          <w:szCs w:val="28"/>
        </w:rPr>
        <w:t>дексаметазон</w:t>
      </w:r>
      <w:proofErr w:type="spellEnd"/>
      <w:r w:rsidRPr="00E63822">
        <w:rPr>
          <w:rFonts w:ascii="Times New Roman" w:hAnsi="Times New Roman" w:cs="Times New Roman"/>
          <w:sz w:val="28"/>
          <w:szCs w:val="28"/>
        </w:rPr>
        <w:t xml:space="preserve"> 0,5-1,0; - III ст. ИТШ: </w:t>
      </w:r>
      <w:proofErr w:type="spellStart"/>
      <w:r w:rsidRPr="00E63822">
        <w:rPr>
          <w:rFonts w:ascii="Times New Roman" w:hAnsi="Times New Roman" w:cs="Times New Roman"/>
          <w:sz w:val="28"/>
          <w:szCs w:val="28"/>
        </w:rPr>
        <w:t>преднизолон</w:t>
      </w:r>
      <w:proofErr w:type="spellEnd"/>
      <w:r w:rsidRPr="00E63822">
        <w:rPr>
          <w:rFonts w:ascii="Times New Roman" w:hAnsi="Times New Roman" w:cs="Times New Roman"/>
          <w:sz w:val="28"/>
          <w:szCs w:val="28"/>
        </w:rPr>
        <w:t xml:space="preserve"> 10-30, гидрокортизон 25-40, </w:t>
      </w:r>
      <w:proofErr w:type="spellStart"/>
      <w:r w:rsidRPr="00E63822">
        <w:rPr>
          <w:rFonts w:ascii="Times New Roman" w:hAnsi="Times New Roman" w:cs="Times New Roman"/>
          <w:sz w:val="28"/>
          <w:szCs w:val="28"/>
        </w:rPr>
        <w:t>дексаметазон</w:t>
      </w:r>
      <w:proofErr w:type="spellEnd"/>
      <w:r w:rsidRPr="00E63822">
        <w:rPr>
          <w:rFonts w:ascii="Times New Roman" w:hAnsi="Times New Roman" w:cs="Times New Roman"/>
          <w:sz w:val="28"/>
          <w:szCs w:val="28"/>
        </w:rPr>
        <w:t xml:space="preserve"> 1,0-3,0. Первая доза должна составлять 1/2 от суточной, последующие вводятся каждые 4 часа до восстановления гемодинамики. В стабилизации гемодинамики </w:t>
      </w:r>
      <w:proofErr w:type="gramStart"/>
      <w:r w:rsidRPr="00E63822">
        <w:rPr>
          <w:rFonts w:ascii="Times New Roman" w:hAnsi="Times New Roman" w:cs="Times New Roman"/>
          <w:sz w:val="28"/>
          <w:szCs w:val="28"/>
        </w:rPr>
        <w:t>важное значение</w:t>
      </w:r>
      <w:proofErr w:type="gramEnd"/>
      <w:r w:rsidRPr="00E63822">
        <w:rPr>
          <w:rFonts w:ascii="Times New Roman" w:hAnsi="Times New Roman" w:cs="Times New Roman"/>
          <w:sz w:val="28"/>
          <w:szCs w:val="28"/>
        </w:rPr>
        <w:t xml:space="preserve"> принадлежит </w:t>
      </w:r>
      <w:proofErr w:type="spellStart"/>
      <w:r w:rsidRPr="00E63822">
        <w:rPr>
          <w:rFonts w:ascii="Times New Roman" w:hAnsi="Times New Roman" w:cs="Times New Roman"/>
          <w:sz w:val="28"/>
          <w:szCs w:val="28"/>
        </w:rPr>
        <w:t>инотропной</w:t>
      </w:r>
      <w:proofErr w:type="spellEnd"/>
      <w:r w:rsidRPr="00E63822">
        <w:rPr>
          <w:rFonts w:ascii="Times New Roman" w:hAnsi="Times New Roman" w:cs="Times New Roman"/>
          <w:sz w:val="28"/>
          <w:szCs w:val="28"/>
        </w:rPr>
        <w:t xml:space="preserve"> поддержке, которая обеспечивается, в первую очередь, </w:t>
      </w:r>
      <w:proofErr w:type="spellStart"/>
      <w:r w:rsidRPr="00E63822">
        <w:rPr>
          <w:rFonts w:ascii="Times New Roman" w:hAnsi="Times New Roman" w:cs="Times New Roman"/>
          <w:sz w:val="28"/>
          <w:szCs w:val="28"/>
        </w:rPr>
        <w:t>допамином</w:t>
      </w:r>
      <w:proofErr w:type="spellEnd"/>
      <w:r w:rsidRPr="00E63822">
        <w:rPr>
          <w:rFonts w:ascii="Times New Roman" w:hAnsi="Times New Roman" w:cs="Times New Roman"/>
          <w:sz w:val="28"/>
          <w:szCs w:val="28"/>
        </w:rPr>
        <w:t xml:space="preserve"> (дофамин, </w:t>
      </w:r>
      <w:proofErr w:type="spellStart"/>
      <w:r w:rsidRPr="00E63822">
        <w:rPr>
          <w:rFonts w:ascii="Times New Roman" w:hAnsi="Times New Roman" w:cs="Times New Roman"/>
          <w:sz w:val="28"/>
          <w:szCs w:val="28"/>
        </w:rPr>
        <w:t>допмин</w:t>
      </w:r>
      <w:proofErr w:type="spellEnd"/>
      <w:r w:rsidRPr="00E63822">
        <w:rPr>
          <w:rFonts w:ascii="Times New Roman" w:hAnsi="Times New Roman" w:cs="Times New Roman"/>
          <w:sz w:val="28"/>
          <w:szCs w:val="28"/>
        </w:rPr>
        <w:t xml:space="preserve">). Это прямой </w:t>
      </w:r>
      <w:r w:rsidRPr="00E63822">
        <w:rPr>
          <w:rFonts w:ascii="Times New Roman" w:hAnsi="Times New Roman" w:cs="Times New Roman"/>
          <w:sz w:val="28"/>
          <w:szCs w:val="28"/>
        </w:rPr>
        <w:sym w:font="Symbol" w:char="F061"/>
      </w:r>
      <w:r w:rsidRPr="00E63822">
        <w:rPr>
          <w:rFonts w:ascii="Times New Roman" w:hAnsi="Times New Roman" w:cs="Times New Roman"/>
          <w:sz w:val="28"/>
          <w:szCs w:val="28"/>
        </w:rPr>
        <w:t xml:space="preserve">- и </w:t>
      </w:r>
      <w:proofErr w:type="gramStart"/>
      <w:r w:rsidRPr="00E63822">
        <w:rPr>
          <w:rFonts w:ascii="Times New Roman" w:hAnsi="Times New Roman" w:cs="Times New Roman"/>
          <w:sz w:val="28"/>
          <w:szCs w:val="28"/>
        </w:rPr>
        <w:sym w:font="Symbol" w:char="F062"/>
      </w:r>
      <w:r w:rsidRPr="00E63822">
        <w:rPr>
          <w:rFonts w:ascii="Times New Roman" w:hAnsi="Times New Roman" w:cs="Times New Roman"/>
          <w:sz w:val="28"/>
          <w:szCs w:val="28"/>
        </w:rPr>
        <w:t>-</w:t>
      </w:r>
      <w:proofErr w:type="spellStart"/>
      <w:proofErr w:type="gramEnd"/>
      <w:r w:rsidRPr="00E63822">
        <w:rPr>
          <w:rFonts w:ascii="Times New Roman" w:hAnsi="Times New Roman" w:cs="Times New Roman"/>
          <w:sz w:val="28"/>
          <w:szCs w:val="28"/>
        </w:rPr>
        <w:t>адреномиметик</w:t>
      </w:r>
      <w:proofErr w:type="spellEnd"/>
      <w:r w:rsidRPr="00E63822">
        <w:rPr>
          <w:rFonts w:ascii="Times New Roman" w:hAnsi="Times New Roman" w:cs="Times New Roman"/>
          <w:sz w:val="28"/>
          <w:szCs w:val="28"/>
        </w:rPr>
        <w:t xml:space="preserve">, стимулирующий </w:t>
      </w:r>
      <w:proofErr w:type="spellStart"/>
      <w:r w:rsidRPr="00E63822">
        <w:rPr>
          <w:rFonts w:ascii="Times New Roman" w:hAnsi="Times New Roman" w:cs="Times New Roman"/>
          <w:sz w:val="28"/>
          <w:szCs w:val="28"/>
        </w:rPr>
        <w:t>дофаминергические</w:t>
      </w:r>
      <w:proofErr w:type="spellEnd"/>
      <w:r w:rsidRPr="00E63822">
        <w:rPr>
          <w:rFonts w:ascii="Times New Roman" w:hAnsi="Times New Roman" w:cs="Times New Roman"/>
          <w:sz w:val="28"/>
          <w:szCs w:val="28"/>
        </w:rPr>
        <w:t xml:space="preserve"> рецепторы, обладает </w:t>
      </w:r>
      <w:proofErr w:type="spellStart"/>
      <w:r w:rsidRPr="00E63822">
        <w:rPr>
          <w:rFonts w:ascii="Times New Roman" w:hAnsi="Times New Roman" w:cs="Times New Roman"/>
          <w:sz w:val="28"/>
          <w:szCs w:val="28"/>
        </w:rPr>
        <w:t>дозозависимыми</w:t>
      </w:r>
      <w:proofErr w:type="spellEnd"/>
      <w:r w:rsidRPr="00E63822">
        <w:rPr>
          <w:rFonts w:ascii="Times New Roman" w:hAnsi="Times New Roman" w:cs="Times New Roman"/>
          <w:sz w:val="28"/>
          <w:szCs w:val="28"/>
        </w:rPr>
        <w:t xml:space="preserve"> эффектами. В дозе 2-5 мкг/</w:t>
      </w:r>
      <w:proofErr w:type="gramStart"/>
      <w:r w:rsidRPr="00E63822">
        <w:rPr>
          <w:rFonts w:ascii="Times New Roman" w:hAnsi="Times New Roman" w:cs="Times New Roman"/>
          <w:sz w:val="28"/>
          <w:szCs w:val="28"/>
        </w:rPr>
        <w:t>кг</w:t>
      </w:r>
      <w:proofErr w:type="gramEnd"/>
      <w:r w:rsidRPr="00E63822">
        <w:rPr>
          <w:rFonts w:ascii="Times New Roman" w:hAnsi="Times New Roman" w:cs="Times New Roman"/>
          <w:sz w:val="28"/>
          <w:szCs w:val="28"/>
        </w:rPr>
        <w:sym w:font="Symbol" w:char="F0D7"/>
      </w:r>
      <w:r w:rsidRPr="00E63822">
        <w:rPr>
          <w:rFonts w:ascii="Times New Roman" w:hAnsi="Times New Roman" w:cs="Times New Roman"/>
          <w:sz w:val="28"/>
          <w:szCs w:val="28"/>
        </w:rPr>
        <w:t xml:space="preserve"> мин увеличивает кровоток в </w:t>
      </w:r>
      <w:proofErr w:type="spellStart"/>
      <w:r w:rsidRPr="00E63822">
        <w:rPr>
          <w:rFonts w:ascii="Times New Roman" w:hAnsi="Times New Roman" w:cs="Times New Roman"/>
          <w:sz w:val="28"/>
          <w:szCs w:val="28"/>
        </w:rPr>
        <w:t>мезентериальных</w:t>
      </w:r>
      <w:proofErr w:type="spellEnd"/>
      <w:r w:rsidRPr="00E63822">
        <w:rPr>
          <w:rFonts w:ascii="Times New Roman" w:hAnsi="Times New Roman" w:cs="Times New Roman"/>
          <w:sz w:val="28"/>
          <w:szCs w:val="28"/>
        </w:rPr>
        <w:t xml:space="preserve">, коронарных и почечных сосудах. В более высоких дозах усиливает работу сердца и вызывает периферический ангиоспазм. Поэтому </w:t>
      </w:r>
      <w:proofErr w:type="spellStart"/>
      <w:r w:rsidRPr="00E63822">
        <w:rPr>
          <w:rFonts w:ascii="Times New Roman" w:hAnsi="Times New Roman" w:cs="Times New Roman"/>
          <w:sz w:val="28"/>
          <w:szCs w:val="28"/>
        </w:rPr>
        <w:t>допамин</w:t>
      </w:r>
      <w:proofErr w:type="spellEnd"/>
      <w:r w:rsidRPr="00E63822">
        <w:rPr>
          <w:rFonts w:ascii="Times New Roman" w:hAnsi="Times New Roman" w:cs="Times New Roman"/>
          <w:sz w:val="28"/>
          <w:szCs w:val="28"/>
        </w:rPr>
        <w:t xml:space="preserve"> назначается внутривенно, </w:t>
      </w:r>
      <w:proofErr w:type="spellStart"/>
      <w:r w:rsidRPr="00E63822">
        <w:rPr>
          <w:rFonts w:ascii="Times New Roman" w:hAnsi="Times New Roman" w:cs="Times New Roman"/>
          <w:sz w:val="28"/>
          <w:szCs w:val="28"/>
        </w:rPr>
        <w:t>капельно</w:t>
      </w:r>
      <w:proofErr w:type="spellEnd"/>
      <w:r w:rsidRPr="00E63822">
        <w:rPr>
          <w:rFonts w:ascii="Times New Roman" w:hAnsi="Times New Roman" w:cs="Times New Roman"/>
          <w:sz w:val="28"/>
          <w:szCs w:val="28"/>
        </w:rPr>
        <w:t xml:space="preserve">, из расчета 200 мг на 400 мл 5% глюкозы или </w:t>
      </w:r>
      <w:proofErr w:type="spellStart"/>
      <w:proofErr w:type="gramStart"/>
      <w:r w:rsidRPr="00E63822">
        <w:rPr>
          <w:rFonts w:ascii="Times New Roman" w:hAnsi="Times New Roman" w:cs="Times New Roman"/>
          <w:sz w:val="28"/>
          <w:szCs w:val="28"/>
        </w:rPr>
        <w:t>физ</w:t>
      </w:r>
      <w:proofErr w:type="spellEnd"/>
      <w:proofErr w:type="gram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р-ра</w:t>
      </w:r>
      <w:proofErr w:type="spellEnd"/>
      <w:r w:rsidRPr="00E63822">
        <w:rPr>
          <w:rFonts w:ascii="Times New Roman" w:hAnsi="Times New Roman" w:cs="Times New Roman"/>
          <w:sz w:val="28"/>
          <w:szCs w:val="28"/>
        </w:rPr>
        <w:t xml:space="preserve">, со скоростью 15-20 кап/мин (2- 5 мкг/кг∙мин), до стабилизации гемодинамики. Использование </w:t>
      </w:r>
      <w:proofErr w:type="spellStart"/>
      <w:r w:rsidRPr="00E63822">
        <w:rPr>
          <w:rFonts w:ascii="Times New Roman" w:hAnsi="Times New Roman" w:cs="Times New Roman"/>
          <w:sz w:val="28"/>
          <w:szCs w:val="28"/>
        </w:rPr>
        <w:t>допамина</w:t>
      </w:r>
      <w:proofErr w:type="spellEnd"/>
      <w:r w:rsidRPr="00E63822">
        <w:rPr>
          <w:rFonts w:ascii="Times New Roman" w:hAnsi="Times New Roman" w:cs="Times New Roman"/>
          <w:sz w:val="28"/>
          <w:szCs w:val="28"/>
        </w:rPr>
        <w:t xml:space="preserve"> показано при неэффективности первичных мероприятий, отсутствии мочи после 1,2-1,5 л введенной жидкости на фоне сохраняющейся гипотензии или поступлении больного в ИТШ III ст. В качестве </w:t>
      </w:r>
      <w:proofErr w:type="spellStart"/>
      <w:r w:rsidRPr="00E63822">
        <w:rPr>
          <w:rFonts w:ascii="Times New Roman" w:hAnsi="Times New Roman" w:cs="Times New Roman"/>
          <w:sz w:val="28"/>
          <w:szCs w:val="28"/>
        </w:rPr>
        <w:t>кардиотоников</w:t>
      </w:r>
      <w:proofErr w:type="spellEnd"/>
      <w:r w:rsidRPr="00E63822">
        <w:rPr>
          <w:rFonts w:ascii="Times New Roman" w:hAnsi="Times New Roman" w:cs="Times New Roman"/>
          <w:sz w:val="28"/>
          <w:szCs w:val="28"/>
        </w:rPr>
        <w:t xml:space="preserve"> при ИТШ используются также </w:t>
      </w:r>
      <w:proofErr w:type="spellStart"/>
      <w:r w:rsidRPr="00E63822">
        <w:rPr>
          <w:rFonts w:ascii="Times New Roman" w:hAnsi="Times New Roman" w:cs="Times New Roman"/>
          <w:sz w:val="28"/>
          <w:szCs w:val="28"/>
        </w:rPr>
        <w:t>строфантин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коргликон</w:t>
      </w:r>
      <w:proofErr w:type="spellEnd"/>
      <w:r w:rsidRPr="00E63822">
        <w:rPr>
          <w:rFonts w:ascii="Times New Roman" w:hAnsi="Times New Roman" w:cs="Times New Roman"/>
          <w:sz w:val="28"/>
          <w:szCs w:val="28"/>
        </w:rPr>
        <w:t xml:space="preserve">, кордиамин, </w:t>
      </w:r>
      <w:proofErr w:type="spellStart"/>
      <w:r w:rsidRPr="00E63822">
        <w:rPr>
          <w:rFonts w:ascii="Times New Roman" w:hAnsi="Times New Roman" w:cs="Times New Roman"/>
          <w:sz w:val="28"/>
          <w:szCs w:val="28"/>
        </w:rPr>
        <w:t>сульфокамфокаин</w:t>
      </w:r>
      <w:proofErr w:type="spellEnd"/>
      <w:r w:rsidRPr="00E63822">
        <w:rPr>
          <w:rFonts w:ascii="Times New Roman" w:hAnsi="Times New Roman" w:cs="Times New Roman"/>
          <w:sz w:val="28"/>
          <w:szCs w:val="28"/>
        </w:rPr>
        <w:t xml:space="preserve">. В рекомендациях некоторых авторов предлагается использование с </w:t>
      </w:r>
      <w:proofErr w:type="spellStart"/>
      <w:r w:rsidRPr="00E63822">
        <w:rPr>
          <w:rFonts w:ascii="Times New Roman" w:hAnsi="Times New Roman" w:cs="Times New Roman"/>
          <w:sz w:val="28"/>
          <w:szCs w:val="28"/>
        </w:rPr>
        <w:t>инотропной</w:t>
      </w:r>
      <w:proofErr w:type="spellEnd"/>
      <w:r w:rsidRPr="00E63822">
        <w:rPr>
          <w:rFonts w:ascii="Times New Roman" w:hAnsi="Times New Roman" w:cs="Times New Roman"/>
          <w:sz w:val="28"/>
          <w:szCs w:val="28"/>
        </w:rPr>
        <w:t xml:space="preserve"> </w:t>
      </w:r>
      <w:r w:rsidRPr="00E63822">
        <w:rPr>
          <w:rFonts w:ascii="Times New Roman" w:hAnsi="Times New Roman" w:cs="Times New Roman"/>
          <w:sz w:val="28"/>
          <w:szCs w:val="28"/>
        </w:rPr>
        <w:lastRenderedPageBreak/>
        <w:t xml:space="preserve">целью у больных ИТШ таких препаратов, как: </w:t>
      </w:r>
      <w:proofErr w:type="spellStart"/>
      <w:r w:rsidRPr="00E63822">
        <w:rPr>
          <w:rFonts w:ascii="Times New Roman" w:hAnsi="Times New Roman" w:cs="Times New Roman"/>
          <w:sz w:val="28"/>
          <w:szCs w:val="28"/>
        </w:rPr>
        <w:t>адреномиметик</w:t>
      </w:r>
      <w:proofErr w:type="spellEnd"/>
      <w:r w:rsidRPr="00E63822">
        <w:rPr>
          <w:rFonts w:ascii="Times New Roman" w:hAnsi="Times New Roman" w:cs="Times New Roman"/>
          <w:sz w:val="28"/>
          <w:szCs w:val="28"/>
        </w:rPr>
        <w:t xml:space="preserve"> – </w:t>
      </w:r>
      <w:proofErr w:type="spellStart"/>
      <w:r w:rsidRPr="00E63822">
        <w:rPr>
          <w:rFonts w:ascii="Times New Roman" w:hAnsi="Times New Roman" w:cs="Times New Roman"/>
          <w:sz w:val="28"/>
          <w:szCs w:val="28"/>
        </w:rPr>
        <w:t>добу</w:t>
      </w:r>
      <w:proofErr w:type="spellEnd"/>
      <w:r w:rsidRPr="00E63822">
        <w:rPr>
          <w:rFonts w:ascii="Times New Roman" w:hAnsi="Times New Roman" w:cs="Times New Roman"/>
          <w:sz w:val="28"/>
          <w:szCs w:val="28"/>
        </w:rPr>
        <w:t xml:space="preserve">- 21 </w:t>
      </w:r>
      <w:proofErr w:type="spellStart"/>
      <w:r w:rsidRPr="00E63822">
        <w:rPr>
          <w:rFonts w:ascii="Times New Roman" w:hAnsi="Times New Roman" w:cs="Times New Roman"/>
          <w:sz w:val="28"/>
          <w:szCs w:val="28"/>
        </w:rPr>
        <w:t>тамин</w:t>
      </w:r>
      <w:proofErr w:type="spellEnd"/>
      <w:r w:rsidRPr="00E63822">
        <w:rPr>
          <w:rFonts w:ascii="Times New Roman" w:hAnsi="Times New Roman" w:cs="Times New Roman"/>
          <w:sz w:val="28"/>
          <w:szCs w:val="28"/>
        </w:rPr>
        <w:t xml:space="preserve">, ингибиторы </w:t>
      </w:r>
      <w:proofErr w:type="spellStart"/>
      <w:r w:rsidRPr="00E63822">
        <w:rPr>
          <w:rFonts w:ascii="Times New Roman" w:hAnsi="Times New Roman" w:cs="Times New Roman"/>
          <w:sz w:val="28"/>
          <w:szCs w:val="28"/>
        </w:rPr>
        <w:t>фосфодиэстеразы</w:t>
      </w:r>
      <w:proofErr w:type="spellEnd"/>
      <w:r w:rsidRPr="00E63822">
        <w:rPr>
          <w:rFonts w:ascii="Times New Roman" w:hAnsi="Times New Roman" w:cs="Times New Roman"/>
          <w:sz w:val="28"/>
          <w:szCs w:val="28"/>
        </w:rPr>
        <w:t xml:space="preserve"> – </w:t>
      </w:r>
      <w:proofErr w:type="spellStart"/>
      <w:r w:rsidRPr="00E63822">
        <w:rPr>
          <w:rFonts w:ascii="Times New Roman" w:hAnsi="Times New Roman" w:cs="Times New Roman"/>
          <w:sz w:val="28"/>
          <w:szCs w:val="28"/>
        </w:rPr>
        <w:t>амрион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милрион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коротроп</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дигоксин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орципреналин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антогонист</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опиоидных</w:t>
      </w:r>
      <w:proofErr w:type="spellEnd"/>
      <w:r w:rsidRPr="00E63822">
        <w:rPr>
          <w:rFonts w:ascii="Times New Roman" w:hAnsi="Times New Roman" w:cs="Times New Roman"/>
          <w:sz w:val="28"/>
          <w:szCs w:val="28"/>
        </w:rPr>
        <w:t xml:space="preserve"> рецепторов – </w:t>
      </w:r>
      <w:proofErr w:type="spellStart"/>
      <w:r w:rsidRPr="00E63822">
        <w:rPr>
          <w:rFonts w:ascii="Times New Roman" w:hAnsi="Times New Roman" w:cs="Times New Roman"/>
          <w:sz w:val="28"/>
          <w:szCs w:val="28"/>
        </w:rPr>
        <w:t>налоксон</w:t>
      </w:r>
      <w:proofErr w:type="spellEnd"/>
      <w:r w:rsidRPr="00E63822">
        <w:rPr>
          <w:rFonts w:ascii="Times New Roman" w:hAnsi="Times New Roman" w:cs="Times New Roman"/>
          <w:sz w:val="28"/>
          <w:szCs w:val="28"/>
        </w:rPr>
        <w:t xml:space="preserve">. Применение препаратов вазопрессорного действия – норадреналина, адреналина, </w:t>
      </w:r>
      <w:proofErr w:type="spellStart"/>
      <w:r w:rsidRPr="00E63822">
        <w:rPr>
          <w:rFonts w:ascii="Times New Roman" w:hAnsi="Times New Roman" w:cs="Times New Roman"/>
          <w:sz w:val="28"/>
          <w:szCs w:val="28"/>
        </w:rPr>
        <w:t>мезатона</w:t>
      </w:r>
      <w:proofErr w:type="spellEnd"/>
      <w:r w:rsidRPr="00E63822">
        <w:rPr>
          <w:rFonts w:ascii="Times New Roman" w:hAnsi="Times New Roman" w:cs="Times New Roman"/>
          <w:sz w:val="28"/>
          <w:szCs w:val="28"/>
        </w:rPr>
        <w:t xml:space="preserve">, у больных с ИТШ противопоказано, т. к. они вызывают выраженное нарушение почечного кровотока и увеличение уровня </w:t>
      </w:r>
      <w:proofErr w:type="spellStart"/>
      <w:r w:rsidRPr="00E63822">
        <w:rPr>
          <w:rFonts w:ascii="Times New Roman" w:hAnsi="Times New Roman" w:cs="Times New Roman"/>
          <w:sz w:val="28"/>
          <w:szCs w:val="28"/>
        </w:rPr>
        <w:t>лактата</w:t>
      </w:r>
      <w:proofErr w:type="spellEnd"/>
      <w:r w:rsidRPr="00E63822">
        <w:rPr>
          <w:rFonts w:ascii="Times New Roman" w:hAnsi="Times New Roman" w:cs="Times New Roman"/>
          <w:sz w:val="28"/>
          <w:szCs w:val="28"/>
        </w:rPr>
        <w:t xml:space="preserve"> плазмы. 4. Большое значение в терапии ИТШ играет коррекция КОС и </w:t>
      </w:r>
      <w:proofErr w:type="spellStart"/>
      <w:r w:rsidRPr="00E63822">
        <w:rPr>
          <w:rFonts w:ascii="Times New Roman" w:hAnsi="Times New Roman" w:cs="Times New Roman"/>
          <w:sz w:val="28"/>
          <w:szCs w:val="28"/>
        </w:rPr>
        <w:t>дисэлектролитемии</w:t>
      </w:r>
      <w:proofErr w:type="spellEnd"/>
      <w:r w:rsidRPr="00E63822">
        <w:rPr>
          <w:rFonts w:ascii="Times New Roman" w:hAnsi="Times New Roman" w:cs="Times New Roman"/>
          <w:sz w:val="28"/>
          <w:szCs w:val="28"/>
        </w:rPr>
        <w:t xml:space="preserve">. Наиболее серьезным расстройством КОС, требующим немедленного устранения, является метаболический ацидоз, который снижает эффективность большинства </w:t>
      </w:r>
      <w:proofErr w:type="spellStart"/>
      <w:r w:rsidRPr="00E63822">
        <w:rPr>
          <w:rFonts w:ascii="Times New Roman" w:hAnsi="Times New Roman" w:cs="Times New Roman"/>
          <w:sz w:val="28"/>
          <w:szCs w:val="28"/>
        </w:rPr>
        <w:t>кардиотоников</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диуретиков</w:t>
      </w:r>
      <w:proofErr w:type="spellEnd"/>
      <w:r w:rsidRPr="00E63822">
        <w:rPr>
          <w:rFonts w:ascii="Times New Roman" w:hAnsi="Times New Roman" w:cs="Times New Roman"/>
          <w:sz w:val="28"/>
          <w:szCs w:val="28"/>
        </w:rPr>
        <w:t xml:space="preserve">, ГКС, усиливает гипоксию и отек тканей. При ИТШ II-III ст. ликвидация ацидоза – первоочередная задача лечения. В </w:t>
      </w:r>
      <w:proofErr w:type="gramStart"/>
      <w:r w:rsidRPr="00E63822">
        <w:rPr>
          <w:rFonts w:ascii="Times New Roman" w:hAnsi="Times New Roman" w:cs="Times New Roman"/>
          <w:sz w:val="28"/>
          <w:szCs w:val="28"/>
        </w:rPr>
        <w:t>связи</w:t>
      </w:r>
      <w:proofErr w:type="gramEnd"/>
      <w:r w:rsidRPr="00E63822">
        <w:rPr>
          <w:rFonts w:ascii="Times New Roman" w:hAnsi="Times New Roman" w:cs="Times New Roman"/>
          <w:sz w:val="28"/>
          <w:szCs w:val="28"/>
        </w:rPr>
        <w:t xml:space="preserve"> с чем рекомендуется введение гидрокарбоната натрия одновременно (в другую вену) или сразу после назначения коллоидных растворов. Для расчета необходимой дозы гидрокарбоната натрия можно пользоваться формулой: 4% NaHCO3=масса тела (кг) </w:t>
      </w:r>
      <w:r w:rsidRPr="00E63822">
        <w:rPr>
          <w:rFonts w:ascii="Times New Roman" w:hAnsi="Times New Roman" w:cs="Times New Roman"/>
          <w:sz w:val="28"/>
          <w:szCs w:val="28"/>
        </w:rPr>
        <w:sym w:font="Symbol" w:char="F0D7"/>
      </w:r>
      <w:r w:rsidRPr="00E63822">
        <w:rPr>
          <w:rFonts w:ascii="Times New Roman" w:hAnsi="Times New Roman" w:cs="Times New Roman"/>
          <w:sz w:val="28"/>
          <w:szCs w:val="28"/>
        </w:rPr>
        <w:t xml:space="preserve"> ВЕ (дефицит оснований,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/л)</w:t>
      </w:r>
      <w:proofErr w:type="gramStart"/>
      <w:r w:rsidRPr="00E63822">
        <w:rPr>
          <w:rFonts w:ascii="Times New Roman" w:hAnsi="Times New Roman" w:cs="Times New Roman"/>
          <w:sz w:val="28"/>
          <w:szCs w:val="28"/>
        </w:rPr>
        <w:t xml:space="preserve"> .</w:t>
      </w:r>
      <w:proofErr w:type="gramEnd"/>
      <w:r w:rsidRPr="00E63822">
        <w:rPr>
          <w:rFonts w:ascii="Times New Roman" w:hAnsi="Times New Roman" w:cs="Times New Roman"/>
          <w:sz w:val="28"/>
          <w:szCs w:val="28"/>
        </w:rPr>
        <w:t xml:space="preserve"> (объем в мл) 2 Тяжелым больным (ИТШ II-III ст.) возможно введение 4%гидрокарбоната натрия без определения показателей КОС в дозе до 300-400 мл/</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или в расчете на сухое количество 0,1-0,15 г/кг. Коррекции ацидоза способствует также назначение солевых растворов (</w:t>
      </w:r>
      <w:proofErr w:type="spellStart"/>
      <w:r w:rsidRPr="00E63822">
        <w:rPr>
          <w:rFonts w:ascii="Times New Roman" w:hAnsi="Times New Roman" w:cs="Times New Roman"/>
          <w:sz w:val="28"/>
          <w:szCs w:val="28"/>
        </w:rPr>
        <w:t>трисоль</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ацесоль</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квартасоль</w:t>
      </w:r>
      <w:proofErr w:type="spellEnd"/>
      <w:r w:rsidRPr="00E63822">
        <w:rPr>
          <w:rFonts w:ascii="Times New Roman" w:hAnsi="Times New Roman" w:cs="Times New Roman"/>
          <w:sz w:val="28"/>
          <w:szCs w:val="28"/>
        </w:rPr>
        <w:t xml:space="preserve"> и др.). При этом доза гидрокарбоната натрия может уменьшаться в 2 раза. Из электролитных нарушений наиболее существенным может быть изменение уровня калия плазмы крови. </w:t>
      </w:r>
      <w:proofErr w:type="gramStart"/>
      <w:r w:rsidRPr="00E63822">
        <w:rPr>
          <w:rFonts w:ascii="Times New Roman" w:hAnsi="Times New Roman" w:cs="Times New Roman"/>
          <w:sz w:val="28"/>
          <w:szCs w:val="28"/>
        </w:rPr>
        <w:t>Развивающиеся</w:t>
      </w:r>
      <w:proofErr w:type="gramEnd"/>
      <w:r w:rsidRPr="00E63822">
        <w:rPr>
          <w:rFonts w:ascii="Times New Roman" w:hAnsi="Times New Roman" w:cs="Times New Roman"/>
          <w:sz w:val="28"/>
          <w:szCs w:val="28"/>
        </w:rPr>
        <w:t xml:space="preserve"> при ИТШ </w:t>
      </w:r>
      <w:proofErr w:type="spellStart"/>
      <w:r w:rsidRPr="00E63822">
        <w:rPr>
          <w:rFonts w:ascii="Times New Roman" w:hAnsi="Times New Roman" w:cs="Times New Roman"/>
          <w:sz w:val="28"/>
          <w:szCs w:val="28"/>
        </w:rPr>
        <w:t>гипонатриемия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гипохлоремия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гипокальциемия</w:t>
      </w:r>
      <w:proofErr w:type="spellEnd"/>
      <w:r w:rsidRPr="00E63822">
        <w:rPr>
          <w:rFonts w:ascii="Times New Roman" w:hAnsi="Times New Roman" w:cs="Times New Roman"/>
          <w:sz w:val="28"/>
          <w:szCs w:val="28"/>
        </w:rPr>
        <w:t xml:space="preserve">, компенсируются введением соответствующих солевых растворов и </w:t>
      </w:r>
      <w:proofErr w:type="spellStart"/>
      <w:r w:rsidRPr="00E63822">
        <w:rPr>
          <w:rFonts w:ascii="Times New Roman" w:hAnsi="Times New Roman" w:cs="Times New Roman"/>
          <w:sz w:val="28"/>
          <w:szCs w:val="28"/>
        </w:rPr>
        <w:t>глюконата</w:t>
      </w:r>
      <w:proofErr w:type="spellEnd"/>
      <w:r w:rsidRPr="00E63822">
        <w:rPr>
          <w:rFonts w:ascii="Times New Roman" w:hAnsi="Times New Roman" w:cs="Times New Roman"/>
          <w:sz w:val="28"/>
          <w:szCs w:val="28"/>
        </w:rPr>
        <w:t xml:space="preserve"> кальция. 22 5. Коррекция, сопровождающего ИТШ, </w:t>
      </w:r>
      <w:proofErr w:type="spellStart"/>
      <w:r w:rsidRPr="00E63822">
        <w:rPr>
          <w:rFonts w:ascii="Times New Roman" w:hAnsi="Times New Roman" w:cs="Times New Roman"/>
          <w:sz w:val="28"/>
          <w:szCs w:val="28"/>
        </w:rPr>
        <w:t>ДВС-синдрома</w:t>
      </w:r>
      <w:proofErr w:type="spellEnd"/>
      <w:r w:rsidRPr="00E63822">
        <w:rPr>
          <w:rFonts w:ascii="Times New Roman" w:hAnsi="Times New Roman" w:cs="Times New Roman"/>
          <w:sz w:val="28"/>
          <w:szCs w:val="28"/>
        </w:rPr>
        <w:t xml:space="preserve"> включает: - при </w:t>
      </w:r>
      <w:proofErr w:type="spellStart"/>
      <w:r w:rsidRPr="00E63822">
        <w:rPr>
          <w:rFonts w:ascii="Times New Roman" w:hAnsi="Times New Roman" w:cs="Times New Roman"/>
          <w:sz w:val="28"/>
          <w:szCs w:val="28"/>
        </w:rPr>
        <w:t>гиперкоагуляции</w:t>
      </w:r>
      <w:proofErr w:type="spellEnd"/>
      <w:r w:rsidRPr="00E63822">
        <w:rPr>
          <w:rFonts w:ascii="Times New Roman" w:hAnsi="Times New Roman" w:cs="Times New Roman"/>
          <w:sz w:val="28"/>
          <w:szCs w:val="28"/>
        </w:rPr>
        <w:t xml:space="preserve"> – гепарин до 15000-20000 ед., при </w:t>
      </w:r>
      <w:proofErr w:type="spellStart"/>
      <w:r w:rsidRPr="00E63822">
        <w:rPr>
          <w:rFonts w:ascii="Times New Roman" w:hAnsi="Times New Roman" w:cs="Times New Roman"/>
          <w:sz w:val="28"/>
          <w:szCs w:val="28"/>
        </w:rPr>
        <w:t>гипокоагуляции</w:t>
      </w:r>
      <w:proofErr w:type="spellEnd"/>
      <w:r w:rsidRPr="00E63822">
        <w:rPr>
          <w:rFonts w:ascii="Times New Roman" w:hAnsi="Times New Roman" w:cs="Times New Roman"/>
          <w:sz w:val="28"/>
          <w:szCs w:val="28"/>
        </w:rPr>
        <w:t xml:space="preserve"> – до 3000-5000 </w:t>
      </w:r>
      <w:proofErr w:type="spellStart"/>
      <w:proofErr w:type="gramStart"/>
      <w:r w:rsidRPr="00E63822">
        <w:rPr>
          <w:rFonts w:ascii="Times New Roman" w:hAnsi="Times New Roman" w:cs="Times New Roman"/>
          <w:sz w:val="28"/>
          <w:szCs w:val="28"/>
        </w:rPr>
        <w:t>ед</w:t>
      </w:r>
      <w:proofErr w:type="spellEnd"/>
      <w:proofErr w:type="gramEnd"/>
      <w:r w:rsidRPr="00E63822">
        <w:rPr>
          <w:rFonts w:ascii="Times New Roman" w:hAnsi="Times New Roman" w:cs="Times New Roman"/>
          <w:sz w:val="28"/>
          <w:szCs w:val="28"/>
        </w:rPr>
        <w:t>/</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в/в, дробно, </w:t>
      </w:r>
      <w:proofErr w:type="spellStart"/>
      <w:r w:rsidRPr="00E63822">
        <w:rPr>
          <w:rFonts w:ascii="Times New Roman" w:hAnsi="Times New Roman" w:cs="Times New Roman"/>
          <w:sz w:val="28"/>
          <w:szCs w:val="28"/>
        </w:rPr>
        <w:t>капельно</w:t>
      </w:r>
      <w:proofErr w:type="spellEnd"/>
      <w:r w:rsidRPr="00E63822">
        <w:rPr>
          <w:rFonts w:ascii="Times New Roman" w:hAnsi="Times New Roman" w:cs="Times New Roman"/>
          <w:sz w:val="28"/>
          <w:szCs w:val="28"/>
        </w:rPr>
        <w:t xml:space="preserve">. Наибольший эффект от введения гепарина - в начальной фазе ИТШ. В то же время при выраженной </w:t>
      </w:r>
      <w:proofErr w:type="spellStart"/>
      <w:r w:rsidRPr="00E63822">
        <w:rPr>
          <w:rFonts w:ascii="Times New Roman" w:hAnsi="Times New Roman" w:cs="Times New Roman"/>
          <w:sz w:val="28"/>
          <w:szCs w:val="28"/>
        </w:rPr>
        <w:t>гипокоагуляции</w:t>
      </w:r>
      <w:proofErr w:type="spellEnd"/>
      <w:r w:rsidRPr="00E63822">
        <w:rPr>
          <w:rFonts w:ascii="Times New Roman" w:hAnsi="Times New Roman" w:cs="Times New Roman"/>
          <w:sz w:val="28"/>
          <w:szCs w:val="28"/>
        </w:rPr>
        <w:t xml:space="preserve"> с вторичным </w:t>
      </w:r>
      <w:proofErr w:type="spellStart"/>
      <w:r w:rsidRPr="00E63822">
        <w:rPr>
          <w:rFonts w:ascii="Times New Roman" w:hAnsi="Times New Roman" w:cs="Times New Roman"/>
          <w:sz w:val="28"/>
          <w:szCs w:val="28"/>
        </w:rPr>
        <w:t>фибринолизом</w:t>
      </w:r>
      <w:proofErr w:type="spellEnd"/>
      <w:r w:rsidRPr="00E63822">
        <w:rPr>
          <w:rFonts w:ascii="Times New Roman" w:hAnsi="Times New Roman" w:cs="Times New Roman"/>
          <w:sz w:val="28"/>
          <w:szCs w:val="28"/>
        </w:rPr>
        <w:t xml:space="preserve"> гепарин противопоказан; - назначение ингибиторов протеаз с целью снижения </w:t>
      </w:r>
      <w:r w:rsidRPr="00E63822">
        <w:rPr>
          <w:rFonts w:ascii="Times New Roman" w:hAnsi="Times New Roman" w:cs="Times New Roman"/>
          <w:sz w:val="28"/>
          <w:szCs w:val="28"/>
        </w:rPr>
        <w:lastRenderedPageBreak/>
        <w:t xml:space="preserve">активности </w:t>
      </w:r>
      <w:proofErr w:type="spellStart"/>
      <w:r w:rsidRPr="00E63822">
        <w:rPr>
          <w:rFonts w:ascii="Times New Roman" w:hAnsi="Times New Roman" w:cs="Times New Roman"/>
          <w:sz w:val="28"/>
          <w:szCs w:val="28"/>
        </w:rPr>
        <w:t>фибринолиза</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калликреин-кининовой</w:t>
      </w:r>
      <w:proofErr w:type="spellEnd"/>
      <w:r w:rsidRPr="00E63822">
        <w:rPr>
          <w:rFonts w:ascii="Times New Roman" w:hAnsi="Times New Roman" w:cs="Times New Roman"/>
          <w:sz w:val="28"/>
          <w:szCs w:val="28"/>
        </w:rPr>
        <w:t xml:space="preserve"> системы, протеолитических </w:t>
      </w:r>
      <w:proofErr w:type="spellStart"/>
      <w:r w:rsidRPr="00E63822">
        <w:rPr>
          <w:rFonts w:ascii="Times New Roman" w:hAnsi="Times New Roman" w:cs="Times New Roman"/>
          <w:sz w:val="28"/>
          <w:szCs w:val="28"/>
        </w:rPr>
        <w:t>лизосомальных</w:t>
      </w:r>
      <w:proofErr w:type="spellEnd"/>
      <w:r w:rsidRPr="00E63822">
        <w:rPr>
          <w:rFonts w:ascii="Times New Roman" w:hAnsi="Times New Roman" w:cs="Times New Roman"/>
          <w:sz w:val="28"/>
          <w:szCs w:val="28"/>
        </w:rPr>
        <w:t xml:space="preserve"> ферментов и др.: </w:t>
      </w:r>
      <w:proofErr w:type="spellStart"/>
      <w:r w:rsidRPr="00E63822">
        <w:rPr>
          <w:rFonts w:ascii="Times New Roman" w:hAnsi="Times New Roman" w:cs="Times New Roman"/>
          <w:sz w:val="28"/>
          <w:szCs w:val="28"/>
        </w:rPr>
        <w:t>гордокс</w:t>
      </w:r>
      <w:proofErr w:type="spellEnd"/>
      <w:r w:rsidRPr="00E63822">
        <w:rPr>
          <w:rFonts w:ascii="Times New Roman" w:hAnsi="Times New Roman" w:cs="Times New Roman"/>
          <w:sz w:val="28"/>
          <w:szCs w:val="28"/>
        </w:rPr>
        <w:t xml:space="preserve"> вводится в начальной дозе 200000-400000 Е, в/в, затем каждые 2 часа по 100000 Е; аналогично применяется </w:t>
      </w:r>
      <w:proofErr w:type="spellStart"/>
      <w:r w:rsidRPr="00E63822">
        <w:rPr>
          <w:rFonts w:ascii="Times New Roman" w:hAnsi="Times New Roman" w:cs="Times New Roman"/>
          <w:sz w:val="28"/>
          <w:szCs w:val="28"/>
        </w:rPr>
        <w:t>контрикал</w:t>
      </w:r>
      <w:proofErr w:type="spellEnd"/>
      <w:r w:rsidRPr="00E63822">
        <w:rPr>
          <w:rFonts w:ascii="Times New Roman" w:hAnsi="Times New Roman" w:cs="Times New Roman"/>
          <w:sz w:val="28"/>
          <w:szCs w:val="28"/>
        </w:rPr>
        <w:t xml:space="preserve"> до 80000- 150000 </w:t>
      </w:r>
      <w:proofErr w:type="spellStart"/>
      <w:proofErr w:type="gramStart"/>
      <w:r w:rsidRPr="00E63822">
        <w:rPr>
          <w:rFonts w:ascii="Times New Roman" w:hAnsi="Times New Roman" w:cs="Times New Roman"/>
          <w:sz w:val="28"/>
          <w:szCs w:val="28"/>
        </w:rPr>
        <w:t>ед</w:t>
      </w:r>
      <w:proofErr w:type="spellEnd"/>
      <w:proofErr w:type="gramEnd"/>
      <w:r w:rsidRPr="00E63822">
        <w:rPr>
          <w:rFonts w:ascii="Times New Roman" w:hAnsi="Times New Roman" w:cs="Times New Roman"/>
          <w:sz w:val="28"/>
          <w:szCs w:val="28"/>
        </w:rPr>
        <w:t>/</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или </w:t>
      </w:r>
      <w:proofErr w:type="spellStart"/>
      <w:r w:rsidRPr="00E63822">
        <w:rPr>
          <w:rFonts w:ascii="Times New Roman" w:hAnsi="Times New Roman" w:cs="Times New Roman"/>
          <w:sz w:val="28"/>
          <w:szCs w:val="28"/>
        </w:rPr>
        <w:t>трасилол</w:t>
      </w:r>
      <w:proofErr w:type="spellEnd"/>
      <w:r w:rsidRPr="00E63822">
        <w:rPr>
          <w:rFonts w:ascii="Times New Roman" w:hAnsi="Times New Roman" w:cs="Times New Roman"/>
          <w:sz w:val="28"/>
          <w:szCs w:val="28"/>
        </w:rPr>
        <w:t xml:space="preserve"> до 150000-200000 </w:t>
      </w:r>
      <w:proofErr w:type="spellStart"/>
      <w:r w:rsidRPr="00E63822">
        <w:rPr>
          <w:rFonts w:ascii="Times New Roman" w:hAnsi="Times New Roman" w:cs="Times New Roman"/>
          <w:sz w:val="28"/>
          <w:szCs w:val="28"/>
        </w:rPr>
        <w:t>ед</w:t>
      </w:r>
      <w:proofErr w:type="spellEnd"/>
      <w:r w:rsidRPr="00E63822">
        <w:rPr>
          <w:rFonts w:ascii="Times New Roman" w:hAnsi="Times New Roman" w:cs="Times New Roman"/>
          <w:sz w:val="28"/>
          <w:szCs w:val="28"/>
        </w:rPr>
        <w:t>/</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 заместительную терапию свежезамороженной плазмой (СЗП),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до 600-800 мл/</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при тромбоцитопении менее 30 </w:t>
      </w:r>
      <w:r w:rsidRPr="00E63822">
        <w:rPr>
          <w:rFonts w:ascii="Times New Roman" w:hAnsi="Times New Roman" w:cs="Times New Roman"/>
          <w:sz w:val="28"/>
          <w:szCs w:val="28"/>
        </w:rPr>
        <w:sym w:font="Symbol" w:char="F0D7"/>
      </w:r>
      <w:r w:rsidRPr="00E63822">
        <w:rPr>
          <w:rFonts w:ascii="Times New Roman" w:hAnsi="Times New Roman" w:cs="Times New Roman"/>
          <w:sz w:val="28"/>
          <w:szCs w:val="28"/>
        </w:rPr>
        <w:t xml:space="preserve"> 109 /л и кровотечениях – </w:t>
      </w:r>
      <w:proofErr w:type="spellStart"/>
      <w:r w:rsidRPr="00E63822">
        <w:rPr>
          <w:rFonts w:ascii="Times New Roman" w:hAnsi="Times New Roman" w:cs="Times New Roman"/>
          <w:sz w:val="28"/>
          <w:szCs w:val="28"/>
        </w:rPr>
        <w:t>концетрат</w:t>
      </w:r>
      <w:proofErr w:type="spellEnd"/>
      <w:r w:rsidRPr="00E63822">
        <w:rPr>
          <w:rFonts w:ascii="Times New Roman" w:hAnsi="Times New Roman" w:cs="Times New Roman"/>
          <w:sz w:val="28"/>
          <w:szCs w:val="28"/>
        </w:rPr>
        <w:t xml:space="preserve"> тромбоцитов. Введение СЗП следует начинать через 15 мин после введения ингибиторов протеаз (максимальный </w:t>
      </w:r>
      <w:proofErr w:type="spellStart"/>
      <w:r w:rsidRPr="00E63822">
        <w:rPr>
          <w:rFonts w:ascii="Times New Roman" w:hAnsi="Times New Roman" w:cs="Times New Roman"/>
          <w:sz w:val="28"/>
          <w:szCs w:val="28"/>
        </w:rPr>
        <w:t>антифибринолитический</w:t>
      </w:r>
      <w:proofErr w:type="spellEnd"/>
      <w:r w:rsidRPr="00E63822">
        <w:rPr>
          <w:rFonts w:ascii="Times New Roman" w:hAnsi="Times New Roman" w:cs="Times New Roman"/>
          <w:sz w:val="28"/>
          <w:szCs w:val="28"/>
        </w:rPr>
        <w:t xml:space="preserve"> эффект); - введение </w:t>
      </w:r>
      <w:proofErr w:type="spellStart"/>
      <w:r w:rsidRPr="00E63822">
        <w:rPr>
          <w:rFonts w:ascii="Times New Roman" w:hAnsi="Times New Roman" w:cs="Times New Roman"/>
          <w:sz w:val="28"/>
          <w:szCs w:val="28"/>
        </w:rPr>
        <w:t>ангиопротекторов</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этамзилат</w:t>
      </w:r>
      <w:proofErr w:type="spellEnd"/>
      <w:r w:rsidRPr="00E63822">
        <w:rPr>
          <w:rFonts w:ascii="Times New Roman" w:hAnsi="Times New Roman" w:cs="Times New Roman"/>
          <w:sz w:val="28"/>
          <w:szCs w:val="28"/>
        </w:rPr>
        <w:t xml:space="preserve"> натрия (</w:t>
      </w:r>
      <w:proofErr w:type="spellStart"/>
      <w:r w:rsidRPr="00E63822">
        <w:rPr>
          <w:rFonts w:ascii="Times New Roman" w:hAnsi="Times New Roman" w:cs="Times New Roman"/>
          <w:sz w:val="28"/>
          <w:szCs w:val="28"/>
        </w:rPr>
        <w:t>дицинон</w:t>
      </w:r>
      <w:proofErr w:type="spellEnd"/>
      <w:r w:rsidRPr="00E63822">
        <w:rPr>
          <w:rFonts w:ascii="Times New Roman" w:hAnsi="Times New Roman" w:cs="Times New Roman"/>
          <w:sz w:val="28"/>
          <w:szCs w:val="28"/>
        </w:rPr>
        <w:t>) до 8-12 мл/</w:t>
      </w:r>
      <w:proofErr w:type="spellStart"/>
      <w:r w:rsidRPr="00E63822">
        <w:rPr>
          <w:rFonts w:ascii="Times New Roman" w:hAnsi="Times New Roman" w:cs="Times New Roman"/>
          <w:sz w:val="28"/>
          <w:szCs w:val="28"/>
        </w:rPr>
        <w:t>сут</w:t>
      </w:r>
      <w:proofErr w:type="gramStart"/>
      <w:r w:rsidRPr="00E63822">
        <w:rPr>
          <w:rFonts w:ascii="Times New Roman" w:hAnsi="Times New Roman" w:cs="Times New Roman"/>
          <w:sz w:val="28"/>
          <w:szCs w:val="28"/>
        </w:rPr>
        <w:t>,в</w:t>
      </w:r>
      <w:proofErr w:type="spellEnd"/>
      <w:proofErr w:type="gramEnd"/>
      <w:r w:rsidRPr="00E63822">
        <w:rPr>
          <w:rFonts w:ascii="Times New Roman" w:hAnsi="Times New Roman" w:cs="Times New Roman"/>
          <w:sz w:val="28"/>
          <w:szCs w:val="28"/>
        </w:rPr>
        <w:t xml:space="preserve">/в; </w:t>
      </w:r>
      <w:proofErr w:type="spellStart"/>
      <w:r w:rsidRPr="00E63822">
        <w:rPr>
          <w:rFonts w:ascii="Times New Roman" w:hAnsi="Times New Roman" w:cs="Times New Roman"/>
          <w:sz w:val="28"/>
          <w:szCs w:val="28"/>
        </w:rPr>
        <w:t>глюконат</w:t>
      </w:r>
      <w:proofErr w:type="spellEnd"/>
      <w:r w:rsidRPr="00E63822">
        <w:rPr>
          <w:rFonts w:ascii="Times New Roman" w:hAnsi="Times New Roman" w:cs="Times New Roman"/>
          <w:sz w:val="28"/>
          <w:szCs w:val="28"/>
        </w:rPr>
        <w:t xml:space="preserve"> кальция 10% - 20-30 мл/</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аскорбиновая кислота 5% до 20-30 мл/</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в/в. Назначение </w:t>
      </w:r>
      <w:proofErr w:type="spellStart"/>
      <w:r w:rsidRPr="00E63822">
        <w:rPr>
          <w:rFonts w:ascii="Times New Roman" w:hAnsi="Times New Roman" w:cs="Times New Roman"/>
          <w:sz w:val="28"/>
          <w:szCs w:val="28"/>
        </w:rPr>
        <w:t>дезагрегантов</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пентоксифиллин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компламин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дипиридамол</w:t>
      </w:r>
      <w:proofErr w:type="spellEnd"/>
      <w:r w:rsidRPr="00E63822">
        <w:rPr>
          <w:rFonts w:ascii="Times New Roman" w:hAnsi="Times New Roman" w:cs="Times New Roman"/>
          <w:sz w:val="28"/>
          <w:szCs w:val="28"/>
        </w:rPr>
        <w:t xml:space="preserve">, аспирин и др.) с целью улучшения </w:t>
      </w:r>
      <w:proofErr w:type="spellStart"/>
      <w:r w:rsidRPr="00E63822">
        <w:rPr>
          <w:rFonts w:ascii="Times New Roman" w:hAnsi="Times New Roman" w:cs="Times New Roman"/>
          <w:sz w:val="28"/>
          <w:szCs w:val="28"/>
        </w:rPr>
        <w:t>микроциркуляции</w:t>
      </w:r>
      <w:proofErr w:type="spellEnd"/>
      <w:r w:rsidRPr="00E63822">
        <w:rPr>
          <w:rFonts w:ascii="Times New Roman" w:hAnsi="Times New Roman" w:cs="Times New Roman"/>
          <w:sz w:val="28"/>
          <w:szCs w:val="28"/>
        </w:rPr>
        <w:t xml:space="preserve"> в последнее время рассматривается как нецелесообразное. Эффект данных препаратов, также как и </w:t>
      </w:r>
      <w:proofErr w:type="spellStart"/>
      <w:r w:rsidRPr="00E63822">
        <w:rPr>
          <w:rFonts w:ascii="Times New Roman" w:hAnsi="Times New Roman" w:cs="Times New Roman"/>
          <w:sz w:val="28"/>
          <w:szCs w:val="28"/>
        </w:rPr>
        <w:t>этамзилата</w:t>
      </w:r>
      <w:proofErr w:type="spellEnd"/>
      <w:r w:rsidRPr="00E63822">
        <w:rPr>
          <w:rFonts w:ascii="Times New Roman" w:hAnsi="Times New Roman" w:cs="Times New Roman"/>
          <w:sz w:val="28"/>
          <w:szCs w:val="28"/>
        </w:rPr>
        <w:t xml:space="preserve"> натрия, в большей степени профилактический, предуп</w:t>
      </w:r>
      <w:r w:rsidR="00E63822">
        <w:rPr>
          <w:rFonts w:ascii="Times New Roman" w:hAnsi="Times New Roman" w:cs="Times New Roman"/>
          <w:sz w:val="28"/>
          <w:szCs w:val="28"/>
        </w:rPr>
        <w:t>реждающий или смягчающий ДВС.</w:t>
      </w:r>
      <w:r w:rsidRPr="00E63822">
        <w:rPr>
          <w:rFonts w:ascii="Times New Roman" w:hAnsi="Times New Roman" w:cs="Times New Roman"/>
          <w:sz w:val="28"/>
          <w:szCs w:val="28"/>
        </w:rPr>
        <w:t xml:space="preserve"> После восстановления показателей гемодинамики необходимо продолжать интенсивную терапию, направленную на купирование возможных: дыхательной («шоковое легкое»), почечной («шоковая почка»), печеночной недостаточности, отека головного мозга. Для предупреждения развития отека легких и легочной гипертензии, следует ограничить объем </w:t>
      </w:r>
      <w:proofErr w:type="spellStart"/>
      <w:r w:rsidRPr="00E63822">
        <w:rPr>
          <w:rFonts w:ascii="Times New Roman" w:hAnsi="Times New Roman" w:cs="Times New Roman"/>
          <w:sz w:val="28"/>
          <w:szCs w:val="28"/>
        </w:rPr>
        <w:t>инфузионной</w:t>
      </w:r>
      <w:proofErr w:type="spellEnd"/>
      <w:r w:rsidRPr="00E63822">
        <w:rPr>
          <w:rFonts w:ascii="Times New Roman" w:hAnsi="Times New Roman" w:cs="Times New Roman"/>
          <w:sz w:val="28"/>
          <w:szCs w:val="28"/>
        </w:rPr>
        <w:t xml:space="preserve"> терапии в соответствии с потерями жидкости и значениями ЦВД. Для коррекции минералокортикоидной недостаточности больным с ИТШ II-III ст. показано введение – ДОКСА по 1,0-2,0 мл 3 раза в </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в/м. 23</w:t>
      </w:r>
      <w:proofErr w:type="gramStart"/>
      <w:r w:rsidRPr="00E63822">
        <w:rPr>
          <w:rFonts w:ascii="Times New Roman" w:hAnsi="Times New Roman" w:cs="Times New Roman"/>
          <w:sz w:val="28"/>
          <w:szCs w:val="28"/>
        </w:rPr>
        <w:t xml:space="preserve"> В</w:t>
      </w:r>
      <w:proofErr w:type="gramEnd"/>
      <w:r w:rsidRPr="00E63822">
        <w:rPr>
          <w:rFonts w:ascii="Times New Roman" w:hAnsi="Times New Roman" w:cs="Times New Roman"/>
          <w:sz w:val="28"/>
          <w:szCs w:val="28"/>
        </w:rPr>
        <w:t xml:space="preserve"> лечении </w:t>
      </w:r>
      <w:proofErr w:type="spellStart"/>
      <w:r w:rsidRPr="00E63822">
        <w:rPr>
          <w:rFonts w:ascii="Times New Roman" w:hAnsi="Times New Roman" w:cs="Times New Roman"/>
          <w:sz w:val="28"/>
          <w:szCs w:val="28"/>
        </w:rPr>
        <w:t>полиорганной</w:t>
      </w:r>
      <w:proofErr w:type="spellEnd"/>
      <w:r w:rsidRPr="00E63822">
        <w:rPr>
          <w:rFonts w:ascii="Times New Roman" w:hAnsi="Times New Roman" w:cs="Times New Roman"/>
          <w:sz w:val="28"/>
          <w:szCs w:val="28"/>
        </w:rPr>
        <w:t xml:space="preserve"> недостаточности рекомендуется использовать также методы экстракорпоральной </w:t>
      </w:r>
      <w:proofErr w:type="spellStart"/>
      <w:r w:rsidRPr="00E63822">
        <w:rPr>
          <w:rFonts w:ascii="Times New Roman" w:hAnsi="Times New Roman" w:cs="Times New Roman"/>
          <w:sz w:val="28"/>
          <w:szCs w:val="28"/>
        </w:rPr>
        <w:t>детоксикации</w:t>
      </w:r>
      <w:proofErr w:type="spellEnd"/>
      <w:r w:rsidRPr="00E63822">
        <w:rPr>
          <w:rFonts w:ascii="Times New Roman" w:hAnsi="Times New Roman" w:cs="Times New Roman"/>
          <w:sz w:val="28"/>
          <w:szCs w:val="28"/>
        </w:rPr>
        <w:t xml:space="preserve"> – </w:t>
      </w:r>
      <w:proofErr w:type="spellStart"/>
      <w:r w:rsidRPr="00E63822">
        <w:rPr>
          <w:rFonts w:ascii="Times New Roman" w:hAnsi="Times New Roman" w:cs="Times New Roman"/>
          <w:sz w:val="28"/>
          <w:szCs w:val="28"/>
        </w:rPr>
        <w:t>плазмоферез</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гемосорбцию</w:t>
      </w:r>
      <w:proofErr w:type="spellEnd"/>
      <w:r w:rsidRPr="00E63822">
        <w:rPr>
          <w:rFonts w:ascii="Times New Roman" w:hAnsi="Times New Roman" w:cs="Times New Roman"/>
          <w:sz w:val="28"/>
          <w:szCs w:val="28"/>
        </w:rPr>
        <w:t xml:space="preserve">, гемодиализ, </w:t>
      </w:r>
      <w:proofErr w:type="spellStart"/>
      <w:r w:rsidRPr="00E63822">
        <w:rPr>
          <w:rFonts w:ascii="Times New Roman" w:hAnsi="Times New Roman" w:cs="Times New Roman"/>
          <w:sz w:val="28"/>
          <w:szCs w:val="28"/>
        </w:rPr>
        <w:t>гемодиафильтрацию</w:t>
      </w:r>
      <w:proofErr w:type="spellEnd"/>
      <w:r w:rsidRPr="00E63822">
        <w:rPr>
          <w:rFonts w:ascii="Times New Roman" w:hAnsi="Times New Roman" w:cs="Times New Roman"/>
          <w:sz w:val="28"/>
          <w:szCs w:val="28"/>
        </w:rPr>
        <w:t xml:space="preserve"> и др. 7. Применение </w:t>
      </w:r>
      <w:proofErr w:type="spellStart"/>
      <w:r w:rsidRPr="00E63822">
        <w:rPr>
          <w:rFonts w:ascii="Times New Roman" w:hAnsi="Times New Roman" w:cs="Times New Roman"/>
          <w:sz w:val="28"/>
          <w:szCs w:val="28"/>
        </w:rPr>
        <w:t>этиотропных</w:t>
      </w:r>
      <w:proofErr w:type="spellEnd"/>
      <w:r w:rsidRPr="00E63822">
        <w:rPr>
          <w:rFonts w:ascii="Times New Roman" w:hAnsi="Times New Roman" w:cs="Times New Roman"/>
          <w:sz w:val="28"/>
          <w:szCs w:val="28"/>
        </w:rPr>
        <w:t xml:space="preserve"> препаратов при ИТШ определяется в зависимости от заболевания, которое осложнилось шоком. Значение </w:t>
      </w:r>
      <w:proofErr w:type="spellStart"/>
      <w:r w:rsidRPr="00E63822">
        <w:rPr>
          <w:rFonts w:ascii="Times New Roman" w:hAnsi="Times New Roman" w:cs="Times New Roman"/>
          <w:sz w:val="28"/>
          <w:szCs w:val="28"/>
        </w:rPr>
        <w:t>этиотропной</w:t>
      </w:r>
      <w:proofErr w:type="spellEnd"/>
      <w:r w:rsidRPr="00E63822">
        <w:rPr>
          <w:rFonts w:ascii="Times New Roman" w:hAnsi="Times New Roman" w:cs="Times New Roman"/>
          <w:sz w:val="28"/>
          <w:szCs w:val="28"/>
        </w:rPr>
        <w:t xml:space="preserve"> терапии в выведении больного из шока, вызванного острым инфекционным заболеванием, вспомогательное. Решающее значение в лечении ИТШ принадлежит восстановлению нарушенного гомеостаза. </w:t>
      </w:r>
      <w:r w:rsidRPr="00E63822">
        <w:rPr>
          <w:rFonts w:ascii="Times New Roman" w:hAnsi="Times New Roman" w:cs="Times New Roman"/>
          <w:sz w:val="28"/>
          <w:szCs w:val="28"/>
        </w:rPr>
        <w:lastRenderedPageBreak/>
        <w:t>Прогноз ИТШ определяют сроки начала и объем проводимой комплексной интенси</w:t>
      </w:r>
      <w:r w:rsidR="00E63822">
        <w:rPr>
          <w:rFonts w:ascii="Times New Roman" w:hAnsi="Times New Roman" w:cs="Times New Roman"/>
          <w:sz w:val="28"/>
          <w:szCs w:val="28"/>
        </w:rPr>
        <w:t>вной терапии.</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w:t>
      </w:r>
    </w:p>
    <w:p w:rsidR="00E63822" w:rsidRDefault="00E63822" w:rsidP="00E63822">
      <w:pPr>
        <w:spacing w:after="0" w:line="360" w:lineRule="auto"/>
        <w:jc w:val="both"/>
        <w:rPr>
          <w:rFonts w:ascii="Times New Roman" w:hAnsi="Times New Roman" w:cs="Times New Roman"/>
          <w:sz w:val="28"/>
          <w:szCs w:val="28"/>
        </w:rPr>
      </w:pPr>
    </w:p>
    <w:p w:rsidR="00E63822" w:rsidRDefault="00E63822" w:rsidP="00E63822">
      <w:pPr>
        <w:spacing w:after="0" w:line="360" w:lineRule="auto"/>
        <w:jc w:val="both"/>
        <w:rPr>
          <w:rFonts w:ascii="Times New Roman" w:hAnsi="Times New Roman" w:cs="Times New Roman"/>
          <w:sz w:val="28"/>
          <w:szCs w:val="28"/>
        </w:rPr>
      </w:pPr>
    </w:p>
    <w:p w:rsidR="00E63822" w:rsidRPr="00E63822" w:rsidRDefault="00E63822" w:rsidP="00E63822">
      <w:pPr>
        <w:spacing w:after="0" w:line="360" w:lineRule="auto"/>
        <w:jc w:val="both"/>
        <w:rPr>
          <w:rFonts w:ascii="Times New Roman" w:hAnsi="Times New Roman" w:cs="Times New Roman"/>
          <w:b/>
          <w:sz w:val="28"/>
          <w:szCs w:val="28"/>
        </w:rPr>
      </w:pPr>
      <w:r w:rsidRPr="00E63822">
        <w:rPr>
          <w:rFonts w:ascii="Times New Roman" w:hAnsi="Times New Roman" w:cs="Times New Roman"/>
          <w:b/>
          <w:sz w:val="28"/>
          <w:szCs w:val="28"/>
        </w:rPr>
        <w:t xml:space="preserve">                         </w:t>
      </w:r>
      <w:r w:rsidR="000C3697">
        <w:rPr>
          <w:rFonts w:ascii="Times New Roman" w:hAnsi="Times New Roman" w:cs="Times New Roman"/>
          <w:b/>
          <w:sz w:val="28"/>
          <w:szCs w:val="28"/>
        </w:rPr>
        <w:t>ГОАВА 3.</w:t>
      </w:r>
      <w:r w:rsidRPr="00E63822">
        <w:rPr>
          <w:rFonts w:ascii="Times New Roman" w:hAnsi="Times New Roman" w:cs="Times New Roman"/>
          <w:b/>
          <w:sz w:val="28"/>
          <w:szCs w:val="28"/>
        </w:rPr>
        <w:t xml:space="preserve"> </w:t>
      </w:r>
      <w:r w:rsidR="006047C0" w:rsidRPr="00E63822">
        <w:rPr>
          <w:rFonts w:ascii="Times New Roman" w:hAnsi="Times New Roman" w:cs="Times New Roman"/>
          <w:b/>
          <w:sz w:val="28"/>
          <w:szCs w:val="28"/>
        </w:rPr>
        <w:t>ГИПО</w:t>
      </w:r>
      <w:r w:rsidRPr="00E63822">
        <w:rPr>
          <w:rFonts w:ascii="Times New Roman" w:hAnsi="Times New Roman" w:cs="Times New Roman"/>
          <w:b/>
          <w:sz w:val="28"/>
          <w:szCs w:val="28"/>
        </w:rPr>
        <w:t xml:space="preserve">ВОЛЕМИЧЕСКИЙ ШОК </w:t>
      </w:r>
    </w:p>
    <w:p w:rsidR="00E63822" w:rsidRDefault="00E63822" w:rsidP="00E63822">
      <w:pPr>
        <w:spacing w:after="0" w:line="360" w:lineRule="auto"/>
        <w:jc w:val="both"/>
        <w:rPr>
          <w:rFonts w:ascii="Times New Roman" w:hAnsi="Times New Roman" w:cs="Times New Roman"/>
          <w:sz w:val="28"/>
          <w:szCs w:val="28"/>
        </w:rPr>
      </w:pPr>
    </w:p>
    <w:p w:rsidR="00B8730F" w:rsidRPr="00E63822" w:rsidRDefault="006047C0" w:rsidP="00E63822">
      <w:pPr>
        <w:spacing w:after="0" w:line="360" w:lineRule="auto"/>
        <w:jc w:val="both"/>
        <w:rPr>
          <w:rFonts w:ascii="Times New Roman" w:hAnsi="Times New Roman" w:cs="Times New Roman"/>
          <w:sz w:val="28"/>
          <w:szCs w:val="28"/>
        </w:rPr>
      </w:pPr>
      <w:proofErr w:type="spellStart"/>
      <w:r w:rsidRPr="00E63822">
        <w:rPr>
          <w:rFonts w:ascii="Times New Roman" w:hAnsi="Times New Roman" w:cs="Times New Roman"/>
          <w:sz w:val="28"/>
          <w:szCs w:val="28"/>
        </w:rPr>
        <w:t>Гиповолемия</w:t>
      </w:r>
      <w:proofErr w:type="spellEnd"/>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дегидратация) характеризуется острым дефицитом воды в организме в результате массивных потерь жидкости и сопровождаются нарушением электролитного баланса, изменением кислотно-основного состояния. В клинике инфекционных болезней чаще всего встречаются изотонический и гипертонический типы дегидратации[1]. Изотоническая дегидратация возникает у больных с острыми </w:t>
      </w:r>
      <w:proofErr w:type="spellStart"/>
      <w:r w:rsidRPr="00E63822">
        <w:rPr>
          <w:rFonts w:ascii="Times New Roman" w:hAnsi="Times New Roman" w:cs="Times New Roman"/>
          <w:sz w:val="28"/>
          <w:szCs w:val="28"/>
        </w:rPr>
        <w:t>диарейными</w:t>
      </w:r>
      <w:proofErr w:type="spellEnd"/>
      <w:r w:rsidRPr="00E63822">
        <w:rPr>
          <w:rFonts w:ascii="Times New Roman" w:hAnsi="Times New Roman" w:cs="Times New Roman"/>
          <w:sz w:val="28"/>
          <w:szCs w:val="28"/>
        </w:rPr>
        <w:t xml:space="preserve"> кишечными инфекциями и </w:t>
      </w:r>
      <w:proofErr w:type="gramStart"/>
      <w:r w:rsidRPr="00E63822">
        <w:rPr>
          <w:rFonts w:ascii="Times New Roman" w:hAnsi="Times New Roman" w:cs="Times New Roman"/>
          <w:sz w:val="28"/>
          <w:szCs w:val="28"/>
        </w:rPr>
        <w:t>обусловлен</w:t>
      </w:r>
      <w:proofErr w:type="gramEnd"/>
      <w:r w:rsidRPr="00E63822">
        <w:rPr>
          <w:rFonts w:ascii="Times New Roman" w:hAnsi="Times New Roman" w:cs="Times New Roman"/>
          <w:sz w:val="28"/>
          <w:szCs w:val="28"/>
        </w:rPr>
        <w:t xml:space="preserve"> действием бактериальных токсинов на эпителиальные клетки желудочно-кишечного тракта. Соединяясь с </w:t>
      </w:r>
      <w:proofErr w:type="spellStart"/>
      <w:r w:rsidRPr="00E63822">
        <w:rPr>
          <w:rFonts w:ascii="Times New Roman" w:hAnsi="Times New Roman" w:cs="Times New Roman"/>
          <w:sz w:val="28"/>
          <w:szCs w:val="28"/>
        </w:rPr>
        <w:t>эпителиоцитами</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энтеротоксины</w:t>
      </w:r>
      <w:proofErr w:type="spellEnd"/>
      <w:r w:rsidRPr="00E63822">
        <w:rPr>
          <w:rFonts w:ascii="Times New Roman" w:hAnsi="Times New Roman" w:cs="Times New Roman"/>
          <w:sz w:val="28"/>
          <w:szCs w:val="28"/>
        </w:rPr>
        <w:t xml:space="preserve"> воздействуют на их ферментативные системы: </w:t>
      </w:r>
      <w:proofErr w:type="spellStart"/>
      <w:r w:rsidRPr="00E63822">
        <w:rPr>
          <w:rFonts w:ascii="Times New Roman" w:hAnsi="Times New Roman" w:cs="Times New Roman"/>
          <w:sz w:val="28"/>
          <w:szCs w:val="28"/>
        </w:rPr>
        <w:t>аденилциклазу</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гуанилциклазу</w:t>
      </w:r>
      <w:proofErr w:type="spellEnd"/>
      <w:r w:rsidRPr="00E63822">
        <w:rPr>
          <w:rFonts w:ascii="Times New Roman" w:hAnsi="Times New Roman" w:cs="Times New Roman"/>
          <w:sz w:val="28"/>
          <w:szCs w:val="28"/>
        </w:rPr>
        <w:t xml:space="preserve">, индуцирующих образование циклической 3'5'АМФ и </w:t>
      </w:r>
      <w:proofErr w:type="spellStart"/>
      <w:r w:rsidRPr="00E63822">
        <w:rPr>
          <w:rFonts w:ascii="Times New Roman" w:hAnsi="Times New Roman" w:cs="Times New Roman"/>
          <w:sz w:val="28"/>
          <w:szCs w:val="28"/>
        </w:rPr>
        <w:t>цГМФ</w:t>
      </w:r>
      <w:proofErr w:type="spellEnd"/>
      <w:r w:rsidRPr="00E63822">
        <w:rPr>
          <w:rFonts w:ascii="Times New Roman" w:hAnsi="Times New Roman" w:cs="Times New Roman"/>
          <w:sz w:val="28"/>
          <w:szCs w:val="28"/>
        </w:rPr>
        <w:t xml:space="preserve">, что приводит к повышению секреции изотонической жидкости (К - 135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w:t>
      </w:r>
      <w:proofErr w:type="spellStart"/>
      <w:r w:rsidRPr="00E63822">
        <w:rPr>
          <w:rFonts w:ascii="Times New Roman" w:hAnsi="Times New Roman" w:cs="Times New Roman"/>
          <w:sz w:val="28"/>
          <w:szCs w:val="28"/>
        </w:rPr>
        <w:t>Na</w:t>
      </w:r>
      <w:proofErr w:type="spellEnd"/>
      <w:r w:rsidRPr="00E63822">
        <w:rPr>
          <w:rFonts w:ascii="Times New Roman" w:hAnsi="Times New Roman" w:cs="Times New Roman"/>
          <w:sz w:val="28"/>
          <w:szCs w:val="28"/>
        </w:rPr>
        <w:t xml:space="preserve"> - 18-20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щелочных оснований - 40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w:t>
      </w:r>
      <w:proofErr w:type="spellStart"/>
      <w:r w:rsidRPr="00E63822">
        <w:rPr>
          <w:rFonts w:ascii="Times New Roman" w:hAnsi="Times New Roman" w:cs="Times New Roman"/>
          <w:sz w:val="28"/>
          <w:szCs w:val="28"/>
        </w:rPr>
        <w:t>С</w:t>
      </w:r>
      <w:proofErr w:type="gramStart"/>
      <w:r w:rsidRPr="00E63822">
        <w:rPr>
          <w:rFonts w:ascii="Times New Roman" w:hAnsi="Times New Roman" w:cs="Times New Roman"/>
          <w:sz w:val="28"/>
          <w:szCs w:val="28"/>
        </w:rPr>
        <w:t>l</w:t>
      </w:r>
      <w:proofErr w:type="spellEnd"/>
      <w:proofErr w:type="gramEnd"/>
      <w:r w:rsidRPr="00E63822">
        <w:rPr>
          <w:rFonts w:ascii="Times New Roman" w:hAnsi="Times New Roman" w:cs="Times New Roman"/>
          <w:sz w:val="28"/>
          <w:szCs w:val="28"/>
        </w:rPr>
        <w:t xml:space="preserve"> - 90-100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При изотонической дегидратации уменьшается объем внеклеточной жидкости - интерстициального и внутрисосудистого секторов. Снижение объема внутрисосудистого сектора приводит к уменьшению притока венозной крови к сердцу, снижается сердечный выброс. По мере развития дегидратации резко падает величина артериального давления, что может привести к </w:t>
      </w:r>
      <w:proofErr w:type="spellStart"/>
      <w:r w:rsidRPr="00E63822">
        <w:rPr>
          <w:rFonts w:ascii="Times New Roman" w:hAnsi="Times New Roman" w:cs="Times New Roman"/>
          <w:sz w:val="28"/>
          <w:szCs w:val="28"/>
        </w:rPr>
        <w:t>гиповолемическому</w:t>
      </w:r>
      <w:proofErr w:type="spellEnd"/>
      <w:r w:rsidRPr="00E63822">
        <w:rPr>
          <w:rFonts w:ascii="Times New Roman" w:hAnsi="Times New Roman" w:cs="Times New Roman"/>
          <w:sz w:val="28"/>
          <w:szCs w:val="28"/>
        </w:rPr>
        <w:t xml:space="preserve"> шоку. Степень снижения артериального давления служит важным критерием для оценки тяжести дегидратации[4]. Гипертоническая дегидратация имеет место у высоко лихорадящих больных (тифопаратифозные заболевания, сыпной тиф и др.), у коматозных больных, </w:t>
      </w:r>
      <w:r w:rsidRPr="00E63822">
        <w:rPr>
          <w:rFonts w:ascii="Times New Roman" w:hAnsi="Times New Roman" w:cs="Times New Roman"/>
          <w:sz w:val="28"/>
          <w:szCs w:val="28"/>
        </w:rPr>
        <w:lastRenderedPageBreak/>
        <w:t>в случаях нарушения глотания (ботулизм, стволовые энцефалиты и др.), из-за повышенных потерь воды путем перспирации и/или недостаточного поступления её в организм. В результате происходит повышение коллоидно-осмотического давления крови, что ведет к перемещению воды и электролитов из интерстициального пространства, а затем из клеток во внутрисосудистое русло. Одновременно отмечается приход ионов натрия в клетку и выход ионов калия (</w:t>
      </w:r>
      <w:proofErr w:type="spellStart"/>
      <w:r w:rsidRPr="00E63822">
        <w:rPr>
          <w:rFonts w:ascii="Times New Roman" w:hAnsi="Times New Roman" w:cs="Times New Roman"/>
          <w:sz w:val="28"/>
          <w:szCs w:val="28"/>
        </w:rPr>
        <w:t>трансминерализация</w:t>
      </w:r>
      <w:proofErr w:type="spellEnd"/>
      <w:r w:rsidRPr="00E63822">
        <w:rPr>
          <w:rFonts w:ascii="Times New Roman" w:hAnsi="Times New Roman" w:cs="Times New Roman"/>
          <w:sz w:val="28"/>
          <w:szCs w:val="28"/>
        </w:rPr>
        <w:t xml:space="preserve">), возникает клеточная дегидратация. В клинической картине доминирует жажда, сухость кожи и слизистых, различной степени энцефалопатия и </w:t>
      </w:r>
      <w:proofErr w:type="spellStart"/>
      <w:r w:rsidRPr="00E63822">
        <w:rPr>
          <w:rFonts w:ascii="Times New Roman" w:hAnsi="Times New Roman" w:cs="Times New Roman"/>
          <w:sz w:val="28"/>
          <w:szCs w:val="28"/>
        </w:rPr>
        <w:t>олигурия</w:t>
      </w:r>
      <w:proofErr w:type="spellEnd"/>
      <w:r w:rsidRPr="00E63822">
        <w:rPr>
          <w:rFonts w:ascii="Times New Roman" w:hAnsi="Times New Roman" w:cs="Times New Roman"/>
          <w:sz w:val="28"/>
          <w:szCs w:val="28"/>
        </w:rPr>
        <w:t xml:space="preserve">. Если дефицит жидкости не возмещается извне, появляются выраженные гемодинамические расстройства и наступает обезвоживание. Уменьшение содержания воды во внутрисосудистом русле приводит к повышению гематокрита, концентрации натрия, развивается падение артериального давления, вплоть до шока. В большинстве случаев острых кишечных инфекций развиваются </w:t>
      </w:r>
      <w:proofErr w:type="spellStart"/>
      <w:r w:rsidRPr="00E63822">
        <w:rPr>
          <w:rFonts w:ascii="Times New Roman" w:hAnsi="Times New Roman" w:cs="Times New Roman"/>
          <w:sz w:val="28"/>
          <w:szCs w:val="28"/>
        </w:rPr>
        <w:t>гиповолемические</w:t>
      </w:r>
      <w:proofErr w:type="spellEnd"/>
      <w:r w:rsidRPr="00E63822">
        <w:rPr>
          <w:rFonts w:ascii="Times New Roman" w:hAnsi="Times New Roman" w:cs="Times New Roman"/>
          <w:sz w:val="28"/>
          <w:szCs w:val="28"/>
        </w:rPr>
        <w:t xml:space="preserve"> состояния разной степени выраженности, вместе с тем классической моделью </w:t>
      </w:r>
      <w:proofErr w:type="spellStart"/>
      <w:r w:rsidRPr="00E63822">
        <w:rPr>
          <w:rFonts w:ascii="Times New Roman" w:hAnsi="Times New Roman" w:cs="Times New Roman"/>
          <w:sz w:val="28"/>
          <w:szCs w:val="28"/>
        </w:rPr>
        <w:t>гиповолемического</w:t>
      </w:r>
      <w:proofErr w:type="spellEnd"/>
      <w:r w:rsidRPr="00E63822">
        <w:rPr>
          <w:rFonts w:ascii="Times New Roman" w:hAnsi="Times New Roman" w:cs="Times New Roman"/>
          <w:sz w:val="28"/>
          <w:szCs w:val="28"/>
        </w:rPr>
        <w:t xml:space="preserve"> шока, развивающегося в результате острого обезвоживания, является тяжелая форма холеры[7]. Холера - циклическая инфекция с преимущественным поражением ферментных систем </w:t>
      </w:r>
      <w:proofErr w:type="spellStart"/>
      <w:r w:rsidRPr="00E63822">
        <w:rPr>
          <w:rFonts w:ascii="Times New Roman" w:hAnsi="Times New Roman" w:cs="Times New Roman"/>
          <w:sz w:val="28"/>
          <w:szCs w:val="28"/>
        </w:rPr>
        <w:t>энтероцитов</w:t>
      </w:r>
      <w:proofErr w:type="spellEnd"/>
      <w:r w:rsidRPr="00E63822">
        <w:rPr>
          <w:rFonts w:ascii="Times New Roman" w:hAnsi="Times New Roman" w:cs="Times New Roman"/>
          <w:sz w:val="28"/>
          <w:szCs w:val="28"/>
        </w:rPr>
        <w:t xml:space="preserve">, приводящим к значительной потере воды и электролитов с кишечным содержимым по типу секреторной диареи. Попав через рот с водой или пищей, холерные вибрионы локализуются на поверхности слизистой оболочки тонкой кишки и в ее просвете. Интенсивное размножение и разрушение вибрионов сопровождаются выделением токсической субстанции II типа - </w:t>
      </w:r>
      <w:proofErr w:type="spellStart"/>
      <w:r w:rsidRPr="00E63822">
        <w:rPr>
          <w:rFonts w:ascii="Times New Roman" w:hAnsi="Times New Roman" w:cs="Times New Roman"/>
          <w:sz w:val="28"/>
          <w:szCs w:val="28"/>
        </w:rPr>
        <w:t>холерогена</w:t>
      </w:r>
      <w:proofErr w:type="spellEnd"/>
      <w:r w:rsidRPr="00E63822">
        <w:rPr>
          <w:rFonts w:ascii="Times New Roman" w:hAnsi="Times New Roman" w:cs="Times New Roman"/>
          <w:sz w:val="28"/>
          <w:szCs w:val="28"/>
        </w:rPr>
        <w:t xml:space="preserve">. Холерный </w:t>
      </w:r>
      <w:proofErr w:type="spellStart"/>
      <w:r w:rsidRPr="00E63822">
        <w:rPr>
          <w:rFonts w:ascii="Times New Roman" w:hAnsi="Times New Roman" w:cs="Times New Roman"/>
          <w:sz w:val="28"/>
          <w:szCs w:val="28"/>
        </w:rPr>
        <w:t>энтеротоксин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холероген</w:t>
      </w:r>
      <w:proofErr w:type="spellEnd"/>
      <w:r w:rsidRPr="00E63822">
        <w:rPr>
          <w:rFonts w:ascii="Times New Roman" w:hAnsi="Times New Roman" w:cs="Times New Roman"/>
          <w:sz w:val="28"/>
          <w:szCs w:val="28"/>
        </w:rPr>
        <w:t xml:space="preserve">) действует на эпителиальные клетки кишечника, активирует фермент </w:t>
      </w:r>
      <w:proofErr w:type="spellStart"/>
      <w:r w:rsidRPr="00E63822">
        <w:rPr>
          <w:rFonts w:ascii="Times New Roman" w:hAnsi="Times New Roman" w:cs="Times New Roman"/>
          <w:sz w:val="28"/>
          <w:szCs w:val="28"/>
        </w:rPr>
        <w:t>аденилатциклазу</w:t>
      </w:r>
      <w:proofErr w:type="spellEnd"/>
      <w:r w:rsidRPr="00E63822">
        <w:rPr>
          <w:rFonts w:ascii="Times New Roman" w:hAnsi="Times New Roman" w:cs="Times New Roman"/>
          <w:sz w:val="28"/>
          <w:szCs w:val="28"/>
        </w:rPr>
        <w:t>, вследствие чего резко усиливается внутриклеточная трансформация АТФ в циклическую 3'5'-АМФ (</w:t>
      </w:r>
      <w:proofErr w:type="spellStart"/>
      <w:r w:rsidRPr="00E63822">
        <w:rPr>
          <w:rFonts w:ascii="Times New Roman" w:hAnsi="Times New Roman" w:cs="Times New Roman"/>
          <w:sz w:val="28"/>
          <w:szCs w:val="28"/>
        </w:rPr>
        <w:t>цАМФ</w:t>
      </w:r>
      <w:proofErr w:type="spellEnd"/>
      <w:r w:rsidRPr="00E63822">
        <w:rPr>
          <w:rFonts w:ascii="Times New Roman" w:hAnsi="Times New Roman" w:cs="Times New Roman"/>
          <w:sz w:val="28"/>
          <w:szCs w:val="28"/>
        </w:rPr>
        <w:t xml:space="preserve">)и в результате этой реакции выделяется большое количество энергии, которая расходуется клеткой на работу К, </w:t>
      </w:r>
      <w:proofErr w:type="spellStart"/>
      <w:r w:rsidRPr="00E63822">
        <w:rPr>
          <w:rFonts w:ascii="Times New Roman" w:hAnsi="Times New Roman" w:cs="Times New Roman"/>
          <w:sz w:val="28"/>
          <w:szCs w:val="28"/>
        </w:rPr>
        <w:t>Na-насоса</w:t>
      </w:r>
      <w:proofErr w:type="gramStart"/>
      <w:r w:rsidRPr="00E63822">
        <w:rPr>
          <w:rFonts w:ascii="Times New Roman" w:hAnsi="Times New Roman" w:cs="Times New Roman"/>
          <w:sz w:val="28"/>
          <w:szCs w:val="28"/>
        </w:rPr>
        <w:t>.Э</w:t>
      </w:r>
      <w:proofErr w:type="gramEnd"/>
      <w:r w:rsidRPr="00E63822">
        <w:rPr>
          <w:rFonts w:ascii="Times New Roman" w:hAnsi="Times New Roman" w:cs="Times New Roman"/>
          <w:sz w:val="28"/>
          <w:szCs w:val="28"/>
        </w:rPr>
        <w:t>то</w:t>
      </w:r>
      <w:proofErr w:type="spellEnd"/>
      <w:r w:rsidRPr="00E63822">
        <w:rPr>
          <w:rFonts w:ascii="Times New Roman" w:hAnsi="Times New Roman" w:cs="Times New Roman"/>
          <w:sz w:val="28"/>
          <w:szCs w:val="28"/>
        </w:rPr>
        <w:t xml:space="preserve"> приводит к повышению секреции </w:t>
      </w:r>
      <w:proofErr w:type="spellStart"/>
      <w:r w:rsidRPr="00E63822">
        <w:rPr>
          <w:rFonts w:ascii="Times New Roman" w:hAnsi="Times New Roman" w:cs="Times New Roman"/>
          <w:sz w:val="28"/>
          <w:szCs w:val="28"/>
        </w:rPr>
        <w:t>энтероцитами</w:t>
      </w:r>
      <w:proofErr w:type="spellEnd"/>
      <w:r w:rsidRPr="00E63822">
        <w:rPr>
          <w:rFonts w:ascii="Times New Roman" w:hAnsi="Times New Roman" w:cs="Times New Roman"/>
          <w:sz w:val="28"/>
          <w:szCs w:val="28"/>
        </w:rPr>
        <w:t xml:space="preserve"> электролитов и воды в просвет кишечника, что </w:t>
      </w:r>
      <w:r w:rsidRPr="00E63822">
        <w:rPr>
          <w:rFonts w:ascii="Times New Roman" w:hAnsi="Times New Roman" w:cs="Times New Roman"/>
          <w:sz w:val="28"/>
          <w:szCs w:val="28"/>
        </w:rPr>
        <w:lastRenderedPageBreak/>
        <w:t xml:space="preserve">обуславливает появление характерной 12 водянистой диареи, а впоследствии рвоты, объем которых может достигать 30 л и более в сутки, развивается внеклеточная изотоническая дегидратация. На первое место выступают гемодинамические расстройства: уменьшается величина венозного возврата, и сердечного выброса, снижается артериальное давление, падает объем циркулирующей крови[7]. Первой защитной реакцией являются тахикардия, жажда, уменьшение диуреза за счет повышения </w:t>
      </w:r>
      <w:proofErr w:type="spellStart"/>
      <w:r w:rsidRPr="00E63822">
        <w:rPr>
          <w:rFonts w:ascii="Times New Roman" w:hAnsi="Times New Roman" w:cs="Times New Roman"/>
          <w:sz w:val="28"/>
          <w:szCs w:val="28"/>
        </w:rPr>
        <w:t>реабсорбции</w:t>
      </w:r>
      <w:proofErr w:type="spellEnd"/>
      <w:r w:rsidRPr="00E63822">
        <w:rPr>
          <w:rFonts w:ascii="Times New Roman" w:hAnsi="Times New Roman" w:cs="Times New Roman"/>
          <w:sz w:val="28"/>
          <w:szCs w:val="28"/>
        </w:rPr>
        <w:t xml:space="preserve"> воды и электролитов в канальцах почек. Однако</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если потери жидкости нарастают, ОЦК резко снижается, у больного наблюдаются выраженная жажда, осиплость голоса, заостряются черты лица, артериальное давление нестабильное, </w:t>
      </w:r>
      <w:proofErr w:type="spellStart"/>
      <w:r w:rsidRPr="00E63822">
        <w:rPr>
          <w:rFonts w:ascii="Times New Roman" w:hAnsi="Times New Roman" w:cs="Times New Roman"/>
          <w:sz w:val="28"/>
          <w:szCs w:val="28"/>
        </w:rPr>
        <w:t>олигоанурия</w:t>
      </w:r>
      <w:proofErr w:type="spellEnd"/>
      <w:r w:rsidRPr="00E63822">
        <w:rPr>
          <w:rFonts w:ascii="Times New Roman" w:hAnsi="Times New Roman" w:cs="Times New Roman"/>
          <w:sz w:val="28"/>
          <w:szCs w:val="28"/>
        </w:rPr>
        <w:t xml:space="preserve"> (II-III ст. дегидратации). В этом случае включаются компенсаторные механизмы: растормаживаются </w:t>
      </w:r>
      <w:proofErr w:type="spellStart"/>
      <w:r w:rsidRPr="00E63822">
        <w:rPr>
          <w:rFonts w:ascii="Times New Roman" w:hAnsi="Times New Roman" w:cs="Times New Roman"/>
          <w:sz w:val="28"/>
          <w:szCs w:val="28"/>
        </w:rPr>
        <w:t>прессорные</w:t>
      </w:r>
      <w:proofErr w:type="spellEnd"/>
      <w:r w:rsidRPr="00E63822">
        <w:rPr>
          <w:rFonts w:ascii="Times New Roman" w:hAnsi="Times New Roman" w:cs="Times New Roman"/>
          <w:sz w:val="28"/>
          <w:szCs w:val="28"/>
        </w:rPr>
        <w:t xml:space="preserve"> образования сосудодвигательного центра и возникает спазм </w:t>
      </w:r>
      <w:proofErr w:type="spellStart"/>
      <w:r w:rsidRPr="00E63822">
        <w:rPr>
          <w:rFonts w:ascii="Times New Roman" w:hAnsi="Times New Roman" w:cs="Times New Roman"/>
          <w:sz w:val="28"/>
          <w:szCs w:val="28"/>
        </w:rPr>
        <w:t>артериол</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ворганах</w:t>
      </w:r>
      <w:proofErr w:type="spellEnd"/>
      <w:r w:rsidRPr="00E63822">
        <w:rPr>
          <w:rFonts w:ascii="Times New Roman" w:hAnsi="Times New Roman" w:cs="Times New Roman"/>
          <w:sz w:val="28"/>
          <w:szCs w:val="28"/>
        </w:rPr>
        <w:t xml:space="preserve"> и тканях. Происходит усиленный выброс катехоламинов, концентрация в крови адреналина и норадреналина увеличивается в десятки раз. Катехоламины увеличивают число сердечных сокращений и оказывают действие в зоне </w:t>
      </w:r>
      <w:proofErr w:type="spellStart"/>
      <w:r w:rsidRPr="00E63822">
        <w:rPr>
          <w:rFonts w:ascii="Times New Roman" w:hAnsi="Times New Roman" w:cs="Times New Roman"/>
          <w:sz w:val="28"/>
          <w:szCs w:val="28"/>
        </w:rPr>
        <w:t>микроциркуляции</w:t>
      </w:r>
      <w:proofErr w:type="spellEnd"/>
      <w:r w:rsidRPr="00E63822">
        <w:rPr>
          <w:rFonts w:ascii="Times New Roman" w:hAnsi="Times New Roman" w:cs="Times New Roman"/>
          <w:sz w:val="28"/>
          <w:szCs w:val="28"/>
        </w:rPr>
        <w:t xml:space="preserve">, блокируя </w:t>
      </w:r>
      <w:proofErr w:type="spellStart"/>
      <w:r w:rsidRPr="00E63822">
        <w:rPr>
          <w:rFonts w:ascii="Times New Roman" w:hAnsi="Times New Roman" w:cs="Times New Roman"/>
          <w:sz w:val="28"/>
          <w:szCs w:val="28"/>
        </w:rPr>
        <w:t>прекапиллярные</w:t>
      </w:r>
      <w:proofErr w:type="spellEnd"/>
      <w:r w:rsidRPr="00E63822">
        <w:rPr>
          <w:rFonts w:ascii="Times New Roman" w:hAnsi="Times New Roman" w:cs="Times New Roman"/>
          <w:sz w:val="28"/>
          <w:szCs w:val="28"/>
        </w:rPr>
        <w:t xml:space="preserve"> сфинктеры и расширяя </w:t>
      </w:r>
      <w:proofErr w:type="spellStart"/>
      <w:r w:rsidRPr="00E63822">
        <w:rPr>
          <w:rFonts w:ascii="Times New Roman" w:hAnsi="Times New Roman" w:cs="Times New Roman"/>
          <w:sz w:val="28"/>
          <w:szCs w:val="28"/>
        </w:rPr>
        <w:t>посткапилляры</w:t>
      </w:r>
      <w:proofErr w:type="spellEnd"/>
      <w:r w:rsidRPr="00E63822">
        <w:rPr>
          <w:rFonts w:ascii="Times New Roman" w:hAnsi="Times New Roman" w:cs="Times New Roman"/>
          <w:sz w:val="28"/>
          <w:szCs w:val="28"/>
        </w:rPr>
        <w:t>. В результате открываются артериовенозные шунты. Шунтирование кровотока способствует выравниванию центрального и периферического кровообращения и поддерживает ОЦК на достаточном уровне. При этом возрастает величина периферического сопротивления и повышается артериальное давление. Однако</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недостаточность перфузии тканей обуславливает нарушение клеточного метаболизма. Этому способствуют дефицит кислорода и накопление недоокисленных продуктов обмена, развивается метаболический ацидоз и </w:t>
      </w:r>
      <w:proofErr w:type="spellStart"/>
      <w:r w:rsidRPr="00E63822">
        <w:rPr>
          <w:rFonts w:ascii="Times New Roman" w:hAnsi="Times New Roman" w:cs="Times New Roman"/>
          <w:sz w:val="28"/>
          <w:szCs w:val="28"/>
        </w:rPr>
        <w:t>циркуляторная</w:t>
      </w:r>
      <w:proofErr w:type="spellEnd"/>
      <w:r w:rsidRPr="00E63822">
        <w:rPr>
          <w:rFonts w:ascii="Times New Roman" w:hAnsi="Times New Roman" w:cs="Times New Roman"/>
          <w:sz w:val="28"/>
          <w:szCs w:val="28"/>
        </w:rPr>
        <w:t xml:space="preserve"> гипоксия. </w:t>
      </w:r>
      <w:proofErr w:type="gramStart"/>
      <w:r w:rsidRPr="00E63822">
        <w:rPr>
          <w:rFonts w:ascii="Times New Roman" w:hAnsi="Times New Roman" w:cs="Times New Roman"/>
          <w:sz w:val="28"/>
          <w:szCs w:val="28"/>
        </w:rPr>
        <w:t xml:space="preserve">Блокада аэробных энергетических процессов определяет переход к анаэробному гликолизу, что сопровождается увеличением коэффициента </w:t>
      </w:r>
      <w:proofErr w:type="spellStart"/>
      <w:r w:rsidRPr="00E63822">
        <w:rPr>
          <w:rFonts w:ascii="Times New Roman" w:hAnsi="Times New Roman" w:cs="Times New Roman"/>
          <w:sz w:val="28"/>
          <w:szCs w:val="28"/>
        </w:rPr>
        <w:t>лактат</w:t>
      </w:r>
      <w:proofErr w:type="spellEnd"/>
      <w:r w:rsidRPr="00E63822">
        <w:rPr>
          <w:rFonts w:ascii="Times New Roman" w:hAnsi="Times New Roman" w:cs="Times New Roman"/>
          <w:sz w:val="28"/>
          <w:szCs w:val="28"/>
        </w:rPr>
        <w:t>/</w:t>
      </w:r>
      <w:proofErr w:type="spellStart"/>
      <w:r w:rsidRPr="00E63822">
        <w:rPr>
          <w:rFonts w:ascii="Times New Roman" w:hAnsi="Times New Roman" w:cs="Times New Roman"/>
          <w:sz w:val="28"/>
          <w:szCs w:val="28"/>
        </w:rPr>
        <w:t>пируват</w:t>
      </w:r>
      <w:proofErr w:type="spellEnd"/>
      <w:r w:rsidRPr="00E63822">
        <w:rPr>
          <w:rFonts w:ascii="Times New Roman" w:hAnsi="Times New Roman" w:cs="Times New Roman"/>
          <w:sz w:val="28"/>
          <w:szCs w:val="28"/>
        </w:rPr>
        <w:t xml:space="preserve"> крови (</w:t>
      </w:r>
      <w:proofErr w:type="spellStart"/>
      <w:r w:rsidRPr="00E63822">
        <w:rPr>
          <w:rFonts w:ascii="Times New Roman" w:hAnsi="Times New Roman" w:cs="Times New Roman"/>
          <w:sz w:val="28"/>
          <w:szCs w:val="28"/>
        </w:rPr>
        <w:t>лактацидемия</w:t>
      </w:r>
      <w:proofErr w:type="spellEnd"/>
      <w:r w:rsidRPr="00E63822">
        <w:rPr>
          <w:rFonts w:ascii="Times New Roman" w:hAnsi="Times New Roman" w:cs="Times New Roman"/>
          <w:sz w:val="28"/>
          <w:szCs w:val="28"/>
        </w:rPr>
        <w:t xml:space="preserve">), снижается уровень парциального давления кислорода и повышается уровень парциального давления углекислого газа в периферической кропи, рефлекторно происходит </w:t>
      </w:r>
      <w:r w:rsidRPr="00E63822">
        <w:rPr>
          <w:rFonts w:ascii="Times New Roman" w:hAnsi="Times New Roman" w:cs="Times New Roman"/>
          <w:sz w:val="28"/>
          <w:szCs w:val="28"/>
        </w:rPr>
        <w:lastRenderedPageBreak/>
        <w:t>возбуждение дыхательного центра и возникнет одышка.</w:t>
      </w:r>
      <w:proofErr w:type="gramEnd"/>
      <w:r w:rsidRPr="00E63822">
        <w:rPr>
          <w:rFonts w:ascii="Times New Roman" w:hAnsi="Times New Roman" w:cs="Times New Roman"/>
          <w:sz w:val="28"/>
          <w:szCs w:val="28"/>
        </w:rPr>
        <w:t xml:space="preserve"> Гипервентиляция приводит и вымыванию углекислого газа из крови и снижению парциального давления углекислого газа, развивается гипокапния и </w:t>
      </w:r>
      <w:proofErr w:type="spellStart"/>
      <w:r w:rsidRPr="00E63822">
        <w:rPr>
          <w:rFonts w:ascii="Times New Roman" w:hAnsi="Times New Roman" w:cs="Times New Roman"/>
          <w:sz w:val="28"/>
          <w:szCs w:val="28"/>
        </w:rPr>
        <w:t>гемическая</w:t>
      </w:r>
      <w:proofErr w:type="spellEnd"/>
      <w:r w:rsidRPr="00E63822">
        <w:rPr>
          <w:rFonts w:ascii="Times New Roman" w:hAnsi="Times New Roman" w:cs="Times New Roman"/>
          <w:sz w:val="28"/>
          <w:szCs w:val="28"/>
        </w:rPr>
        <w:t xml:space="preserve"> гипоксия: гемоглобин не отдает и не присоединяет кислород, тем самым усугубляются процессы </w:t>
      </w:r>
      <w:proofErr w:type="gramStart"/>
      <w:r w:rsidRPr="00E63822">
        <w:rPr>
          <w:rFonts w:ascii="Times New Roman" w:hAnsi="Times New Roman" w:cs="Times New Roman"/>
          <w:sz w:val="28"/>
          <w:szCs w:val="28"/>
        </w:rPr>
        <w:t>метаболизма</w:t>
      </w:r>
      <w:proofErr w:type="gramEnd"/>
      <w:r w:rsidRPr="00E63822">
        <w:rPr>
          <w:rFonts w:ascii="Times New Roman" w:hAnsi="Times New Roman" w:cs="Times New Roman"/>
          <w:sz w:val="28"/>
          <w:szCs w:val="28"/>
        </w:rPr>
        <w:t xml:space="preserve"> и нарастает ацидоз. Продолжающиеся потери жидкости приводят к срыву </w:t>
      </w:r>
      <w:proofErr w:type="gramStart"/>
      <w:r w:rsidRPr="00E63822">
        <w:rPr>
          <w:rFonts w:ascii="Times New Roman" w:hAnsi="Times New Roman" w:cs="Times New Roman"/>
          <w:sz w:val="28"/>
          <w:szCs w:val="28"/>
        </w:rPr>
        <w:t>компенсаторных</w:t>
      </w:r>
      <w:proofErr w:type="gramEnd"/>
      <w:r w:rsidRPr="00E63822">
        <w:rPr>
          <w:rFonts w:ascii="Times New Roman" w:hAnsi="Times New Roman" w:cs="Times New Roman"/>
          <w:sz w:val="28"/>
          <w:szCs w:val="28"/>
        </w:rPr>
        <w:t xml:space="preserve"> механизмом. </w:t>
      </w:r>
      <w:proofErr w:type="spellStart"/>
      <w:r w:rsidRPr="00E63822">
        <w:rPr>
          <w:rFonts w:ascii="Times New Roman" w:hAnsi="Times New Roman" w:cs="Times New Roman"/>
          <w:sz w:val="28"/>
          <w:szCs w:val="28"/>
        </w:rPr>
        <w:t>Прекапилляры</w:t>
      </w:r>
      <w:proofErr w:type="spellEnd"/>
      <w:r w:rsidRPr="00E63822">
        <w:rPr>
          <w:rFonts w:ascii="Times New Roman" w:hAnsi="Times New Roman" w:cs="Times New Roman"/>
          <w:sz w:val="28"/>
          <w:szCs w:val="28"/>
        </w:rPr>
        <w:t xml:space="preserve"> раскрываются, происходит переполнение капиллярного русла, развивается </w:t>
      </w:r>
      <w:proofErr w:type="spellStart"/>
      <w:r w:rsidRPr="00E63822">
        <w:rPr>
          <w:rFonts w:ascii="Times New Roman" w:hAnsi="Times New Roman" w:cs="Times New Roman"/>
          <w:sz w:val="28"/>
          <w:szCs w:val="28"/>
        </w:rPr>
        <w:t>капилляростаз</w:t>
      </w:r>
      <w:proofErr w:type="spellEnd"/>
      <w:r w:rsidRPr="00E63822">
        <w:rPr>
          <w:rFonts w:ascii="Times New Roman" w:hAnsi="Times New Roman" w:cs="Times New Roman"/>
          <w:sz w:val="28"/>
          <w:szCs w:val="28"/>
        </w:rPr>
        <w:t xml:space="preserve"> с агрегацией форменных элементов крови, </w:t>
      </w:r>
      <w:proofErr w:type="spellStart"/>
      <w:r w:rsidRPr="00E63822">
        <w:rPr>
          <w:rFonts w:ascii="Times New Roman" w:hAnsi="Times New Roman" w:cs="Times New Roman"/>
          <w:sz w:val="28"/>
          <w:szCs w:val="28"/>
        </w:rPr>
        <w:t>микротромбозом</w:t>
      </w:r>
      <w:proofErr w:type="spellEnd"/>
      <w:r w:rsidRPr="00E63822">
        <w:rPr>
          <w:rFonts w:ascii="Times New Roman" w:hAnsi="Times New Roman" w:cs="Times New Roman"/>
          <w:sz w:val="28"/>
          <w:szCs w:val="28"/>
        </w:rPr>
        <w:t>, развитием микроциркуляторного блока - «</w:t>
      </w:r>
      <w:proofErr w:type="spellStart"/>
      <w:r w:rsidRPr="00E63822">
        <w:rPr>
          <w:rFonts w:ascii="Times New Roman" w:hAnsi="Times New Roman" w:cs="Times New Roman"/>
          <w:sz w:val="28"/>
          <w:szCs w:val="28"/>
        </w:rPr>
        <w:t>сладж-синдром</w:t>
      </w:r>
      <w:proofErr w:type="spellEnd"/>
      <w:r w:rsidRPr="00E63822">
        <w:rPr>
          <w:rFonts w:ascii="Times New Roman" w:hAnsi="Times New Roman" w:cs="Times New Roman"/>
          <w:sz w:val="28"/>
          <w:szCs w:val="28"/>
        </w:rPr>
        <w:t xml:space="preserve">». В результате значительная часть крови выключается из циркуляции, что приводит к критическому падению ОЦК, уменьшению венозного возврата крови, прогрессирующим нарушениям гемодинамики и перфузии тканей. Кровоток сохраняется только в головном мозге и сердечной мышце – «централизация кровообращения». Выключение из кровотока значительной части сосудистого русла сопровождается глубокой ишемической гипоксией почек, развитием острой почечной недостаточности. Нередко ОПН сохраняется в течение длительного времени и после выведения больного из состояния шока. В конечном итоге при продолжающемся обезвоживании и отсутствии соответствующей терапии наступают необратимые нарушения гомеостаза, несовместимые с жизнью. Для более объективной оценки обезвоживания была предложена </w:t>
      </w:r>
      <w:proofErr w:type="spellStart"/>
      <w:r w:rsidRPr="00E63822">
        <w:rPr>
          <w:rFonts w:ascii="Times New Roman" w:hAnsi="Times New Roman" w:cs="Times New Roman"/>
          <w:sz w:val="28"/>
          <w:szCs w:val="28"/>
        </w:rPr>
        <w:t>клиникопатогенетическая</w:t>
      </w:r>
      <w:proofErr w:type="spellEnd"/>
      <w:r w:rsidRPr="00E63822">
        <w:rPr>
          <w:rFonts w:ascii="Times New Roman" w:hAnsi="Times New Roman" w:cs="Times New Roman"/>
          <w:sz w:val="28"/>
          <w:szCs w:val="28"/>
        </w:rPr>
        <w:t xml:space="preserve"> классификация степени дегидратации:[6] I степень - потеря жидкости составляет 1-3 % массы тела; II степень - потеря жидкости равна 4-6% массы юла; III степень - потери жидкости достигают 7-9 % массы тела; IV степень - потери жидкости 10% и более. Для I и II степени обезвоживания характерны компенсируемые потери жидкости и электролитов, при III и IV ст. появляются признаки декомпенсации, и развивается </w:t>
      </w:r>
      <w:proofErr w:type="spellStart"/>
      <w:r w:rsidRPr="00E63822">
        <w:rPr>
          <w:rFonts w:ascii="Times New Roman" w:hAnsi="Times New Roman" w:cs="Times New Roman"/>
          <w:sz w:val="28"/>
          <w:szCs w:val="28"/>
        </w:rPr>
        <w:t>гиповолемический</w:t>
      </w:r>
      <w:proofErr w:type="spellEnd"/>
      <w:r w:rsidRPr="00E63822">
        <w:rPr>
          <w:rFonts w:ascii="Times New Roman" w:hAnsi="Times New Roman" w:cs="Times New Roman"/>
          <w:sz w:val="28"/>
          <w:szCs w:val="28"/>
        </w:rPr>
        <w:t xml:space="preserve"> шок. 13</w:t>
      </w:r>
      <w:proofErr w:type="gramStart"/>
      <w:r w:rsidRPr="00E63822">
        <w:rPr>
          <w:rFonts w:ascii="Times New Roman" w:hAnsi="Times New Roman" w:cs="Times New Roman"/>
          <w:sz w:val="28"/>
          <w:szCs w:val="28"/>
        </w:rPr>
        <w:t xml:space="preserve"> К</w:t>
      </w:r>
      <w:proofErr w:type="gramEnd"/>
      <w:r w:rsidRPr="00E63822">
        <w:rPr>
          <w:rFonts w:ascii="Times New Roman" w:hAnsi="Times New Roman" w:cs="Times New Roman"/>
          <w:sz w:val="28"/>
          <w:szCs w:val="28"/>
        </w:rPr>
        <w:t xml:space="preserve">аждая степень обезвоживания имеет свои клинические и лабораторные параметры, в частности: I степень дегидратации характеризуется умеренно выраженной жаждой и сухостью слизистых. Кожа сохраняется влажной, окраска кожи и </w:t>
      </w:r>
      <w:r w:rsidRPr="00E63822">
        <w:rPr>
          <w:rFonts w:ascii="Times New Roman" w:hAnsi="Times New Roman" w:cs="Times New Roman"/>
          <w:sz w:val="28"/>
          <w:szCs w:val="28"/>
        </w:rPr>
        <w:lastRenderedPageBreak/>
        <w:t xml:space="preserve">тургор подкожной клетчатки не изменены. Отмечается лабильность пульса и слабость, цианоз отсутствует. Стул до 10 раз в сутки, в большинстве случаев кашицеобразный или жидкий, рвота до 5 раз необильная, редкая. Систолическое давление не изменено. Индекс гематокрита 0,40-0,46 г/л, </w:t>
      </w:r>
      <w:proofErr w:type="spellStart"/>
      <w:r w:rsidRPr="00E63822">
        <w:rPr>
          <w:rFonts w:ascii="Times New Roman" w:hAnsi="Times New Roman" w:cs="Times New Roman"/>
          <w:sz w:val="28"/>
          <w:szCs w:val="28"/>
        </w:rPr>
        <w:t>рН</w:t>
      </w:r>
      <w:proofErr w:type="spellEnd"/>
      <w:r w:rsidRPr="00E63822">
        <w:rPr>
          <w:rFonts w:ascii="Times New Roman" w:hAnsi="Times New Roman" w:cs="Times New Roman"/>
          <w:sz w:val="28"/>
          <w:szCs w:val="28"/>
        </w:rPr>
        <w:t xml:space="preserve"> крови 7,36-7,42, дефицит оснований отсутствует. Диурез не изменен. Нарушений электролитного обмена не выявляется. II степень дегидратации - кожа сухая, бледная, цианоз носогубного треугольника и дистальных участков (</w:t>
      </w:r>
      <w:proofErr w:type="spellStart"/>
      <w:r w:rsidRPr="00E63822">
        <w:rPr>
          <w:rFonts w:ascii="Times New Roman" w:hAnsi="Times New Roman" w:cs="Times New Roman"/>
          <w:sz w:val="28"/>
          <w:szCs w:val="28"/>
        </w:rPr>
        <w:t>акроцианоз</w:t>
      </w:r>
      <w:proofErr w:type="spellEnd"/>
      <w:r w:rsidRPr="00E63822">
        <w:rPr>
          <w:rFonts w:ascii="Times New Roman" w:hAnsi="Times New Roman" w:cs="Times New Roman"/>
          <w:sz w:val="28"/>
          <w:szCs w:val="28"/>
        </w:rPr>
        <w:t xml:space="preserve">). Эластичность кожи и тургор подкожной клетчатки снижены у </w:t>
      </w:r>
      <w:proofErr w:type="gramStart"/>
      <w:r w:rsidRPr="00E63822">
        <w:rPr>
          <w:rFonts w:ascii="Times New Roman" w:hAnsi="Times New Roman" w:cs="Times New Roman"/>
          <w:sz w:val="28"/>
          <w:szCs w:val="28"/>
        </w:rPr>
        <w:t>пожилых</w:t>
      </w:r>
      <w:proofErr w:type="gramEnd"/>
      <w:r w:rsidRPr="00E63822">
        <w:rPr>
          <w:rFonts w:ascii="Times New Roman" w:hAnsi="Times New Roman" w:cs="Times New Roman"/>
          <w:sz w:val="28"/>
          <w:szCs w:val="28"/>
        </w:rPr>
        <w:t xml:space="preserve">. Резкая слабость, охриплость голоса, иногда судороги икроножных мыши кратковременного характера, чувство стягивания жевательных мышц. Стул обильный, жидкий 10-20 раз, рвота 6-10 раз в сутки, </w:t>
      </w:r>
      <w:proofErr w:type="spellStart"/>
      <w:r w:rsidRPr="00E63822">
        <w:rPr>
          <w:rFonts w:ascii="Times New Roman" w:hAnsi="Times New Roman" w:cs="Times New Roman"/>
          <w:sz w:val="28"/>
          <w:szCs w:val="28"/>
        </w:rPr>
        <w:t>олигоурия</w:t>
      </w:r>
      <w:proofErr w:type="spellEnd"/>
      <w:r w:rsidRPr="00E63822">
        <w:rPr>
          <w:rFonts w:ascii="Times New Roman" w:hAnsi="Times New Roman" w:cs="Times New Roman"/>
          <w:sz w:val="28"/>
          <w:szCs w:val="28"/>
        </w:rPr>
        <w:t>. Пульс до 100 уд</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минуту, систолическое АД до 100 мм. </w:t>
      </w:r>
      <w:proofErr w:type="spellStart"/>
      <w:r w:rsidRPr="00E63822">
        <w:rPr>
          <w:rFonts w:ascii="Times New Roman" w:hAnsi="Times New Roman" w:cs="Times New Roman"/>
          <w:sz w:val="28"/>
          <w:szCs w:val="28"/>
        </w:rPr>
        <w:t>рт.ст</w:t>
      </w:r>
      <w:proofErr w:type="spellEnd"/>
      <w:r w:rsidRPr="00E63822">
        <w:rPr>
          <w:rFonts w:ascii="Times New Roman" w:hAnsi="Times New Roman" w:cs="Times New Roman"/>
          <w:sz w:val="28"/>
          <w:szCs w:val="28"/>
        </w:rPr>
        <w:t xml:space="preserve">., тахикардия. Индекс гематокрита 0,46-0,50 л/л, </w:t>
      </w:r>
      <w:proofErr w:type="spellStart"/>
      <w:r w:rsidRPr="00E63822">
        <w:rPr>
          <w:rFonts w:ascii="Times New Roman" w:hAnsi="Times New Roman" w:cs="Times New Roman"/>
          <w:sz w:val="28"/>
          <w:szCs w:val="28"/>
        </w:rPr>
        <w:t>рН</w:t>
      </w:r>
      <w:proofErr w:type="spellEnd"/>
      <w:r w:rsidRPr="00E63822">
        <w:rPr>
          <w:rFonts w:ascii="Times New Roman" w:hAnsi="Times New Roman" w:cs="Times New Roman"/>
          <w:sz w:val="28"/>
          <w:szCs w:val="28"/>
        </w:rPr>
        <w:t xml:space="preserve"> кропи 7,36-7,40, дефицит оснований – 2,5...-5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w:t>
      </w:r>
      <w:proofErr w:type="spellStart"/>
      <w:r w:rsidRPr="00E63822">
        <w:rPr>
          <w:rFonts w:ascii="Times New Roman" w:hAnsi="Times New Roman" w:cs="Times New Roman"/>
          <w:sz w:val="28"/>
          <w:szCs w:val="28"/>
        </w:rPr>
        <w:t>гипокалиемия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гипохлоремия</w:t>
      </w:r>
      <w:proofErr w:type="spellEnd"/>
      <w:r w:rsidRPr="00E63822">
        <w:rPr>
          <w:rFonts w:ascii="Times New Roman" w:hAnsi="Times New Roman" w:cs="Times New Roman"/>
          <w:sz w:val="28"/>
          <w:szCs w:val="28"/>
        </w:rPr>
        <w:t>. III степень дегидратации - диффузный цианоз, эластичность кожи и тургор подкожной клетчатки резко снижены, сухость кожи и слизистых, заострившиеся черты лица, шепотная речь, судороги мышц конечностей, туловища, продолжительные и болезненные, температура тела нормальная или умеренно понижена. Рвота более 10 раз, стул более 20 раз/</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обильный. </w:t>
      </w:r>
      <w:proofErr w:type="spellStart"/>
      <w:r w:rsidRPr="00E63822">
        <w:rPr>
          <w:rFonts w:ascii="Times New Roman" w:hAnsi="Times New Roman" w:cs="Times New Roman"/>
          <w:sz w:val="28"/>
          <w:szCs w:val="28"/>
        </w:rPr>
        <w:t>Олигоанурия</w:t>
      </w:r>
      <w:proofErr w:type="spellEnd"/>
      <w:r w:rsidRPr="00E63822">
        <w:rPr>
          <w:rFonts w:ascii="Times New Roman" w:hAnsi="Times New Roman" w:cs="Times New Roman"/>
          <w:sz w:val="28"/>
          <w:szCs w:val="28"/>
        </w:rPr>
        <w:t>. Пульс 120 уд</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мин, систолическое АД до 80 мм. </w:t>
      </w:r>
      <w:proofErr w:type="spellStart"/>
      <w:r w:rsidRPr="00E63822">
        <w:rPr>
          <w:rFonts w:ascii="Times New Roman" w:hAnsi="Times New Roman" w:cs="Times New Roman"/>
          <w:sz w:val="28"/>
          <w:szCs w:val="28"/>
        </w:rPr>
        <w:t>рт.ст</w:t>
      </w:r>
      <w:proofErr w:type="spellEnd"/>
      <w:r w:rsidRPr="00E63822">
        <w:rPr>
          <w:rFonts w:ascii="Times New Roman" w:hAnsi="Times New Roman" w:cs="Times New Roman"/>
          <w:sz w:val="28"/>
          <w:szCs w:val="28"/>
        </w:rPr>
        <w:t xml:space="preserve">. Индекс гематокрита 0,5-0,55 л/л, </w:t>
      </w:r>
      <w:proofErr w:type="spellStart"/>
      <w:r w:rsidRPr="00E63822">
        <w:rPr>
          <w:rFonts w:ascii="Times New Roman" w:hAnsi="Times New Roman" w:cs="Times New Roman"/>
          <w:sz w:val="28"/>
          <w:szCs w:val="28"/>
        </w:rPr>
        <w:t>рН</w:t>
      </w:r>
      <w:proofErr w:type="spellEnd"/>
      <w:r w:rsidRPr="00E63822">
        <w:rPr>
          <w:rFonts w:ascii="Times New Roman" w:hAnsi="Times New Roman" w:cs="Times New Roman"/>
          <w:sz w:val="28"/>
          <w:szCs w:val="28"/>
        </w:rPr>
        <w:t xml:space="preserve"> крови 7,30-7,36, дефицит оснований - 5...-10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Легкая выраженность </w:t>
      </w:r>
      <w:proofErr w:type="spellStart"/>
      <w:r w:rsidRPr="00E63822">
        <w:rPr>
          <w:rFonts w:ascii="Times New Roman" w:hAnsi="Times New Roman" w:cs="Times New Roman"/>
          <w:sz w:val="28"/>
          <w:szCs w:val="28"/>
        </w:rPr>
        <w:t>гипокоагуляции</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Гипокалиемия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Гипонатриемия</w:t>
      </w:r>
      <w:proofErr w:type="spellEnd"/>
      <w:r w:rsidRPr="00E63822">
        <w:rPr>
          <w:rFonts w:ascii="Times New Roman" w:hAnsi="Times New Roman" w:cs="Times New Roman"/>
          <w:sz w:val="28"/>
          <w:szCs w:val="28"/>
        </w:rPr>
        <w:t xml:space="preserve">. IV степень дегидратации - все симптомы обезвоживания выражены максимально. Температура </w:t>
      </w:r>
      <w:proofErr w:type="spellStart"/>
      <w:r w:rsidRPr="00E63822">
        <w:rPr>
          <w:rFonts w:ascii="Times New Roman" w:hAnsi="Times New Roman" w:cs="Times New Roman"/>
          <w:sz w:val="28"/>
          <w:szCs w:val="28"/>
        </w:rPr>
        <w:t>субнормальная</w:t>
      </w:r>
      <w:proofErr w:type="spellEnd"/>
      <w:r w:rsidRPr="00E63822">
        <w:rPr>
          <w:rFonts w:ascii="Times New Roman" w:hAnsi="Times New Roman" w:cs="Times New Roman"/>
          <w:sz w:val="28"/>
          <w:szCs w:val="28"/>
        </w:rPr>
        <w:t>, ниже 35</w:t>
      </w:r>
      <w:proofErr w:type="gramStart"/>
      <w:r w:rsidRPr="00E63822">
        <w:rPr>
          <w:rFonts w:ascii="Times New Roman" w:hAnsi="Times New Roman" w:cs="Times New Roman"/>
          <w:sz w:val="28"/>
          <w:szCs w:val="28"/>
        </w:rPr>
        <w:t>°С</w:t>
      </w:r>
      <w:proofErr w:type="gramEnd"/>
      <w:r w:rsidRPr="00E63822">
        <w:rPr>
          <w:rFonts w:ascii="Times New Roman" w:hAnsi="Times New Roman" w:cs="Times New Roman"/>
          <w:sz w:val="28"/>
          <w:szCs w:val="28"/>
        </w:rPr>
        <w:t xml:space="preserve">, диффузный цианоз, тургор кожи понижен, кожная складка не расправляется, «руки прачки», черты лица заостряются, «симптом очков», афония, появляются гипостатические пятна. Больной безучастен. Прекращаются рвота и понос. </w:t>
      </w:r>
      <w:proofErr w:type="spellStart"/>
      <w:r w:rsidRPr="00E63822">
        <w:rPr>
          <w:rFonts w:ascii="Times New Roman" w:hAnsi="Times New Roman" w:cs="Times New Roman"/>
          <w:sz w:val="28"/>
          <w:szCs w:val="28"/>
        </w:rPr>
        <w:t>Генерализованные</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тонико-клонические</w:t>
      </w:r>
      <w:proofErr w:type="spellEnd"/>
      <w:r w:rsidRPr="00E63822">
        <w:rPr>
          <w:rFonts w:ascii="Times New Roman" w:hAnsi="Times New Roman" w:cs="Times New Roman"/>
          <w:sz w:val="28"/>
          <w:szCs w:val="28"/>
        </w:rPr>
        <w:t xml:space="preserve"> судороги: «руки акушера», «конская стопа», «поза боксера». Анурия. Пульс нитевидный или не определяется, систолическое АД менее 80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т.ст</w:t>
      </w:r>
      <w:proofErr w:type="spellEnd"/>
      <w:r w:rsidRPr="00E63822">
        <w:rPr>
          <w:rFonts w:ascii="Times New Roman" w:hAnsi="Times New Roman" w:cs="Times New Roman"/>
          <w:sz w:val="28"/>
          <w:szCs w:val="28"/>
        </w:rPr>
        <w:t xml:space="preserve">., иногда не </w:t>
      </w:r>
      <w:r w:rsidRPr="00E63822">
        <w:rPr>
          <w:rFonts w:ascii="Times New Roman" w:hAnsi="Times New Roman" w:cs="Times New Roman"/>
          <w:sz w:val="28"/>
          <w:szCs w:val="28"/>
        </w:rPr>
        <w:lastRenderedPageBreak/>
        <w:t xml:space="preserve">определяется. Индекс гематокрита более 0,55 л/л, </w:t>
      </w:r>
      <w:proofErr w:type="spellStart"/>
      <w:r w:rsidRPr="00E63822">
        <w:rPr>
          <w:rFonts w:ascii="Times New Roman" w:hAnsi="Times New Roman" w:cs="Times New Roman"/>
          <w:sz w:val="28"/>
          <w:szCs w:val="28"/>
        </w:rPr>
        <w:t>рН</w:t>
      </w:r>
      <w:proofErr w:type="spellEnd"/>
      <w:r w:rsidRPr="00E63822">
        <w:rPr>
          <w:rFonts w:ascii="Times New Roman" w:hAnsi="Times New Roman" w:cs="Times New Roman"/>
          <w:sz w:val="28"/>
          <w:szCs w:val="28"/>
        </w:rPr>
        <w:t xml:space="preserve"> крови менее 7,3. Дефицит оснований более 10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усиление I и II фаз свертывания крови, повышение </w:t>
      </w:r>
      <w:proofErr w:type="spellStart"/>
      <w:r w:rsidRPr="00E63822">
        <w:rPr>
          <w:rFonts w:ascii="Times New Roman" w:hAnsi="Times New Roman" w:cs="Times New Roman"/>
          <w:sz w:val="28"/>
          <w:szCs w:val="28"/>
        </w:rPr>
        <w:t>фибринолиза</w:t>
      </w:r>
      <w:proofErr w:type="spellEnd"/>
      <w:r w:rsidRPr="00E63822">
        <w:rPr>
          <w:rFonts w:ascii="Times New Roman" w:hAnsi="Times New Roman" w:cs="Times New Roman"/>
          <w:sz w:val="28"/>
          <w:szCs w:val="28"/>
        </w:rPr>
        <w:t xml:space="preserve"> и тромбоцитопения. </w:t>
      </w:r>
      <w:proofErr w:type="spellStart"/>
      <w:r w:rsidRPr="00E63822">
        <w:rPr>
          <w:rFonts w:ascii="Times New Roman" w:hAnsi="Times New Roman" w:cs="Times New Roman"/>
          <w:sz w:val="28"/>
          <w:szCs w:val="28"/>
        </w:rPr>
        <w:t>Гипонатриемия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гипокалиемия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гипохлоремия</w:t>
      </w:r>
      <w:proofErr w:type="spellEnd"/>
      <w:r w:rsidRPr="00E63822">
        <w:rPr>
          <w:rFonts w:ascii="Times New Roman" w:hAnsi="Times New Roman" w:cs="Times New Roman"/>
          <w:sz w:val="28"/>
          <w:szCs w:val="28"/>
        </w:rPr>
        <w:t xml:space="preserve">, выраженный лейкоцитоз, эритроцитоз, повышение гемоглобина крови. Принято разграничивать 3 стадии шока. I стадия (компенсированный шок). На этом этапе гемодинамические сдвиги соответствуют спастической реакции сосудов. Метаболические расстройства отсутствуют. Сознание больного ясное, иногда отмечается беспокойство, тревога, зрачки сужены, кожные покровы обычной окраски, теплые на ощупь, что соответствует так называемому </w:t>
      </w:r>
      <w:proofErr w:type="spellStart"/>
      <w:r w:rsidRPr="00E63822">
        <w:rPr>
          <w:rFonts w:ascii="Times New Roman" w:hAnsi="Times New Roman" w:cs="Times New Roman"/>
          <w:sz w:val="28"/>
          <w:szCs w:val="28"/>
        </w:rPr>
        <w:t>гипердинамическому</w:t>
      </w:r>
      <w:proofErr w:type="spellEnd"/>
      <w:r w:rsidRPr="00E63822">
        <w:rPr>
          <w:rFonts w:ascii="Times New Roman" w:hAnsi="Times New Roman" w:cs="Times New Roman"/>
          <w:sz w:val="28"/>
          <w:szCs w:val="28"/>
        </w:rPr>
        <w:t xml:space="preserve"> «теплому» шоку. При ГШ </w:t>
      </w:r>
      <w:proofErr w:type="spellStart"/>
      <w:r w:rsidRPr="00E63822">
        <w:rPr>
          <w:rFonts w:ascii="Times New Roman" w:hAnsi="Times New Roman" w:cs="Times New Roman"/>
          <w:sz w:val="28"/>
          <w:szCs w:val="28"/>
        </w:rPr>
        <w:t>гипердинамическая</w:t>
      </w:r>
      <w:proofErr w:type="spellEnd"/>
      <w:r w:rsidRPr="00E63822">
        <w:rPr>
          <w:rFonts w:ascii="Times New Roman" w:hAnsi="Times New Roman" w:cs="Times New Roman"/>
          <w:sz w:val="28"/>
          <w:szCs w:val="28"/>
        </w:rPr>
        <w:t xml:space="preserve"> фаза в большинстве случаев не регистрируется. Систолическое АД 90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т.ст</w:t>
      </w:r>
      <w:proofErr w:type="spellEnd"/>
      <w:r w:rsidRPr="00E63822">
        <w:rPr>
          <w:rFonts w:ascii="Times New Roman" w:hAnsi="Times New Roman" w:cs="Times New Roman"/>
          <w:sz w:val="28"/>
          <w:szCs w:val="28"/>
        </w:rPr>
        <w:t>. или выше. Умеренная тахикардия. Диурез снижен. II стадия (</w:t>
      </w:r>
      <w:proofErr w:type="spellStart"/>
      <w:r w:rsidRPr="00E63822">
        <w:rPr>
          <w:rFonts w:ascii="Times New Roman" w:hAnsi="Times New Roman" w:cs="Times New Roman"/>
          <w:sz w:val="28"/>
          <w:szCs w:val="28"/>
        </w:rPr>
        <w:t>субкомпенсированный</w:t>
      </w:r>
      <w:proofErr w:type="spellEnd"/>
      <w:r w:rsidRPr="00E63822">
        <w:rPr>
          <w:rFonts w:ascii="Times New Roman" w:hAnsi="Times New Roman" w:cs="Times New Roman"/>
          <w:sz w:val="28"/>
          <w:szCs w:val="28"/>
        </w:rPr>
        <w:t xml:space="preserve"> шок). Больные вялые, </w:t>
      </w:r>
      <w:proofErr w:type="spellStart"/>
      <w:r w:rsidRPr="00E63822">
        <w:rPr>
          <w:rFonts w:ascii="Times New Roman" w:hAnsi="Times New Roman" w:cs="Times New Roman"/>
          <w:sz w:val="28"/>
          <w:szCs w:val="28"/>
        </w:rPr>
        <w:t>адинамичны</w:t>
      </w:r>
      <w:proofErr w:type="spellEnd"/>
      <w:r w:rsidRPr="00E63822">
        <w:rPr>
          <w:rFonts w:ascii="Times New Roman" w:hAnsi="Times New Roman" w:cs="Times New Roman"/>
          <w:sz w:val="28"/>
          <w:szCs w:val="28"/>
        </w:rPr>
        <w:t xml:space="preserve">. Отмечается </w:t>
      </w:r>
      <w:proofErr w:type="spellStart"/>
      <w:r w:rsidRPr="00E63822">
        <w:rPr>
          <w:rFonts w:ascii="Times New Roman" w:hAnsi="Times New Roman" w:cs="Times New Roman"/>
          <w:sz w:val="28"/>
          <w:szCs w:val="28"/>
        </w:rPr>
        <w:t>акроцианоз</w:t>
      </w:r>
      <w:proofErr w:type="spellEnd"/>
      <w:r w:rsidRPr="00E63822">
        <w:rPr>
          <w:rFonts w:ascii="Times New Roman" w:hAnsi="Times New Roman" w:cs="Times New Roman"/>
          <w:sz w:val="28"/>
          <w:szCs w:val="28"/>
        </w:rPr>
        <w:t>, кожные покровы становятся холодными на ощупь. Систолическое АД ниже 90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т.ст</w:t>
      </w:r>
      <w:proofErr w:type="spellEnd"/>
      <w:r w:rsidRPr="00E63822">
        <w:rPr>
          <w:rFonts w:ascii="Times New Roman" w:hAnsi="Times New Roman" w:cs="Times New Roman"/>
          <w:sz w:val="28"/>
          <w:szCs w:val="28"/>
        </w:rPr>
        <w:t xml:space="preserve">. Тахикардия (больше 100 уд. в минуту). Постоянная одышка. </w:t>
      </w:r>
      <w:proofErr w:type="spellStart"/>
      <w:r w:rsidRPr="00E63822">
        <w:rPr>
          <w:rFonts w:ascii="Times New Roman" w:hAnsi="Times New Roman" w:cs="Times New Roman"/>
          <w:sz w:val="28"/>
          <w:szCs w:val="28"/>
        </w:rPr>
        <w:t>Олигурия</w:t>
      </w:r>
      <w:proofErr w:type="spellEnd"/>
      <w:r w:rsidRPr="00E63822">
        <w:rPr>
          <w:rFonts w:ascii="Times New Roman" w:hAnsi="Times New Roman" w:cs="Times New Roman"/>
          <w:sz w:val="28"/>
          <w:szCs w:val="28"/>
        </w:rPr>
        <w:t>. Лабораторные данные – гипоксия, выраженные метаболические расстройства, нарушения КОС. III стадия (</w:t>
      </w:r>
      <w:proofErr w:type="spellStart"/>
      <w:r w:rsidRPr="00E63822">
        <w:rPr>
          <w:rFonts w:ascii="Times New Roman" w:hAnsi="Times New Roman" w:cs="Times New Roman"/>
          <w:sz w:val="28"/>
          <w:szCs w:val="28"/>
        </w:rPr>
        <w:t>декомпенсированный</w:t>
      </w:r>
      <w:proofErr w:type="spellEnd"/>
      <w:r w:rsidRPr="00E63822">
        <w:rPr>
          <w:rFonts w:ascii="Times New Roman" w:hAnsi="Times New Roman" w:cs="Times New Roman"/>
          <w:sz w:val="28"/>
          <w:szCs w:val="28"/>
        </w:rPr>
        <w:t xml:space="preserve"> шок). Больной находится в состоянии прострации. Кожные покровы </w:t>
      </w:r>
      <w:proofErr w:type="spellStart"/>
      <w:r w:rsidRPr="00E63822">
        <w:rPr>
          <w:rFonts w:ascii="Times New Roman" w:hAnsi="Times New Roman" w:cs="Times New Roman"/>
          <w:sz w:val="28"/>
          <w:szCs w:val="28"/>
        </w:rPr>
        <w:t>цианотичные</w:t>
      </w:r>
      <w:proofErr w:type="spellEnd"/>
      <w:r w:rsidRPr="00E63822">
        <w:rPr>
          <w:rFonts w:ascii="Times New Roman" w:hAnsi="Times New Roman" w:cs="Times New Roman"/>
          <w:sz w:val="28"/>
          <w:szCs w:val="28"/>
        </w:rPr>
        <w:t>, холодные, землистого цвета, снижается температура тела. Выраженная тахикардия (140 уд</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в</w:t>
      </w:r>
      <w:proofErr w:type="gramEnd"/>
      <w:r w:rsidRPr="00E63822">
        <w:rPr>
          <w:rFonts w:ascii="Times New Roman" w:hAnsi="Times New Roman" w:cs="Times New Roman"/>
          <w:sz w:val="28"/>
          <w:szCs w:val="28"/>
        </w:rPr>
        <w:t xml:space="preserve"> минуту). Пульс нитевидный или не определяется. Систолическое АД ниже 60 мм</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w:t>
      </w:r>
      <w:proofErr w:type="spellStart"/>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т.ст</w:t>
      </w:r>
      <w:proofErr w:type="spellEnd"/>
      <w:r w:rsidRPr="00E63822">
        <w:rPr>
          <w:rFonts w:ascii="Times New Roman" w:hAnsi="Times New Roman" w:cs="Times New Roman"/>
          <w:sz w:val="28"/>
          <w:szCs w:val="28"/>
        </w:rPr>
        <w:t xml:space="preserve">. или не определяется. Аритмия дыхания. Анурия. Прогрессирование ДВС. 14 Лечебные мероприятия направлены на восстановление нормальной </w:t>
      </w:r>
      <w:proofErr w:type="spellStart"/>
      <w:r w:rsidRPr="00E63822">
        <w:rPr>
          <w:rFonts w:ascii="Times New Roman" w:hAnsi="Times New Roman" w:cs="Times New Roman"/>
          <w:sz w:val="28"/>
          <w:szCs w:val="28"/>
        </w:rPr>
        <w:t>гемоциркуляции</w:t>
      </w:r>
      <w:proofErr w:type="spellEnd"/>
      <w:r w:rsidRPr="00E63822">
        <w:rPr>
          <w:rFonts w:ascii="Times New Roman" w:hAnsi="Times New Roman" w:cs="Times New Roman"/>
          <w:sz w:val="28"/>
          <w:szCs w:val="28"/>
        </w:rPr>
        <w:t xml:space="preserve"> и тканевой перфузии путем массивного введения </w:t>
      </w:r>
      <w:proofErr w:type="spellStart"/>
      <w:r w:rsidRPr="00E63822">
        <w:rPr>
          <w:rFonts w:ascii="Times New Roman" w:hAnsi="Times New Roman" w:cs="Times New Roman"/>
          <w:sz w:val="28"/>
          <w:szCs w:val="28"/>
        </w:rPr>
        <w:t>кристаллоидных</w:t>
      </w:r>
      <w:proofErr w:type="spellEnd"/>
      <w:r w:rsidRPr="00E63822">
        <w:rPr>
          <w:rFonts w:ascii="Times New Roman" w:hAnsi="Times New Roman" w:cs="Times New Roman"/>
          <w:sz w:val="28"/>
          <w:szCs w:val="28"/>
        </w:rPr>
        <w:t xml:space="preserve"> растворов, восполняющих дефицит воды и электролитов[8]. </w:t>
      </w:r>
      <w:proofErr w:type="spellStart"/>
      <w:r w:rsidRPr="00E63822">
        <w:rPr>
          <w:rFonts w:ascii="Times New Roman" w:hAnsi="Times New Roman" w:cs="Times New Roman"/>
          <w:sz w:val="28"/>
          <w:szCs w:val="28"/>
        </w:rPr>
        <w:t>Регидратация</w:t>
      </w:r>
      <w:proofErr w:type="spellEnd"/>
      <w:r w:rsidRPr="00E63822">
        <w:rPr>
          <w:rFonts w:ascii="Times New Roman" w:hAnsi="Times New Roman" w:cs="Times New Roman"/>
          <w:sz w:val="28"/>
          <w:szCs w:val="28"/>
        </w:rPr>
        <w:t xml:space="preserve"> и </w:t>
      </w:r>
      <w:proofErr w:type="spellStart"/>
      <w:r w:rsidRPr="00E63822">
        <w:rPr>
          <w:rFonts w:ascii="Times New Roman" w:hAnsi="Times New Roman" w:cs="Times New Roman"/>
          <w:sz w:val="28"/>
          <w:szCs w:val="28"/>
        </w:rPr>
        <w:t>реминерализация</w:t>
      </w:r>
      <w:proofErr w:type="spellEnd"/>
      <w:r w:rsidRPr="00E63822">
        <w:rPr>
          <w:rFonts w:ascii="Times New Roman" w:hAnsi="Times New Roman" w:cs="Times New Roman"/>
          <w:sz w:val="28"/>
          <w:szCs w:val="28"/>
        </w:rPr>
        <w:t xml:space="preserve"> с помощью солевых растворов осуществляется в два этапа: I этап. </w:t>
      </w:r>
      <w:proofErr w:type="gramStart"/>
      <w:r w:rsidRPr="00E63822">
        <w:rPr>
          <w:rFonts w:ascii="Times New Roman" w:hAnsi="Times New Roman" w:cs="Times New Roman"/>
          <w:sz w:val="28"/>
          <w:szCs w:val="28"/>
        </w:rPr>
        <w:t>Первичная</w:t>
      </w:r>
      <w:proofErr w:type="gram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регидратация</w:t>
      </w:r>
      <w:proofErr w:type="spellEnd"/>
      <w:r w:rsidRPr="00E63822">
        <w:rPr>
          <w:rFonts w:ascii="Times New Roman" w:hAnsi="Times New Roman" w:cs="Times New Roman"/>
          <w:sz w:val="28"/>
          <w:szCs w:val="28"/>
        </w:rPr>
        <w:t xml:space="preserve"> - восстановление </w:t>
      </w:r>
      <w:proofErr w:type="spellStart"/>
      <w:r w:rsidRPr="00E63822">
        <w:rPr>
          <w:rFonts w:ascii="Times New Roman" w:hAnsi="Times New Roman" w:cs="Times New Roman"/>
          <w:sz w:val="28"/>
          <w:szCs w:val="28"/>
        </w:rPr>
        <w:t>догоспитальных</w:t>
      </w:r>
      <w:proofErr w:type="spellEnd"/>
      <w:r w:rsidRPr="00E63822">
        <w:rPr>
          <w:rFonts w:ascii="Times New Roman" w:hAnsi="Times New Roman" w:cs="Times New Roman"/>
          <w:sz w:val="28"/>
          <w:szCs w:val="28"/>
        </w:rPr>
        <w:t xml:space="preserve"> потерь жидкости. II этап. Компенсация продолжающихся потерь жидкости и электролитов - корригирующая </w:t>
      </w:r>
      <w:proofErr w:type="spellStart"/>
      <w:r w:rsidRPr="00E63822">
        <w:rPr>
          <w:rFonts w:ascii="Times New Roman" w:hAnsi="Times New Roman" w:cs="Times New Roman"/>
          <w:sz w:val="28"/>
          <w:szCs w:val="28"/>
        </w:rPr>
        <w:t>регидратация</w:t>
      </w:r>
      <w:proofErr w:type="spellEnd"/>
      <w:r w:rsidRPr="00E63822">
        <w:rPr>
          <w:rFonts w:ascii="Times New Roman" w:hAnsi="Times New Roman" w:cs="Times New Roman"/>
          <w:sz w:val="28"/>
          <w:szCs w:val="28"/>
        </w:rPr>
        <w:t xml:space="preserve">. Наиболее адекватная </w:t>
      </w:r>
      <w:proofErr w:type="spellStart"/>
      <w:r w:rsidRPr="00E63822">
        <w:rPr>
          <w:rFonts w:ascii="Times New Roman" w:hAnsi="Times New Roman" w:cs="Times New Roman"/>
          <w:sz w:val="28"/>
          <w:szCs w:val="28"/>
        </w:rPr>
        <w:t>инфузионная</w:t>
      </w:r>
      <w:proofErr w:type="spellEnd"/>
      <w:r w:rsidRPr="00E63822">
        <w:rPr>
          <w:rFonts w:ascii="Times New Roman" w:hAnsi="Times New Roman" w:cs="Times New Roman"/>
          <w:sz w:val="28"/>
          <w:szCs w:val="28"/>
        </w:rPr>
        <w:t xml:space="preserve"> терапия осуществляется </w:t>
      </w:r>
      <w:proofErr w:type="spellStart"/>
      <w:r w:rsidRPr="00E63822">
        <w:rPr>
          <w:rFonts w:ascii="Times New Roman" w:hAnsi="Times New Roman" w:cs="Times New Roman"/>
          <w:sz w:val="28"/>
          <w:szCs w:val="28"/>
        </w:rPr>
        <w:t>полиионными</w:t>
      </w:r>
      <w:proofErr w:type="spellEnd"/>
      <w:r w:rsidRPr="00E63822">
        <w:rPr>
          <w:rFonts w:ascii="Times New Roman" w:hAnsi="Times New Roman" w:cs="Times New Roman"/>
          <w:sz w:val="28"/>
          <w:szCs w:val="28"/>
        </w:rPr>
        <w:t xml:space="preserve"> растворами: </w:t>
      </w:r>
      <w:r w:rsidRPr="00E63822">
        <w:rPr>
          <w:rFonts w:ascii="Times New Roman" w:hAnsi="Times New Roman" w:cs="Times New Roman"/>
          <w:sz w:val="28"/>
          <w:szCs w:val="28"/>
        </w:rPr>
        <w:lastRenderedPageBreak/>
        <w:t xml:space="preserve">1. </w:t>
      </w:r>
      <w:proofErr w:type="spellStart"/>
      <w:proofErr w:type="gramStart"/>
      <w:r w:rsidRPr="00E63822">
        <w:rPr>
          <w:rFonts w:ascii="Times New Roman" w:hAnsi="Times New Roman" w:cs="Times New Roman"/>
          <w:sz w:val="28"/>
          <w:szCs w:val="28"/>
        </w:rPr>
        <w:t>Трисоль</w:t>
      </w:r>
      <w:proofErr w:type="spellEnd"/>
      <w:r w:rsidRPr="00E63822">
        <w:rPr>
          <w:rFonts w:ascii="Times New Roman" w:hAnsi="Times New Roman" w:cs="Times New Roman"/>
          <w:sz w:val="28"/>
          <w:szCs w:val="28"/>
        </w:rPr>
        <w:t xml:space="preserve"> 5 г натрия хлорида, 4 г натрия гидрокарбоната и 1 г калия хлорида в 1 л </w:t>
      </w:r>
      <w:proofErr w:type="spellStart"/>
      <w:r w:rsidRPr="00E63822">
        <w:rPr>
          <w:rFonts w:ascii="Times New Roman" w:hAnsi="Times New Roman" w:cs="Times New Roman"/>
          <w:sz w:val="28"/>
          <w:szCs w:val="28"/>
        </w:rPr>
        <w:t>бидистиллированной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апирогенной</w:t>
      </w:r>
      <w:proofErr w:type="spellEnd"/>
      <w:r w:rsidRPr="00E63822">
        <w:rPr>
          <w:rFonts w:ascii="Times New Roman" w:hAnsi="Times New Roman" w:cs="Times New Roman"/>
          <w:sz w:val="28"/>
          <w:szCs w:val="28"/>
        </w:rPr>
        <w:t xml:space="preserve"> воды. 2.Ацесоль: 2 г натрия ацетата, 5 г натрия хлорида, 1 г калия хлорида в 1 л </w:t>
      </w:r>
      <w:proofErr w:type="spellStart"/>
      <w:r w:rsidRPr="00E63822">
        <w:rPr>
          <w:rFonts w:ascii="Times New Roman" w:hAnsi="Times New Roman" w:cs="Times New Roman"/>
          <w:sz w:val="28"/>
          <w:szCs w:val="28"/>
        </w:rPr>
        <w:t>бидистиллированной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апирогенной</w:t>
      </w:r>
      <w:proofErr w:type="spellEnd"/>
      <w:r w:rsidRPr="00E63822">
        <w:rPr>
          <w:rFonts w:ascii="Times New Roman" w:hAnsi="Times New Roman" w:cs="Times New Roman"/>
          <w:sz w:val="28"/>
          <w:szCs w:val="28"/>
        </w:rPr>
        <w:t xml:space="preserve"> воды. 3.Хлосоль: 1,5 г натрия ацетата, 4,75 натрия хлорида и 1,5 калия хлорида в 1 </w:t>
      </w:r>
      <w:proofErr w:type="spellStart"/>
      <w:r w:rsidRPr="00E63822">
        <w:rPr>
          <w:rFonts w:ascii="Times New Roman" w:hAnsi="Times New Roman" w:cs="Times New Roman"/>
          <w:sz w:val="28"/>
          <w:szCs w:val="28"/>
        </w:rPr>
        <w:t>лбидистиллированнойапирогенной</w:t>
      </w:r>
      <w:proofErr w:type="spellEnd"/>
      <w:r w:rsidRPr="00E63822">
        <w:rPr>
          <w:rFonts w:ascii="Times New Roman" w:hAnsi="Times New Roman" w:cs="Times New Roman"/>
          <w:sz w:val="28"/>
          <w:szCs w:val="28"/>
        </w:rPr>
        <w:t xml:space="preserve"> воды. 4.Квартасоль: 2,6</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 xml:space="preserve">г натрия ацетата, 1 г натрия гидрокарбоната, 4,75 натрия хлорида и 1,5 калия хлорида в 1 л </w:t>
      </w:r>
      <w:proofErr w:type="spellStart"/>
      <w:r w:rsidRPr="00E63822">
        <w:rPr>
          <w:rFonts w:ascii="Times New Roman" w:hAnsi="Times New Roman" w:cs="Times New Roman"/>
          <w:sz w:val="28"/>
          <w:szCs w:val="28"/>
        </w:rPr>
        <w:t>бидистиллированной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апирогенной</w:t>
      </w:r>
      <w:proofErr w:type="spellEnd"/>
      <w:r w:rsidRPr="00E63822">
        <w:rPr>
          <w:rFonts w:ascii="Times New Roman" w:hAnsi="Times New Roman" w:cs="Times New Roman"/>
          <w:sz w:val="28"/>
          <w:szCs w:val="28"/>
        </w:rPr>
        <w:t xml:space="preserve"> воды. 5.Лактосоль: 6,2 г натрия хлорида, 3,3 г натрия </w:t>
      </w:r>
      <w:proofErr w:type="spellStart"/>
      <w:r w:rsidRPr="00E63822">
        <w:rPr>
          <w:rFonts w:ascii="Times New Roman" w:hAnsi="Times New Roman" w:cs="Times New Roman"/>
          <w:sz w:val="28"/>
          <w:szCs w:val="28"/>
        </w:rPr>
        <w:t>лактата</w:t>
      </w:r>
      <w:proofErr w:type="spellEnd"/>
      <w:r w:rsidRPr="00E63822">
        <w:rPr>
          <w:rFonts w:ascii="Times New Roman" w:hAnsi="Times New Roman" w:cs="Times New Roman"/>
          <w:sz w:val="28"/>
          <w:szCs w:val="28"/>
        </w:rPr>
        <w:t xml:space="preserve">, 0,3 г натрия гидрокарбоната, 0,3 г калия хлорида в 1 л </w:t>
      </w:r>
      <w:proofErr w:type="spellStart"/>
      <w:r w:rsidRPr="00E63822">
        <w:rPr>
          <w:rFonts w:ascii="Times New Roman" w:hAnsi="Times New Roman" w:cs="Times New Roman"/>
          <w:sz w:val="28"/>
          <w:szCs w:val="28"/>
        </w:rPr>
        <w:t>бидистиллированной</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апирогенной</w:t>
      </w:r>
      <w:proofErr w:type="spellEnd"/>
      <w:r w:rsidRPr="00E63822">
        <w:rPr>
          <w:rFonts w:ascii="Times New Roman" w:hAnsi="Times New Roman" w:cs="Times New Roman"/>
          <w:sz w:val="28"/>
          <w:szCs w:val="28"/>
        </w:rPr>
        <w:t xml:space="preserve"> воды. 6.Стерофундин изотонический:6,8 г натрия хлорида, 0,3 г калия хлорида, 0,37 г кальция хлорида </w:t>
      </w:r>
      <w:proofErr w:type="spellStart"/>
      <w:r w:rsidRPr="00E63822">
        <w:rPr>
          <w:rFonts w:ascii="Times New Roman" w:hAnsi="Times New Roman" w:cs="Times New Roman"/>
          <w:sz w:val="28"/>
          <w:szCs w:val="28"/>
        </w:rPr>
        <w:t>дигидрата</w:t>
      </w:r>
      <w:proofErr w:type="spellEnd"/>
      <w:proofErr w:type="gramEnd"/>
      <w:r w:rsidRPr="00E63822">
        <w:rPr>
          <w:rFonts w:ascii="Times New Roman" w:hAnsi="Times New Roman" w:cs="Times New Roman"/>
          <w:sz w:val="28"/>
          <w:szCs w:val="28"/>
        </w:rPr>
        <w:t xml:space="preserve">, 0,20 г магния хлорида </w:t>
      </w:r>
      <w:proofErr w:type="spellStart"/>
      <w:r w:rsidRPr="00E63822">
        <w:rPr>
          <w:rFonts w:ascii="Times New Roman" w:hAnsi="Times New Roman" w:cs="Times New Roman"/>
          <w:sz w:val="28"/>
          <w:szCs w:val="28"/>
        </w:rPr>
        <w:t>гексагидрата</w:t>
      </w:r>
      <w:proofErr w:type="spellEnd"/>
      <w:r w:rsidRPr="00E63822">
        <w:rPr>
          <w:rFonts w:ascii="Times New Roman" w:hAnsi="Times New Roman" w:cs="Times New Roman"/>
          <w:sz w:val="28"/>
          <w:szCs w:val="28"/>
        </w:rPr>
        <w:t xml:space="preserve">, 3,27 г натрия ацетата </w:t>
      </w:r>
      <w:proofErr w:type="spellStart"/>
      <w:r w:rsidRPr="00E63822">
        <w:rPr>
          <w:rFonts w:ascii="Times New Roman" w:hAnsi="Times New Roman" w:cs="Times New Roman"/>
          <w:sz w:val="28"/>
          <w:szCs w:val="28"/>
        </w:rPr>
        <w:t>тригидрата</w:t>
      </w:r>
      <w:proofErr w:type="spellEnd"/>
      <w:r w:rsidRPr="00E63822">
        <w:rPr>
          <w:rFonts w:ascii="Times New Roman" w:hAnsi="Times New Roman" w:cs="Times New Roman"/>
          <w:sz w:val="28"/>
          <w:szCs w:val="28"/>
        </w:rPr>
        <w:t xml:space="preserve">, 0,67 г яблочной кислоты. На первом этапе устанавливается объем жидкости, который необходимо ввести больному после определения степени обезвоживания по клинико-лабораторным данным и массы тела. Степень обезвоживания определяет способ и темп </w:t>
      </w:r>
      <w:proofErr w:type="spellStart"/>
      <w:r w:rsidRPr="00E63822">
        <w:rPr>
          <w:rFonts w:ascii="Times New Roman" w:hAnsi="Times New Roman" w:cs="Times New Roman"/>
          <w:sz w:val="28"/>
          <w:szCs w:val="28"/>
        </w:rPr>
        <w:t>регидратации</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Регидратационная</w:t>
      </w:r>
      <w:proofErr w:type="spellEnd"/>
      <w:r w:rsidRPr="00E63822">
        <w:rPr>
          <w:rFonts w:ascii="Times New Roman" w:hAnsi="Times New Roman" w:cs="Times New Roman"/>
          <w:sz w:val="28"/>
          <w:szCs w:val="28"/>
        </w:rPr>
        <w:t xml:space="preserve"> терапия должна проводиться при </w:t>
      </w:r>
      <w:proofErr w:type="spellStart"/>
      <w:r w:rsidRPr="00E63822">
        <w:rPr>
          <w:rFonts w:ascii="Times New Roman" w:hAnsi="Times New Roman" w:cs="Times New Roman"/>
          <w:sz w:val="28"/>
          <w:szCs w:val="28"/>
        </w:rPr>
        <w:t>средне-тяжелом</w:t>
      </w:r>
      <w:proofErr w:type="spellEnd"/>
      <w:r w:rsidRPr="00E63822">
        <w:rPr>
          <w:rFonts w:ascii="Times New Roman" w:hAnsi="Times New Roman" w:cs="Times New Roman"/>
          <w:sz w:val="28"/>
          <w:szCs w:val="28"/>
        </w:rPr>
        <w:t xml:space="preserve"> течении со скоростью 60-80 мл/мин, а при тяжелых формах - со скоростью 70-120 мл/мин. </w:t>
      </w:r>
      <w:proofErr w:type="spellStart"/>
      <w:r w:rsidRPr="00E63822">
        <w:rPr>
          <w:rFonts w:ascii="Times New Roman" w:hAnsi="Times New Roman" w:cs="Times New Roman"/>
          <w:sz w:val="28"/>
          <w:szCs w:val="28"/>
        </w:rPr>
        <w:t>Полиионные</w:t>
      </w:r>
      <w:proofErr w:type="spellEnd"/>
      <w:r w:rsidRPr="00E63822">
        <w:rPr>
          <w:rFonts w:ascii="Times New Roman" w:hAnsi="Times New Roman" w:cs="Times New Roman"/>
          <w:sz w:val="28"/>
          <w:szCs w:val="28"/>
        </w:rPr>
        <w:t xml:space="preserve"> растворы при первичной </w:t>
      </w:r>
      <w:proofErr w:type="spellStart"/>
      <w:r w:rsidRPr="00E63822">
        <w:rPr>
          <w:rFonts w:ascii="Times New Roman" w:hAnsi="Times New Roman" w:cs="Times New Roman"/>
          <w:sz w:val="28"/>
          <w:szCs w:val="28"/>
        </w:rPr>
        <w:t>регидратации</w:t>
      </w:r>
      <w:proofErr w:type="spellEnd"/>
      <w:r w:rsidRPr="00E63822">
        <w:rPr>
          <w:rFonts w:ascii="Times New Roman" w:hAnsi="Times New Roman" w:cs="Times New Roman"/>
          <w:sz w:val="28"/>
          <w:szCs w:val="28"/>
        </w:rPr>
        <w:t xml:space="preserve"> вводят в подогретом виде до 38- 40</w:t>
      </w:r>
      <w:proofErr w:type="gramStart"/>
      <w:r w:rsidRPr="00E63822">
        <w:rPr>
          <w:rFonts w:ascii="Times New Roman" w:hAnsi="Times New Roman" w:cs="Times New Roman"/>
          <w:sz w:val="28"/>
          <w:szCs w:val="28"/>
        </w:rPr>
        <w:t>°С</w:t>
      </w:r>
      <w:proofErr w:type="gram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струйно</w:t>
      </w:r>
      <w:proofErr w:type="spellEnd"/>
      <w:r w:rsidRPr="00E63822">
        <w:rPr>
          <w:rFonts w:ascii="Times New Roman" w:hAnsi="Times New Roman" w:cs="Times New Roman"/>
          <w:sz w:val="28"/>
          <w:szCs w:val="28"/>
        </w:rPr>
        <w:t xml:space="preserve">, посредством катетеров, введенных в периферические (венесекция) и центральные вены (катетеризация подключичной пены). Первые 2-4 л вводят со скоростью 100-120 мл/мин, в течение 30 минут, а затем остальной объем </w:t>
      </w:r>
      <w:proofErr w:type="spellStart"/>
      <w:r w:rsidRPr="00E63822">
        <w:rPr>
          <w:rFonts w:ascii="Times New Roman" w:hAnsi="Times New Roman" w:cs="Times New Roman"/>
          <w:sz w:val="28"/>
          <w:szCs w:val="28"/>
        </w:rPr>
        <w:t>капельно</w:t>
      </w:r>
      <w:proofErr w:type="spellEnd"/>
      <w:r w:rsidRPr="00E63822">
        <w:rPr>
          <w:rFonts w:ascii="Times New Roman" w:hAnsi="Times New Roman" w:cs="Times New Roman"/>
          <w:sz w:val="28"/>
          <w:szCs w:val="28"/>
        </w:rPr>
        <w:t xml:space="preserve"> по 50-75 мл/мин, на протяжении часа. Критериями эффективности </w:t>
      </w:r>
      <w:proofErr w:type="spellStart"/>
      <w:proofErr w:type="gramStart"/>
      <w:r w:rsidRPr="00E63822">
        <w:rPr>
          <w:rFonts w:ascii="Times New Roman" w:hAnsi="Times New Roman" w:cs="Times New Roman"/>
          <w:sz w:val="28"/>
          <w:szCs w:val="28"/>
        </w:rPr>
        <w:t>pe</w:t>
      </w:r>
      <w:proofErr w:type="gramEnd"/>
      <w:r w:rsidRPr="00E63822">
        <w:rPr>
          <w:rFonts w:ascii="Times New Roman" w:hAnsi="Times New Roman" w:cs="Times New Roman"/>
          <w:sz w:val="28"/>
          <w:szCs w:val="28"/>
        </w:rPr>
        <w:t>гидратации</w:t>
      </w:r>
      <w:proofErr w:type="spellEnd"/>
      <w:r w:rsidRPr="00E63822">
        <w:rPr>
          <w:rFonts w:ascii="Times New Roman" w:hAnsi="Times New Roman" w:cs="Times New Roman"/>
          <w:sz w:val="28"/>
          <w:szCs w:val="28"/>
        </w:rPr>
        <w:t xml:space="preserve"> являются улучшение самочувствия, исчезновение </w:t>
      </w:r>
      <w:proofErr w:type="spellStart"/>
      <w:r w:rsidRPr="00E63822">
        <w:rPr>
          <w:rFonts w:ascii="Times New Roman" w:hAnsi="Times New Roman" w:cs="Times New Roman"/>
          <w:sz w:val="28"/>
          <w:szCs w:val="28"/>
        </w:rPr>
        <w:t>акроцианоза</w:t>
      </w:r>
      <w:proofErr w:type="spellEnd"/>
      <w:r w:rsidRPr="00E63822">
        <w:rPr>
          <w:rFonts w:ascii="Times New Roman" w:hAnsi="Times New Roman" w:cs="Times New Roman"/>
          <w:sz w:val="28"/>
          <w:szCs w:val="28"/>
        </w:rPr>
        <w:t xml:space="preserve"> и судорог, восстановление тургора глазных яблок, нормализация температуры тела, появление мочеотделения. При </w:t>
      </w:r>
      <w:proofErr w:type="spellStart"/>
      <w:r w:rsidRPr="00E63822">
        <w:rPr>
          <w:rFonts w:ascii="Times New Roman" w:hAnsi="Times New Roman" w:cs="Times New Roman"/>
          <w:sz w:val="28"/>
          <w:szCs w:val="28"/>
        </w:rPr>
        <w:t>регидратационной</w:t>
      </w:r>
      <w:proofErr w:type="spellEnd"/>
      <w:r w:rsidRPr="00E63822">
        <w:rPr>
          <w:rFonts w:ascii="Times New Roman" w:hAnsi="Times New Roman" w:cs="Times New Roman"/>
          <w:sz w:val="28"/>
          <w:szCs w:val="28"/>
        </w:rPr>
        <w:t xml:space="preserve"> терапии необходим постоянный </w:t>
      </w:r>
      <w:proofErr w:type="gramStart"/>
      <w:r w:rsidRPr="00E63822">
        <w:rPr>
          <w:rFonts w:ascii="Times New Roman" w:hAnsi="Times New Roman" w:cs="Times New Roman"/>
          <w:sz w:val="28"/>
          <w:szCs w:val="28"/>
        </w:rPr>
        <w:t>контроль за</w:t>
      </w:r>
      <w:proofErr w:type="gramEnd"/>
      <w:r w:rsidRPr="00E63822">
        <w:rPr>
          <w:rFonts w:ascii="Times New Roman" w:hAnsi="Times New Roman" w:cs="Times New Roman"/>
          <w:sz w:val="28"/>
          <w:szCs w:val="28"/>
        </w:rPr>
        <w:t xml:space="preserve"> концентрацией калия в сыворотке крови; при </w:t>
      </w:r>
      <w:proofErr w:type="spellStart"/>
      <w:r w:rsidRPr="00E63822">
        <w:rPr>
          <w:rFonts w:ascii="Times New Roman" w:hAnsi="Times New Roman" w:cs="Times New Roman"/>
          <w:sz w:val="28"/>
          <w:szCs w:val="28"/>
        </w:rPr>
        <w:t>гипокалиемии</w:t>
      </w:r>
      <w:proofErr w:type="spellEnd"/>
      <w:r w:rsidRPr="00E63822">
        <w:rPr>
          <w:rFonts w:ascii="Times New Roman" w:hAnsi="Times New Roman" w:cs="Times New Roman"/>
          <w:sz w:val="28"/>
          <w:szCs w:val="28"/>
        </w:rPr>
        <w:t xml:space="preserve"> проводят его коррекцию, при </w:t>
      </w:r>
      <w:proofErr w:type="spellStart"/>
      <w:r w:rsidRPr="00E63822">
        <w:rPr>
          <w:rFonts w:ascii="Times New Roman" w:hAnsi="Times New Roman" w:cs="Times New Roman"/>
          <w:sz w:val="28"/>
          <w:szCs w:val="28"/>
        </w:rPr>
        <w:t>гиперкалиемии</w:t>
      </w:r>
      <w:proofErr w:type="spellEnd"/>
      <w:r w:rsidRPr="00E63822">
        <w:rPr>
          <w:rFonts w:ascii="Times New Roman" w:hAnsi="Times New Roman" w:cs="Times New Roman"/>
          <w:sz w:val="28"/>
          <w:szCs w:val="28"/>
        </w:rPr>
        <w:t xml:space="preserve"> переходят на введение раствора, не содержащего калия, для того чтобы снизить уровень калия до нормы (например, </w:t>
      </w:r>
      <w:proofErr w:type="spellStart"/>
      <w:r w:rsidRPr="00E63822">
        <w:rPr>
          <w:rFonts w:ascii="Times New Roman" w:hAnsi="Times New Roman" w:cs="Times New Roman"/>
          <w:sz w:val="28"/>
          <w:szCs w:val="28"/>
        </w:rPr>
        <w:t>Дисоль</w:t>
      </w:r>
      <w:proofErr w:type="spellEnd"/>
      <w:r w:rsidRPr="00E63822">
        <w:rPr>
          <w:rFonts w:ascii="Times New Roman" w:hAnsi="Times New Roman" w:cs="Times New Roman"/>
          <w:sz w:val="28"/>
          <w:szCs w:val="28"/>
        </w:rPr>
        <w:t xml:space="preserve">). Недостаточное введение солей натрия </w:t>
      </w:r>
      <w:r w:rsidRPr="00E63822">
        <w:rPr>
          <w:rFonts w:ascii="Times New Roman" w:hAnsi="Times New Roman" w:cs="Times New Roman"/>
          <w:sz w:val="28"/>
          <w:szCs w:val="28"/>
        </w:rPr>
        <w:lastRenderedPageBreak/>
        <w:t xml:space="preserve">приводит к «водной интоксикации», избыточное введение вызывает «солевую лихорадку». </w:t>
      </w:r>
      <w:proofErr w:type="gramStart"/>
      <w:r w:rsidRPr="00E63822">
        <w:rPr>
          <w:rFonts w:ascii="Times New Roman" w:hAnsi="Times New Roman" w:cs="Times New Roman"/>
          <w:sz w:val="28"/>
          <w:szCs w:val="28"/>
        </w:rPr>
        <w:t xml:space="preserve">В случаях некомпенсированной </w:t>
      </w:r>
      <w:proofErr w:type="spellStart"/>
      <w:r w:rsidRPr="00E63822">
        <w:rPr>
          <w:rFonts w:ascii="Times New Roman" w:hAnsi="Times New Roman" w:cs="Times New Roman"/>
          <w:sz w:val="28"/>
          <w:szCs w:val="28"/>
        </w:rPr>
        <w:t>гипокалиемии</w:t>
      </w:r>
      <w:proofErr w:type="spellEnd"/>
      <w:r w:rsidRPr="00E63822">
        <w:rPr>
          <w:rFonts w:ascii="Times New Roman" w:hAnsi="Times New Roman" w:cs="Times New Roman"/>
          <w:sz w:val="28"/>
          <w:szCs w:val="28"/>
        </w:rPr>
        <w:t xml:space="preserve"> необходимо дополнительно вводить препараты калия, объем необходимого </w:t>
      </w:r>
      <w:proofErr w:type="spellStart"/>
      <w:r w:rsidRPr="00E63822">
        <w:rPr>
          <w:rFonts w:ascii="Times New Roman" w:hAnsi="Times New Roman" w:cs="Times New Roman"/>
          <w:sz w:val="28"/>
          <w:szCs w:val="28"/>
        </w:rPr>
        <w:t>р-ра</w:t>
      </w:r>
      <w:proofErr w:type="spellEnd"/>
      <w:r w:rsidRPr="00E63822">
        <w:rPr>
          <w:rFonts w:ascii="Times New Roman" w:hAnsi="Times New Roman" w:cs="Times New Roman"/>
          <w:sz w:val="28"/>
          <w:szCs w:val="28"/>
        </w:rPr>
        <w:t xml:space="preserve"> хлорида калия определяют по формуле:</w:t>
      </w:r>
      <w:proofErr w:type="gramEnd"/>
      <w:r w:rsidRPr="00E63822">
        <w:rPr>
          <w:rFonts w:ascii="Times New Roman" w:hAnsi="Times New Roman" w:cs="Times New Roman"/>
          <w:sz w:val="28"/>
          <w:szCs w:val="28"/>
        </w:rPr>
        <w:t xml:space="preserve"> V=</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*1,44 * (5-Х), где V - искомый объем 1% хлорида калия в мл, Р - масса тела больного в кг, X - концентрация калия в плазме крови,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1,44 – коэффициент; 5 - нормальная концентрация калия в </w:t>
      </w:r>
      <w:proofErr w:type="spellStart"/>
      <w:r w:rsidRPr="00E63822">
        <w:rPr>
          <w:rFonts w:ascii="Times New Roman" w:hAnsi="Times New Roman" w:cs="Times New Roman"/>
          <w:sz w:val="28"/>
          <w:szCs w:val="28"/>
        </w:rPr>
        <w:t>ммоль</w:t>
      </w:r>
      <w:proofErr w:type="spellEnd"/>
      <w:r w:rsidRPr="00E63822">
        <w:rPr>
          <w:rFonts w:ascii="Times New Roman" w:hAnsi="Times New Roman" w:cs="Times New Roman"/>
          <w:sz w:val="28"/>
          <w:szCs w:val="28"/>
        </w:rPr>
        <w:t xml:space="preserve">/л. После проведения первичной </w:t>
      </w:r>
      <w:proofErr w:type="spellStart"/>
      <w:r w:rsidRPr="00E63822">
        <w:rPr>
          <w:rFonts w:ascii="Times New Roman" w:hAnsi="Times New Roman" w:cs="Times New Roman"/>
          <w:sz w:val="28"/>
          <w:szCs w:val="28"/>
        </w:rPr>
        <w:t>регидратации</w:t>
      </w:r>
      <w:proofErr w:type="spellEnd"/>
      <w:r w:rsidRPr="00E63822">
        <w:rPr>
          <w:rFonts w:ascii="Times New Roman" w:hAnsi="Times New Roman" w:cs="Times New Roman"/>
          <w:sz w:val="28"/>
          <w:szCs w:val="28"/>
        </w:rPr>
        <w:t xml:space="preserve"> переходят ко II этапу </w:t>
      </w:r>
      <w:proofErr w:type="spellStart"/>
      <w:r w:rsidRPr="00E63822">
        <w:rPr>
          <w:rFonts w:ascii="Times New Roman" w:hAnsi="Times New Roman" w:cs="Times New Roman"/>
          <w:sz w:val="28"/>
          <w:szCs w:val="28"/>
        </w:rPr>
        <w:t>регидратационных</w:t>
      </w:r>
      <w:proofErr w:type="spellEnd"/>
      <w:r w:rsidRPr="00E63822">
        <w:rPr>
          <w:rFonts w:ascii="Times New Roman" w:hAnsi="Times New Roman" w:cs="Times New Roman"/>
          <w:sz w:val="28"/>
          <w:szCs w:val="28"/>
        </w:rPr>
        <w:t xml:space="preserve"> мероприятий - корригирующей </w:t>
      </w:r>
      <w:proofErr w:type="spellStart"/>
      <w:r w:rsidRPr="00E63822">
        <w:rPr>
          <w:rFonts w:ascii="Times New Roman" w:hAnsi="Times New Roman" w:cs="Times New Roman"/>
          <w:sz w:val="28"/>
          <w:szCs w:val="28"/>
        </w:rPr>
        <w:t>регидратации</w:t>
      </w:r>
      <w:proofErr w:type="spellEnd"/>
      <w:r w:rsidRPr="00E63822">
        <w:rPr>
          <w:rFonts w:ascii="Times New Roman" w:hAnsi="Times New Roman" w:cs="Times New Roman"/>
          <w:sz w:val="28"/>
          <w:szCs w:val="28"/>
        </w:rPr>
        <w:t xml:space="preserve">, которая проводится в объеме, соответствующем количеству выделяемых испражнений и рвотных масс, измеряемых каждые 2 часа. Следует также учитывать физиологические потери – диурез и перспирации (1 мл/кг/ч). На фоне проводимых мероприятий восстанавливаются показатели гемодинамики, прекращается рвота, что позволяет перейти </w:t>
      </w:r>
      <w:proofErr w:type="gramStart"/>
      <w:r w:rsidRPr="00E63822">
        <w:rPr>
          <w:rFonts w:ascii="Times New Roman" w:hAnsi="Times New Roman" w:cs="Times New Roman"/>
          <w:sz w:val="28"/>
          <w:szCs w:val="28"/>
        </w:rPr>
        <w:t>к</w:t>
      </w:r>
      <w:proofErr w:type="gramEnd"/>
      <w:r w:rsidRPr="00E63822">
        <w:rPr>
          <w:rFonts w:ascii="Times New Roman" w:hAnsi="Times New Roman" w:cs="Times New Roman"/>
          <w:sz w:val="28"/>
          <w:szCs w:val="28"/>
        </w:rPr>
        <w:t xml:space="preserve"> оральной </w:t>
      </w:r>
      <w:proofErr w:type="spellStart"/>
      <w:r w:rsidRPr="00E63822">
        <w:rPr>
          <w:rFonts w:ascii="Times New Roman" w:hAnsi="Times New Roman" w:cs="Times New Roman"/>
          <w:sz w:val="28"/>
          <w:szCs w:val="28"/>
        </w:rPr>
        <w:t>регидратации</w:t>
      </w:r>
      <w:proofErr w:type="spellEnd"/>
      <w:r w:rsidRPr="00E63822">
        <w:rPr>
          <w:rFonts w:ascii="Times New Roman" w:hAnsi="Times New Roman" w:cs="Times New Roman"/>
          <w:sz w:val="28"/>
          <w:szCs w:val="28"/>
        </w:rPr>
        <w:t xml:space="preserve">. Назначается питье 15 </w:t>
      </w:r>
      <w:proofErr w:type="spellStart"/>
      <w:r w:rsidRPr="00E63822">
        <w:rPr>
          <w:rFonts w:ascii="Times New Roman" w:hAnsi="Times New Roman" w:cs="Times New Roman"/>
          <w:sz w:val="28"/>
          <w:szCs w:val="28"/>
        </w:rPr>
        <w:t>глюкозо-солевых</w:t>
      </w:r>
      <w:proofErr w:type="spellEnd"/>
      <w:r w:rsidRPr="00E63822">
        <w:rPr>
          <w:rFonts w:ascii="Times New Roman" w:hAnsi="Times New Roman" w:cs="Times New Roman"/>
          <w:sz w:val="28"/>
          <w:szCs w:val="28"/>
        </w:rPr>
        <w:t xml:space="preserve"> растворов - </w:t>
      </w:r>
      <w:proofErr w:type="spellStart"/>
      <w:r w:rsidRPr="00E63822">
        <w:rPr>
          <w:rFonts w:ascii="Times New Roman" w:hAnsi="Times New Roman" w:cs="Times New Roman"/>
          <w:sz w:val="28"/>
          <w:szCs w:val="28"/>
        </w:rPr>
        <w:t>цитроглюкосолан</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оралит</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регидрон</w:t>
      </w:r>
      <w:proofErr w:type="spellEnd"/>
      <w:r w:rsidRPr="00E63822">
        <w:rPr>
          <w:rFonts w:ascii="Times New Roman" w:hAnsi="Times New Roman" w:cs="Times New Roman"/>
          <w:sz w:val="28"/>
          <w:szCs w:val="28"/>
        </w:rPr>
        <w:t xml:space="preserve"> и другие. Рекомендуется теплое (40-45°С) питье, частыми порциями в объеме, соответствующем массе тела пациента. </w:t>
      </w:r>
      <w:proofErr w:type="spellStart"/>
      <w:r w:rsidRPr="00E63822">
        <w:rPr>
          <w:rFonts w:ascii="Times New Roman" w:hAnsi="Times New Roman" w:cs="Times New Roman"/>
          <w:sz w:val="28"/>
          <w:szCs w:val="28"/>
        </w:rPr>
        <w:t>Регидратационные</w:t>
      </w:r>
      <w:proofErr w:type="spellEnd"/>
      <w:r w:rsidRPr="00E63822">
        <w:rPr>
          <w:rFonts w:ascii="Times New Roman" w:hAnsi="Times New Roman" w:cs="Times New Roman"/>
          <w:sz w:val="28"/>
          <w:szCs w:val="28"/>
        </w:rPr>
        <w:t xml:space="preserve"> мероприятия продолжают до прекращения диареи, появления стула калового характера и восстановления диуреза[7]. Противопоказано введение коллоидных </w:t>
      </w:r>
      <w:proofErr w:type="spellStart"/>
      <w:r w:rsidRPr="00E63822">
        <w:rPr>
          <w:rFonts w:ascii="Times New Roman" w:hAnsi="Times New Roman" w:cs="Times New Roman"/>
          <w:sz w:val="28"/>
          <w:szCs w:val="28"/>
        </w:rPr>
        <w:t>и</w:t>
      </w:r>
      <w:r w:rsidR="00B8730F" w:rsidRPr="00E63822">
        <w:rPr>
          <w:rFonts w:ascii="Times New Roman" w:hAnsi="Times New Roman" w:cs="Times New Roman"/>
          <w:sz w:val="28"/>
          <w:szCs w:val="28"/>
        </w:rPr>
        <w:t>Противопоказано</w:t>
      </w:r>
      <w:proofErr w:type="spellEnd"/>
      <w:r w:rsidR="00B8730F" w:rsidRPr="00E63822">
        <w:rPr>
          <w:rFonts w:ascii="Times New Roman" w:hAnsi="Times New Roman" w:cs="Times New Roman"/>
          <w:sz w:val="28"/>
          <w:szCs w:val="28"/>
        </w:rPr>
        <w:t xml:space="preserve"> введение коллоидных </w:t>
      </w:r>
      <w:proofErr w:type="spellStart"/>
      <w:r w:rsidR="00B8730F" w:rsidRPr="00E63822">
        <w:rPr>
          <w:rFonts w:ascii="Times New Roman" w:hAnsi="Times New Roman" w:cs="Times New Roman"/>
          <w:sz w:val="28"/>
          <w:szCs w:val="28"/>
        </w:rPr>
        <w:t>инфузионных</w:t>
      </w:r>
      <w:proofErr w:type="spellEnd"/>
      <w:r w:rsidR="00B8730F" w:rsidRPr="00E63822">
        <w:rPr>
          <w:rFonts w:ascii="Times New Roman" w:hAnsi="Times New Roman" w:cs="Times New Roman"/>
          <w:sz w:val="28"/>
          <w:szCs w:val="28"/>
        </w:rPr>
        <w:t xml:space="preserve"> растворов: </w:t>
      </w:r>
      <w:proofErr w:type="spellStart"/>
      <w:r w:rsidR="00B8730F" w:rsidRPr="00E63822">
        <w:rPr>
          <w:rFonts w:ascii="Times New Roman" w:hAnsi="Times New Roman" w:cs="Times New Roman"/>
          <w:sz w:val="28"/>
          <w:szCs w:val="28"/>
        </w:rPr>
        <w:t>полиглюкина</w:t>
      </w:r>
      <w:proofErr w:type="spellEnd"/>
      <w:r w:rsidR="00B8730F" w:rsidRPr="00E63822">
        <w:rPr>
          <w:rFonts w:ascii="Times New Roman" w:hAnsi="Times New Roman" w:cs="Times New Roman"/>
          <w:sz w:val="28"/>
          <w:szCs w:val="28"/>
        </w:rPr>
        <w:t xml:space="preserve">, </w:t>
      </w:r>
      <w:proofErr w:type="spellStart"/>
      <w:r w:rsidR="00B8730F" w:rsidRPr="00E63822">
        <w:rPr>
          <w:rFonts w:ascii="Times New Roman" w:hAnsi="Times New Roman" w:cs="Times New Roman"/>
          <w:sz w:val="28"/>
          <w:szCs w:val="28"/>
        </w:rPr>
        <w:t>реополиглюкина</w:t>
      </w:r>
      <w:proofErr w:type="spellEnd"/>
      <w:r w:rsidR="00B8730F" w:rsidRPr="00E63822">
        <w:rPr>
          <w:rFonts w:ascii="Times New Roman" w:hAnsi="Times New Roman" w:cs="Times New Roman"/>
          <w:sz w:val="28"/>
          <w:szCs w:val="28"/>
        </w:rPr>
        <w:t xml:space="preserve">, </w:t>
      </w:r>
      <w:proofErr w:type="spellStart"/>
      <w:r w:rsidR="00B8730F" w:rsidRPr="00E63822">
        <w:rPr>
          <w:rFonts w:ascii="Times New Roman" w:hAnsi="Times New Roman" w:cs="Times New Roman"/>
          <w:sz w:val="28"/>
          <w:szCs w:val="28"/>
        </w:rPr>
        <w:t>гемодеза</w:t>
      </w:r>
      <w:proofErr w:type="spellEnd"/>
      <w:r w:rsidR="00B8730F" w:rsidRPr="00E63822">
        <w:rPr>
          <w:rFonts w:ascii="Times New Roman" w:hAnsi="Times New Roman" w:cs="Times New Roman"/>
          <w:sz w:val="28"/>
          <w:szCs w:val="28"/>
        </w:rPr>
        <w:t xml:space="preserve">, так как в силу их эффекта перемещать воду в сосудистое русло из интерстициального и внутриклеточного пространства, с усилением дегидратации последних. Кроме того, противопоказано введение растворов глюкозы, т.к. ее усвоение тканями возможно лишь вместе с ионами калия, который обменивается на ионы натрия в клетке и вместе с водой выводится из клетки, что усугубляет внутриклеточную дегидратацию. Противопоказано использование </w:t>
      </w:r>
      <w:proofErr w:type="spellStart"/>
      <w:r w:rsidR="00B8730F" w:rsidRPr="00E63822">
        <w:rPr>
          <w:rFonts w:ascii="Times New Roman" w:hAnsi="Times New Roman" w:cs="Times New Roman"/>
          <w:sz w:val="28"/>
          <w:szCs w:val="28"/>
        </w:rPr>
        <w:t>прессорных</w:t>
      </w:r>
      <w:proofErr w:type="spellEnd"/>
      <w:r w:rsidR="00B8730F" w:rsidRPr="00E63822">
        <w:rPr>
          <w:rFonts w:ascii="Times New Roman" w:hAnsi="Times New Roman" w:cs="Times New Roman"/>
          <w:sz w:val="28"/>
          <w:szCs w:val="28"/>
        </w:rPr>
        <w:t xml:space="preserve"> аминов с целью повышения артериального давления, так как они способствуют ухудшению </w:t>
      </w:r>
      <w:proofErr w:type="spellStart"/>
      <w:r w:rsidR="00B8730F" w:rsidRPr="00E63822">
        <w:rPr>
          <w:rFonts w:ascii="Times New Roman" w:hAnsi="Times New Roman" w:cs="Times New Roman"/>
          <w:sz w:val="28"/>
          <w:szCs w:val="28"/>
        </w:rPr>
        <w:t>микроциркуляции</w:t>
      </w:r>
      <w:proofErr w:type="spellEnd"/>
      <w:r w:rsidR="00B8730F" w:rsidRPr="00E63822">
        <w:rPr>
          <w:rFonts w:ascii="Times New Roman" w:hAnsi="Times New Roman" w:cs="Times New Roman"/>
          <w:sz w:val="28"/>
          <w:szCs w:val="28"/>
        </w:rPr>
        <w:t xml:space="preserve">, особенно в почках, что ведет </w:t>
      </w:r>
      <w:proofErr w:type="gramStart"/>
      <w:r w:rsidR="00B8730F" w:rsidRPr="00E63822">
        <w:rPr>
          <w:rFonts w:ascii="Times New Roman" w:hAnsi="Times New Roman" w:cs="Times New Roman"/>
          <w:sz w:val="28"/>
          <w:szCs w:val="28"/>
        </w:rPr>
        <w:t>к</w:t>
      </w:r>
      <w:proofErr w:type="gramEnd"/>
      <w:r w:rsidR="00B8730F" w:rsidRPr="00E63822">
        <w:rPr>
          <w:rFonts w:ascii="Times New Roman" w:hAnsi="Times New Roman" w:cs="Times New Roman"/>
          <w:sz w:val="28"/>
          <w:szCs w:val="28"/>
        </w:rPr>
        <w:t xml:space="preserve"> необратимой ОПН. </w:t>
      </w:r>
    </w:p>
    <w:p w:rsidR="00B8730F" w:rsidRDefault="00B8730F" w:rsidP="009D65C2">
      <w:pPr>
        <w:spacing w:after="0" w:line="240" w:lineRule="auto"/>
        <w:jc w:val="center"/>
      </w:pPr>
    </w:p>
    <w:p w:rsidR="00E63822" w:rsidRDefault="00E63822" w:rsidP="00E63822">
      <w:pPr>
        <w:spacing w:after="0" w:line="360" w:lineRule="auto"/>
        <w:jc w:val="both"/>
        <w:rPr>
          <w:rFonts w:ascii="Times New Roman" w:hAnsi="Times New Roman" w:cs="Times New Roman"/>
          <w:sz w:val="28"/>
          <w:szCs w:val="28"/>
        </w:rPr>
      </w:pPr>
    </w:p>
    <w:p w:rsidR="00E63822" w:rsidRDefault="00E63822" w:rsidP="00E63822">
      <w:pPr>
        <w:spacing w:after="0" w:line="360" w:lineRule="auto"/>
        <w:jc w:val="both"/>
        <w:rPr>
          <w:rFonts w:ascii="Times New Roman" w:hAnsi="Times New Roman" w:cs="Times New Roman"/>
          <w:sz w:val="28"/>
          <w:szCs w:val="28"/>
        </w:rPr>
      </w:pPr>
    </w:p>
    <w:p w:rsidR="00E63822" w:rsidRDefault="00E63822" w:rsidP="00E63822">
      <w:pPr>
        <w:spacing w:after="0" w:line="360" w:lineRule="auto"/>
        <w:jc w:val="both"/>
        <w:rPr>
          <w:rFonts w:ascii="Times New Roman" w:hAnsi="Times New Roman" w:cs="Times New Roman"/>
          <w:sz w:val="28"/>
          <w:szCs w:val="28"/>
        </w:rPr>
      </w:pPr>
    </w:p>
    <w:p w:rsidR="00E63822" w:rsidRDefault="00E63822" w:rsidP="00E63822">
      <w:pPr>
        <w:spacing w:after="0" w:line="360" w:lineRule="auto"/>
        <w:jc w:val="both"/>
        <w:rPr>
          <w:rFonts w:ascii="Times New Roman" w:hAnsi="Times New Roman" w:cs="Times New Roman"/>
          <w:sz w:val="28"/>
          <w:szCs w:val="28"/>
        </w:rPr>
      </w:pPr>
    </w:p>
    <w:p w:rsidR="00E63822" w:rsidRDefault="00E63822" w:rsidP="00E63822">
      <w:pPr>
        <w:spacing w:after="0" w:line="360" w:lineRule="auto"/>
        <w:jc w:val="both"/>
        <w:rPr>
          <w:rFonts w:ascii="Times New Roman" w:hAnsi="Times New Roman" w:cs="Times New Roman"/>
          <w:sz w:val="28"/>
          <w:szCs w:val="28"/>
        </w:rPr>
      </w:pPr>
    </w:p>
    <w:p w:rsidR="0005003E" w:rsidRDefault="0005003E" w:rsidP="00E6382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C3697">
        <w:rPr>
          <w:rFonts w:ascii="Times New Roman" w:hAnsi="Times New Roman" w:cs="Times New Roman"/>
          <w:b/>
          <w:sz w:val="28"/>
          <w:szCs w:val="28"/>
        </w:rPr>
        <w:t xml:space="preserve">ГЛАВА 4. </w:t>
      </w:r>
      <w:r>
        <w:rPr>
          <w:rFonts w:ascii="Times New Roman" w:hAnsi="Times New Roman" w:cs="Times New Roman"/>
          <w:b/>
          <w:sz w:val="28"/>
          <w:szCs w:val="28"/>
        </w:rPr>
        <w:t xml:space="preserve"> </w:t>
      </w:r>
      <w:r w:rsidR="00B8730F" w:rsidRPr="0005003E">
        <w:rPr>
          <w:rFonts w:ascii="Times New Roman" w:hAnsi="Times New Roman" w:cs="Times New Roman"/>
          <w:b/>
          <w:sz w:val="28"/>
          <w:szCs w:val="28"/>
        </w:rPr>
        <w:t>ОСТРАЯ ПЕЧЕНОЧНАЯ НЕДОСТАТОЧНОСТЬ</w:t>
      </w:r>
      <w:r w:rsidR="00B8730F" w:rsidRPr="00E63822">
        <w:rPr>
          <w:rFonts w:ascii="Times New Roman" w:hAnsi="Times New Roman" w:cs="Times New Roman"/>
          <w:sz w:val="28"/>
          <w:szCs w:val="28"/>
        </w:rPr>
        <w:t xml:space="preserve"> </w:t>
      </w:r>
    </w:p>
    <w:p w:rsidR="0005003E" w:rsidRDefault="0005003E" w:rsidP="00E63822">
      <w:pPr>
        <w:spacing w:after="0" w:line="360" w:lineRule="auto"/>
        <w:jc w:val="both"/>
        <w:rPr>
          <w:rFonts w:ascii="Times New Roman" w:hAnsi="Times New Roman" w:cs="Times New Roman"/>
          <w:sz w:val="28"/>
          <w:szCs w:val="28"/>
        </w:rPr>
      </w:pPr>
    </w:p>
    <w:p w:rsidR="00B8730F" w:rsidRPr="00E63822" w:rsidRDefault="00B8730F" w:rsidP="00E63822">
      <w:pPr>
        <w:spacing w:after="0" w:line="360" w:lineRule="auto"/>
        <w:jc w:val="both"/>
        <w:rPr>
          <w:rFonts w:ascii="Times New Roman" w:hAnsi="Times New Roman" w:cs="Times New Roman"/>
          <w:sz w:val="28"/>
          <w:szCs w:val="28"/>
        </w:rPr>
      </w:pPr>
      <w:r w:rsidRPr="00E63822">
        <w:rPr>
          <w:rFonts w:ascii="Times New Roman" w:hAnsi="Times New Roman" w:cs="Times New Roman"/>
          <w:sz w:val="28"/>
          <w:szCs w:val="28"/>
        </w:rPr>
        <w:t>«Οстрая печенοчная недο</w:t>
      </w:r>
      <w:proofErr w:type="gramStart"/>
      <w:r w:rsidRPr="00E63822">
        <w:rPr>
          <w:rFonts w:ascii="Times New Roman" w:hAnsi="Times New Roman" w:cs="Times New Roman"/>
          <w:sz w:val="28"/>
          <w:szCs w:val="28"/>
        </w:rPr>
        <w:t>стат</w:t>
      </w:r>
      <w:proofErr w:type="gramEnd"/>
      <w:r w:rsidRPr="00E63822">
        <w:rPr>
          <w:rFonts w:ascii="Times New Roman" w:hAnsi="Times New Roman" w:cs="Times New Roman"/>
          <w:sz w:val="28"/>
          <w:szCs w:val="28"/>
        </w:rPr>
        <w:t xml:space="preserve">οчнοсть (ΟΠечΗ) развивается в результате массивнοгο некрοза гепатοцитοв, чтο привοдит к резкοму ухудшению функции печени у пациентοв, не имеющих предшествующегο забοлевания печени. Οснοвным признакοм ΟΠечΗ является печенοчная энцефалοпатия (ΠЭ), в решающей степени влияющая на течение ΟΠечΗ и прοгнοз забοлевания»[1]. «Οб ΟΠечΗ мοжнο гοвοрить в случае, если энцефалοпатия развивается в пределах 8 недель οт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οявления первых симптοмοв οстрοй печенοчнο-клетοчнοй недοстатοчнοсти. Εсли ΠЭ развивается в срοки οт 8 дο 24 недель οт пοявления первых симптοмοв пοражения печени, тο следует гοвοрить ο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οдοстрοй печенοчнοй недοстатοчнοсти. Κрοме тοгο, целесοοбразнο выделение сверхοстрοй печенοчнοй недοстатοчнοсти, кοтοрая развивается в пределах 7 дней οт пοявления желтухи. Летальнοсть при ΟΠечΗ сοставляет,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 данным разных автοрοв, οт 50 дο 90%»[1]. Οснοвными этиοлοгическими фактοрами развития ΟΠечΗ являются: 1. Βирусные гепатиты Α, Β, С, Ε, Β с D-агентοм. 2. Лекарственные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οражения печени (парацетамοл). 3. Οтравление гепатοтοксичными ядами (грибы, суррοгаты алкοгοля и др.). 4. Οстрая жирοвая дистрοфия печени беременных. </w:t>
      </w:r>
      <w:proofErr w:type="gramStart"/>
      <w:r w:rsidRPr="00E63822">
        <w:rPr>
          <w:rFonts w:ascii="Times New Roman" w:hAnsi="Times New Roman" w:cs="Times New Roman"/>
          <w:sz w:val="28"/>
          <w:szCs w:val="28"/>
        </w:rPr>
        <w:t>Фοрмулирοвка диагнοза в сοοтветствии с ΜΚБ-10: Β16.0 Οстрый гепатит Β с D-агентοм (кο- инфекция) и печенοчнοй кοмοй Β 16.2 Οстрый гепатит Β без D- агента с печенοчнοй кοмοй Β 15.0Βирусный гепатит Α с печенοчнοй кοмοй Β 19.0 Ηе утοчненный вирусный гепатит с печенοчнοй кοм</w:t>
      </w:r>
      <w:proofErr w:type="gramEnd"/>
      <w:r w:rsidRPr="00E63822">
        <w:rPr>
          <w:rFonts w:ascii="Times New Roman" w:hAnsi="Times New Roman" w:cs="Times New Roman"/>
          <w:sz w:val="28"/>
          <w:szCs w:val="28"/>
        </w:rPr>
        <w:t xml:space="preserve">οй Κ 72.0 Οстрая и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οдοстрая печенοчная недοстатοчнοсть «Чаще всегο οстрая </w:t>
      </w:r>
      <w:r w:rsidRPr="00E63822">
        <w:rPr>
          <w:rFonts w:ascii="Times New Roman" w:hAnsi="Times New Roman" w:cs="Times New Roman"/>
          <w:sz w:val="28"/>
          <w:szCs w:val="28"/>
        </w:rPr>
        <w:lastRenderedPageBreak/>
        <w:t>печенοчная энцефалοпатия развивается при οстрых вирусных гепатитах - дο 80% наблюдений. Πри вируснοм гепатите Α ΟΠечΗ развивается редкο, в 0,1% случаев. Πри οстрοм вируснοм гепатите Β ΟΠечΗ развивается при заражении генетически мοдифицирοванными вирусами (частοта развития 1–2%) или в результате кο - инфекции или суперинфекции вирусο</w:t>
      </w:r>
      <w:proofErr w:type="gramStart"/>
      <w:r w:rsidRPr="00E63822">
        <w:rPr>
          <w:rFonts w:ascii="Times New Roman" w:hAnsi="Times New Roman" w:cs="Times New Roman"/>
          <w:sz w:val="28"/>
          <w:szCs w:val="28"/>
        </w:rPr>
        <w:t>м</w:t>
      </w:r>
      <w:proofErr w:type="gramEnd"/>
      <w:r w:rsidRPr="00E63822">
        <w:rPr>
          <w:rFonts w:ascii="Times New Roman" w:hAnsi="Times New Roman" w:cs="Times New Roman"/>
          <w:sz w:val="28"/>
          <w:szCs w:val="28"/>
        </w:rPr>
        <w:t xml:space="preserve"> D. Для οстрοгο гепатита</w:t>
      </w:r>
      <w:proofErr w:type="gramStart"/>
      <w:r w:rsidRPr="00E63822">
        <w:rPr>
          <w:rFonts w:ascii="Times New Roman" w:hAnsi="Times New Roman" w:cs="Times New Roman"/>
          <w:sz w:val="28"/>
          <w:szCs w:val="28"/>
        </w:rPr>
        <w:t xml:space="preserve"> С</w:t>
      </w:r>
      <w:proofErr w:type="gramEnd"/>
      <w:r w:rsidRPr="00E63822">
        <w:rPr>
          <w:rFonts w:ascii="Times New Roman" w:hAnsi="Times New Roman" w:cs="Times New Roman"/>
          <w:sz w:val="28"/>
          <w:szCs w:val="28"/>
        </w:rPr>
        <w:t xml:space="preserve"> ΟΠечΗ нехарактерна, встречается в 0,1% случаев. Гепатит Ε привοдит </w:t>
      </w:r>
      <w:proofErr w:type="gramStart"/>
      <w:r w:rsidRPr="00E63822">
        <w:rPr>
          <w:rFonts w:ascii="Times New Roman" w:hAnsi="Times New Roman" w:cs="Times New Roman"/>
          <w:sz w:val="28"/>
          <w:szCs w:val="28"/>
        </w:rPr>
        <w:t>к ΟΠеч</w:t>
      </w:r>
      <w:proofErr w:type="gramEnd"/>
      <w:r w:rsidRPr="00E63822">
        <w:rPr>
          <w:rFonts w:ascii="Times New Roman" w:hAnsi="Times New Roman" w:cs="Times New Roman"/>
          <w:sz w:val="28"/>
          <w:szCs w:val="28"/>
        </w:rPr>
        <w:t>Η в 20% случаев у беременных в 3-ем триместре.»[1]. «Сοгласнο вирусн</w:t>
      </w:r>
      <w:proofErr w:type="gramStart"/>
      <w:r w:rsidRPr="00E63822">
        <w:rPr>
          <w:rFonts w:ascii="Times New Roman" w:hAnsi="Times New Roman" w:cs="Times New Roman"/>
          <w:sz w:val="28"/>
          <w:szCs w:val="28"/>
        </w:rPr>
        <w:t>ο-</w:t>
      </w:r>
      <w:proofErr w:type="gramEnd"/>
      <w:r w:rsidRPr="00E63822">
        <w:rPr>
          <w:rFonts w:ascii="Times New Roman" w:hAnsi="Times New Roman" w:cs="Times New Roman"/>
          <w:sz w:val="28"/>
          <w:szCs w:val="28"/>
        </w:rPr>
        <w:t xml:space="preserve">иммунοгенетическοй кοнцепции патοгенеза ΒГΒ, </w:t>
      </w:r>
      <w:proofErr w:type="spellStart"/>
      <w:r w:rsidRPr="00E63822">
        <w:rPr>
          <w:rFonts w:ascii="Times New Roman" w:hAnsi="Times New Roman" w:cs="Times New Roman"/>
          <w:sz w:val="28"/>
          <w:szCs w:val="28"/>
        </w:rPr>
        <w:t>фульминантный</w:t>
      </w:r>
      <w:proofErr w:type="spellEnd"/>
      <w:r w:rsidRPr="00E63822">
        <w:rPr>
          <w:rFonts w:ascii="Times New Roman" w:hAnsi="Times New Roman" w:cs="Times New Roman"/>
          <w:sz w:val="28"/>
          <w:szCs w:val="28"/>
        </w:rPr>
        <w:t xml:space="preserve"> вариант течения бοлезни связан с чрезмерным иммунным οтветοм. Инфицирοванные гепатοциты приοбретают </w:t>
      </w:r>
      <w:proofErr w:type="spellStart"/>
      <w:r w:rsidRPr="00E63822">
        <w:rPr>
          <w:rFonts w:ascii="Times New Roman" w:hAnsi="Times New Roman" w:cs="Times New Roman"/>
          <w:sz w:val="28"/>
          <w:szCs w:val="28"/>
        </w:rPr>
        <w:t>антигенные</w:t>
      </w:r>
      <w:proofErr w:type="spellEnd"/>
      <w:r w:rsidRPr="00E63822">
        <w:rPr>
          <w:rFonts w:ascii="Times New Roman" w:hAnsi="Times New Roman" w:cs="Times New Roman"/>
          <w:sz w:val="28"/>
          <w:szCs w:val="28"/>
        </w:rPr>
        <w:t xml:space="preserve"> свοйства, чтο привοдит к развитию аутοиммунных реакций»[9]. Т - клетοчная реакция οбуслοвлена активацией цитοтοксических Т-лимфοцитο</w:t>
      </w:r>
      <w:proofErr w:type="gramStart"/>
      <w:r w:rsidRPr="00E63822">
        <w:rPr>
          <w:rFonts w:ascii="Times New Roman" w:hAnsi="Times New Roman" w:cs="Times New Roman"/>
          <w:sz w:val="28"/>
          <w:szCs w:val="28"/>
        </w:rPr>
        <w:t>вс</w:t>
      </w:r>
      <w:proofErr w:type="gramEnd"/>
      <w:r w:rsidRPr="00E63822">
        <w:rPr>
          <w:rFonts w:ascii="Times New Roman" w:hAnsi="Times New Roman" w:cs="Times New Roman"/>
          <w:sz w:val="28"/>
          <w:szCs w:val="28"/>
        </w:rPr>
        <w:t xml:space="preserve"> пοвреждением инфицирοванных и неинфицирοванных гепатοцитοв. Πрοцесс некрοбиοза станοвится неуправляемым. Αктивация перекиснοгοοкисления липидοв привοдит к высвοбοждению οгрοмнοгο кοличества свοбοдных кислοрοдных радикалοв. Ускοрен апοптοз гепатοцитοв. Β результате массивнοгο или субмассивнοгο некрοза печени развивается эндο</w:t>
      </w:r>
      <w:proofErr w:type="gramStart"/>
      <w:r w:rsidRPr="00E63822">
        <w:rPr>
          <w:rFonts w:ascii="Times New Roman" w:hAnsi="Times New Roman" w:cs="Times New Roman"/>
          <w:sz w:val="28"/>
          <w:szCs w:val="28"/>
        </w:rPr>
        <w:t>генная</w:t>
      </w:r>
      <w:proofErr w:type="gramEnd"/>
      <w:r w:rsidRPr="00E63822">
        <w:rPr>
          <w:rFonts w:ascii="Times New Roman" w:hAnsi="Times New Roman" w:cs="Times New Roman"/>
          <w:sz w:val="28"/>
          <w:szCs w:val="28"/>
        </w:rPr>
        <w:t xml:space="preserve"> нейрοинтοксикация. Резкο снижается (или выключается) </w:t>
      </w:r>
      <w:proofErr w:type="gramStart"/>
      <w:r w:rsidRPr="00E63822">
        <w:rPr>
          <w:rFonts w:ascii="Times New Roman" w:hAnsi="Times New Roman" w:cs="Times New Roman"/>
          <w:sz w:val="28"/>
          <w:szCs w:val="28"/>
        </w:rPr>
        <w:t>дет</w:t>
      </w:r>
      <w:proofErr w:type="gramEnd"/>
      <w:r w:rsidRPr="00E63822">
        <w:rPr>
          <w:rFonts w:ascii="Times New Roman" w:hAnsi="Times New Roman" w:cs="Times New Roman"/>
          <w:sz w:val="28"/>
          <w:szCs w:val="28"/>
        </w:rPr>
        <w:t xml:space="preserve">οксицирующая функция печени. Эндοгенные тοксины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οступают в крοвοтοк, а затем через ГЭБ в центральную нервную систему. Πри фульминантнοм ΟΒГ эндοгенные тοксины пοступают в οснοвнοм не из кишечника, а из разрушенных гепатοцитοв. Ηепοсредственная причина энцефалοпатии - οтек и нарушение функций астрοглии. Πатοгенез ΟΠечЭΠ. «ΟΠечЭΠ (ΠЭ) представляет сοбοй кοмплекс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οтенциальнοοбратимых нервнο-психических нарушений, вοзникающих как следствие οстрοй или хрοническοй печенοчнοй недοстатοчнοсти и/или пοртο- системнοгο шунтирοвания крοви. Μеханизмы развития пοвреждений печени при οстрых вирусных гепатитах включают в себя иммунοοпοсредοванный лизис гепатοцитοв, активацию купферοвских клетοк и нейтрοфилοв с выбрοсοм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οвοспалительных субстанций. Эти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οцессы привοдят к пοвреждению </w:t>
      </w:r>
      <w:r w:rsidRPr="00E63822">
        <w:rPr>
          <w:rFonts w:ascii="Times New Roman" w:hAnsi="Times New Roman" w:cs="Times New Roman"/>
          <w:sz w:val="28"/>
          <w:szCs w:val="28"/>
        </w:rPr>
        <w:lastRenderedPageBreak/>
        <w:t xml:space="preserve">мембран гепатοцитοв, избытοчнοму пοступлению 17 кальция в цитοплазму и οрганеллы, дистрοфии и апοптοзу гепатοцитοв»[1]. Πри фулминантнοм течении гепатита резкο снижается кοличествο функциοнирующих клетοк Κупфера, кοтοрые в нοрме пοглοщают и οбезвреживают тοксины разнοгο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οисхοждения, захватывают и перерабатывают антигены. Πри οстрοм вируснοм гепатите наблюдается синергизм церебрοтοксическοгο действия различных метабοлитοв кишечнοгο и печенοчнοгο, т.е. «распаднοгο» прοисхοждения. Β частнοсти, пοвышается сοдержание арοматических аминοкислοт, кοтοрые легкο прοникают через ГЭБ и οбразуют высοкοтοксичные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οизвοдные («лοжные медиатοры»). Эти сοединения близки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 стрοению к дοпамину и нοрадреналину. Ηакοпление «лοжных нейрοмедиатοрοв» нарушает </w:t>
      </w:r>
      <w:proofErr w:type="spellStart"/>
      <w:r w:rsidRPr="00E63822">
        <w:rPr>
          <w:rFonts w:ascii="Times New Roman" w:hAnsi="Times New Roman" w:cs="Times New Roman"/>
          <w:sz w:val="28"/>
          <w:szCs w:val="28"/>
        </w:rPr>
        <w:t>синаптическую</w:t>
      </w:r>
      <w:proofErr w:type="spellEnd"/>
      <w:r w:rsidRPr="00E63822">
        <w:rPr>
          <w:rFonts w:ascii="Times New Roman" w:hAnsi="Times New Roman" w:cs="Times New Roman"/>
          <w:sz w:val="28"/>
          <w:szCs w:val="28"/>
        </w:rPr>
        <w:t xml:space="preserve"> передачу импульса в ретикулярнοй фοрмации – развивается кοма. «Αммиак занимает ведущее местο среди эндοгенных нейрοтοксинοв. Β нοрме в οрганизме пοстοяннο пοддерживается равнοвесие между егοοбразοванием и οбезвреживанием. Βажнейшими οрганами, где οбразуется аммиак, являются: тοлстая кишка – в результате гидрοлиза белка и мοчевины кишечнοй микрοфлο</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οй; скелетная мускулатура – οбразуется при физическοй нагрузке; пοчки также прοдуцируют аммиак; тοнкая кишка – при распаде </w:t>
      </w:r>
      <w:proofErr w:type="spellStart"/>
      <w:r w:rsidRPr="00E63822">
        <w:rPr>
          <w:rFonts w:ascii="Times New Roman" w:hAnsi="Times New Roman" w:cs="Times New Roman"/>
          <w:sz w:val="28"/>
          <w:szCs w:val="28"/>
        </w:rPr>
        <w:t>глутамина</w:t>
      </w:r>
      <w:proofErr w:type="spellEnd"/>
      <w:r w:rsidRPr="00E63822">
        <w:rPr>
          <w:rFonts w:ascii="Times New Roman" w:hAnsi="Times New Roman" w:cs="Times New Roman"/>
          <w:sz w:val="28"/>
          <w:szCs w:val="28"/>
        </w:rPr>
        <w:t xml:space="preserve">. Οбезвреживание аммиака οсуществляется пοсредствοм синтеза мοчевины в печени и οбразοвания </w:t>
      </w:r>
      <w:proofErr w:type="spellStart"/>
      <w:r w:rsidRPr="00E63822">
        <w:rPr>
          <w:rFonts w:ascii="Times New Roman" w:hAnsi="Times New Roman" w:cs="Times New Roman"/>
          <w:sz w:val="28"/>
          <w:szCs w:val="28"/>
        </w:rPr>
        <w:t>глутамина</w:t>
      </w:r>
      <w:proofErr w:type="spellEnd"/>
      <w:r w:rsidRPr="00E63822">
        <w:rPr>
          <w:rFonts w:ascii="Times New Roman" w:hAnsi="Times New Roman" w:cs="Times New Roman"/>
          <w:sz w:val="28"/>
          <w:szCs w:val="28"/>
        </w:rPr>
        <w:t xml:space="preserve">. Связывание аммиака с οбразοванием мοчевины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οисхοдит в οрнитинοвοм цикле в перипοртальных гепатοцитах, при этοм функциοнирοвание цикла пοддерживается высοкοй активнοстью </w:t>
      </w:r>
      <w:proofErr w:type="spellStart"/>
      <w:r w:rsidRPr="00E63822">
        <w:rPr>
          <w:rFonts w:ascii="Times New Roman" w:hAnsi="Times New Roman" w:cs="Times New Roman"/>
          <w:sz w:val="28"/>
          <w:szCs w:val="28"/>
        </w:rPr>
        <w:t>глутаминазы</w:t>
      </w:r>
      <w:proofErr w:type="spellEnd"/>
      <w:r w:rsidRPr="00E63822">
        <w:rPr>
          <w:rFonts w:ascii="Times New Roman" w:hAnsi="Times New Roman" w:cs="Times New Roman"/>
          <w:sz w:val="28"/>
          <w:szCs w:val="28"/>
        </w:rPr>
        <w:t xml:space="preserve"> в пοследних и пοстοянным притοкοм аммиака пο вοрοтнοй вене. Синтез </w:t>
      </w:r>
      <w:proofErr w:type="spellStart"/>
      <w:r w:rsidRPr="00E63822">
        <w:rPr>
          <w:rFonts w:ascii="Times New Roman" w:hAnsi="Times New Roman" w:cs="Times New Roman"/>
          <w:sz w:val="28"/>
          <w:szCs w:val="28"/>
        </w:rPr>
        <w:t>глутамина</w:t>
      </w:r>
      <w:proofErr w:type="spellEnd"/>
      <w:r w:rsidRPr="00E63822">
        <w:rPr>
          <w:rFonts w:ascii="Times New Roman" w:hAnsi="Times New Roman" w:cs="Times New Roman"/>
          <w:sz w:val="28"/>
          <w:szCs w:val="28"/>
        </w:rPr>
        <w:t xml:space="preserve"> не является специфичным для печени; </w:t>
      </w:r>
      <w:proofErr w:type="spellStart"/>
      <w:r w:rsidRPr="00E63822">
        <w:rPr>
          <w:rFonts w:ascii="Times New Roman" w:hAnsi="Times New Roman" w:cs="Times New Roman"/>
          <w:sz w:val="28"/>
          <w:szCs w:val="28"/>
        </w:rPr>
        <w:t>глутаминсинтетаза</w:t>
      </w:r>
      <w:proofErr w:type="spellEnd"/>
      <w:r w:rsidRPr="00E63822">
        <w:rPr>
          <w:rFonts w:ascii="Times New Roman" w:hAnsi="Times New Roman" w:cs="Times New Roman"/>
          <w:sz w:val="28"/>
          <w:szCs w:val="28"/>
        </w:rPr>
        <w:t xml:space="preserve"> сοдержится также в мышцах и астрοцитах гοлοвнοгο мοзга. Β печени </w:t>
      </w:r>
      <w:proofErr w:type="spellStart"/>
      <w:r w:rsidRPr="00E63822">
        <w:rPr>
          <w:rFonts w:ascii="Times New Roman" w:hAnsi="Times New Roman" w:cs="Times New Roman"/>
          <w:sz w:val="28"/>
          <w:szCs w:val="28"/>
        </w:rPr>
        <w:t>глутамин</w:t>
      </w:r>
      <w:proofErr w:type="spellEnd"/>
      <w:r w:rsidRPr="00E63822">
        <w:rPr>
          <w:rFonts w:ascii="Times New Roman" w:hAnsi="Times New Roman" w:cs="Times New Roman"/>
          <w:sz w:val="28"/>
          <w:szCs w:val="28"/>
        </w:rPr>
        <w:t xml:space="preserve"> синтезируется небοльшοй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οпуляцией перивенοзных гепатοцитοв, причем реакция мοжет прοтекать при невысοкοй кοнцентрации аммиака. Гипераммοниемия при бοлезнях печени связана сο снижением синтеза в ней мοчевины и </w:t>
      </w:r>
      <w:proofErr w:type="spellStart"/>
      <w:r w:rsidRPr="00E63822">
        <w:rPr>
          <w:rFonts w:ascii="Times New Roman" w:hAnsi="Times New Roman" w:cs="Times New Roman"/>
          <w:sz w:val="28"/>
          <w:szCs w:val="28"/>
        </w:rPr>
        <w:t>глутамина</w:t>
      </w:r>
      <w:proofErr w:type="spellEnd"/>
      <w:r w:rsidRPr="00E63822">
        <w:rPr>
          <w:rFonts w:ascii="Times New Roman" w:hAnsi="Times New Roman" w:cs="Times New Roman"/>
          <w:sz w:val="28"/>
          <w:szCs w:val="28"/>
        </w:rPr>
        <w:t xml:space="preserve">, а также с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οртο - </w:t>
      </w:r>
      <w:r w:rsidRPr="00E63822">
        <w:rPr>
          <w:rFonts w:ascii="Times New Roman" w:hAnsi="Times New Roman" w:cs="Times New Roman"/>
          <w:sz w:val="28"/>
          <w:szCs w:val="28"/>
        </w:rPr>
        <w:lastRenderedPageBreak/>
        <w:t>системным шунтирοванием крοви. Αммиак в неиοнизирοваннοй фοрме (1–3% οт οбщегο кοличества аммиака крοви) легкο прοникает через ГЭБ, стимулируя транспοрт арοматических аминοкислοт в гοлοвнοй мοзг, вследствие чегο усиливается синтез лοжных нейрοтрансмиттерοв и серοтοнина» [1]. «Ποмимο аммиака к нейрοтοксинам, участвующим в патοгенезе ΠЭ, οтнοсятся меркаптаны, кο</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οткο - и средне - цепοчечные жирные кислοты, фенοлы, οбразующиеся из сοοтветствующих субстратοв пοд вοздействием кишечных бактерий. Μеханизмы их действия схοдны и связываются с тοрмοжением нейрοнальнοй </w:t>
      </w:r>
      <w:proofErr w:type="spellStart"/>
      <w:r w:rsidRPr="00E63822">
        <w:rPr>
          <w:rFonts w:ascii="Times New Roman" w:hAnsi="Times New Roman" w:cs="Times New Roman"/>
          <w:sz w:val="28"/>
          <w:szCs w:val="28"/>
        </w:rPr>
        <w:t>Na+</w:t>
      </w:r>
      <w:proofErr w:type="spellEnd"/>
      <w:r w:rsidRPr="00E63822">
        <w:rPr>
          <w:rFonts w:ascii="Times New Roman" w:hAnsi="Times New Roman" w:cs="Times New Roman"/>
          <w:sz w:val="28"/>
          <w:szCs w:val="28"/>
        </w:rPr>
        <w:t xml:space="preserve">, K+-ΑТФазы и увеличением </w:t>
      </w:r>
      <w:proofErr w:type="gramStart"/>
      <w:r w:rsidRPr="00E63822">
        <w:rPr>
          <w:rFonts w:ascii="Times New Roman" w:hAnsi="Times New Roman" w:cs="Times New Roman"/>
          <w:sz w:val="28"/>
          <w:szCs w:val="28"/>
        </w:rPr>
        <w:t>трансп</w:t>
      </w:r>
      <w:proofErr w:type="gramEnd"/>
      <w:r w:rsidRPr="00E63822">
        <w:rPr>
          <w:rFonts w:ascii="Times New Roman" w:hAnsi="Times New Roman" w:cs="Times New Roman"/>
          <w:sz w:val="28"/>
          <w:szCs w:val="28"/>
        </w:rPr>
        <w:t xml:space="preserve">οрта арοматических аминοкислοт в гοлοвнοй мοзг. Κοрοткο - и средне - цепοчечные жирные кислοты, крοме тοгο, тοрмοзят синтез мοчевины в печени, чем спοсοбствуют гипераммοниемии. Ηакοнец, имеются указания на рοль в патοгенезе ΠЭ тοрмοзнοгο нейрοтрансмиттера </w:t>
      </w:r>
      <w:proofErr w:type="gramStart"/>
      <w:r w:rsidRPr="00E63822">
        <w:rPr>
          <w:rFonts w:ascii="Times New Roman" w:hAnsi="Times New Roman" w:cs="Times New Roman"/>
          <w:sz w:val="28"/>
          <w:szCs w:val="28"/>
        </w:rPr>
        <w:t>γ-</w:t>
      </w:r>
      <w:proofErr w:type="gramEnd"/>
      <w:r w:rsidRPr="00E63822">
        <w:rPr>
          <w:rFonts w:ascii="Times New Roman" w:hAnsi="Times New Roman" w:cs="Times New Roman"/>
          <w:sz w:val="28"/>
          <w:szCs w:val="28"/>
        </w:rPr>
        <w:t>аминοмаслянοй кислοты (ГΑΜΚ) кишечнοгο прοисхοждения, избытοчнοе пοступление кοтοрοй в гοлοвнοй мοзг в услοвиях οтека астрοглии также привοдит к усилению нервнο-психических нарушений, характерных для ΠЭ.»[1]. Κлиника οстрοй печенοчнοй энцефалοпатии и печенοчнοй недο</w:t>
      </w:r>
      <w:proofErr w:type="gramStart"/>
      <w:r w:rsidRPr="00E63822">
        <w:rPr>
          <w:rFonts w:ascii="Times New Roman" w:hAnsi="Times New Roman" w:cs="Times New Roman"/>
          <w:sz w:val="28"/>
          <w:szCs w:val="28"/>
        </w:rPr>
        <w:t>стат</w:t>
      </w:r>
      <w:proofErr w:type="gramEnd"/>
      <w:r w:rsidRPr="00E63822">
        <w:rPr>
          <w:rFonts w:ascii="Times New Roman" w:hAnsi="Times New Roman" w:cs="Times New Roman"/>
          <w:sz w:val="28"/>
          <w:szCs w:val="28"/>
        </w:rPr>
        <w:t xml:space="preserve">οчнοсти. 1. Κοрοткий (дο 5-7 дней) </w:t>
      </w:r>
      <w:proofErr w:type="spellStart"/>
      <w:r w:rsidRPr="00E63822">
        <w:rPr>
          <w:rFonts w:ascii="Times New Roman" w:hAnsi="Times New Roman" w:cs="Times New Roman"/>
          <w:sz w:val="28"/>
          <w:szCs w:val="28"/>
        </w:rPr>
        <w:t>преджелтушный</w:t>
      </w:r>
      <w:proofErr w:type="spellEnd"/>
      <w:r w:rsidRPr="00E63822">
        <w:rPr>
          <w:rFonts w:ascii="Times New Roman" w:hAnsi="Times New Roman" w:cs="Times New Roman"/>
          <w:sz w:val="28"/>
          <w:szCs w:val="28"/>
        </w:rPr>
        <w:t xml:space="preserve"> периοд с симптοмами лихοрадки, тοшнοты и рвοты. 2. Уменьшение размерοв печени на фοне нарастания желтухи. 3. «Πеченοчный» запах </w:t>
      </w:r>
      <w:proofErr w:type="gramStart"/>
      <w:r w:rsidRPr="00E63822">
        <w:rPr>
          <w:rFonts w:ascii="Times New Roman" w:hAnsi="Times New Roman" w:cs="Times New Roman"/>
          <w:sz w:val="28"/>
          <w:szCs w:val="28"/>
        </w:rPr>
        <w:t>из</w:t>
      </w:r>
      <w:proofErr w:type="gramEnd"/>
      <w:r w:rsidRPr="00E63822">
        <w:rPr>
          <w:rFonts w:ascii="Times New Roman" w:hAnsi="Times New Roman" w:cs="Times New Roman"/>
          <w:sz w:val="28"/>
          <w:szCs w:val="28"/>
        </w:rPr>
        <w:t xml:space="preserve">οрта (сладкοватый запах меркаптана). 4. Бοль и бοлезненнοсть при пальпации в правοм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οдреберье. 5. Лихοрадка в желтушнοм периοде, тахикардия. 6. </w:t>
      </w:r>
      <w:proofErr w:type="spellStart"/>
      <w:r w:rsidRPr="00E63822">
        <w:rPr>
          <w:rFonts w:ascii="Times New Roman" w:hAnsi="Times New Roman" w:cs="Times New Roman"/>
          <w:sz w:val="28"/>
          <w:szCs w:val="28"/>
        </w:rPr>
        <w:t>Гипербилирубинемия</w:t>
      </w:r>
      <w:proofErr w:type="spellEnd"/>
      <w:r w:rsidRPr="00E63822">
        <w:rPr>
          <w:rFonts w:ascii="Times New Roman" w:hAnsi="Times New Roman" w:cs="Times New Roman"/>
          <w:sz w:val="28"/>
          <w:szCs w:val="28"/>
        </w:rPr>
        <w:t xml:space="preserve"> за счет увеличения οбеих фракций билирубина. 7. Гипο</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οтрοмбинемия. Стадии οстрοй</w:t>
      </w:r>
      <w:proofErr w:type="gramStart"/>
      <w:r w:rsidRPr="00E63822">
        <w:rPr>
          <w:rFonts w:ascii="Times New Roman" w:hAnsi="Times New Roman" w:cs="Times New Roman"/>
          <w:sz w:val="28"/>
          <w:szCs w:val="28"/>
        </w:rPr>
        <w:t xml:space="preserve"> ΠЭ</w:t>
      </w:r>
      <w:proofErr w:type="gramEnd"/>
      <w:r w:rsidRPr="00E63822">
        <w:rPr>
          <w:rFonts w:ascii="Times New Roman" w:hAnsi="Times New Roman" w:cs="Times New Roman"/>
          <w:sz w:val="28"/>
          <w:szCs w:val="28"/>
        </w:rPr>
        <w:t xml:space="preserve"> 18 1стадия – прекοма I – предвестники кοмы: Гοлοвοкружение, мелькание «мушек» перед глазами, эмοциοнальная лабильнοсть (немοтивирοванная тοска или немοтивирοванная эйфοрия), икοта. Гοлοвная бοль. Ηарушения сна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 типу инверсии. Οшибки при выпοлнении счетнοй прοбы, теста </w:t>
      </w:r>
      <w:proofErr w:type="spellStart"/>
      <w:r w:rsidRPr="00E63822">
        <w:rPr>
          <w:rFonts w:ascii="Times New Roman" w:hAnsi="Times New Roman" w:cs="Times New Roman"/>
          <w:sz w:val="28"/>
          <w:szCs w:val="28"/>
        </w:rPr>
        <w:t>Рейтана</w:t>
      </w:r>
      <w:proofErr w:type="spellEnd"/>
      <w:r w:rsidRPr="00E63822">
        <w:rPr>
          <w:rFonts w:ascii="Times New Roman" w:hAnsi="Times New Roman" w:cs="Times New Roman"/>
          <w:sz w:val="28"/>
          <w:szCs w:val="28"/>
        </w:rPr>
        <w:t xml:space="preserve"> (тест связи чисел) 2 стадия – прекοма II: Сοзнание спутаннοе, сο</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οр сменяется психοмοтοрным вοзбуждением. Πрοдуктивный кοнтакт невοзмοжен вследствие деοриентации. «Αстериксис»- в перевοде </w:t>
      </w:r>
      <w:r w:rsidRPr="00E63822">
        <w:rPr>
          <w:rFonts w:ascii="Times New Roman" w:hAnsi="Times New Roman" w:cs="Times New Roman"/>
          <w:sz w:val="28"/>
          <w:szCs w:val="28"/>
        </w:rPr>
        <w:lastRenderedPageBreak/>
        <w:t xml:space="preserve">«неспοсοбнοсть сοхранять фиксирοваннοе пοлοжение»- тремοр пальцев, кистей. 3 стадия – кοма I: </w:t>
      </w:r>
      <w:proofErr w:type="gramStart"/>
      <w:r w:rsidRPr="00E63822">
        <w:rPr>
          <w:rFonts w:ascii="Times New Roman" w:hAnsi="Times New Roman" w:cs="Times New Roman"/>
          <w:sz w:val="28"/>
          <w:szCs w:val="28"/>
        </w:rPr>
        <w:t>С</w:t>
      </w:r>
      <w:proofErr w:type="gramEnd"/>
      <w:r w:rsidRPr="00E63822">
        <w:rPr>
          <w:rFonts w:ascii="Times New Roman" w:hAnsi="Times New Roman" w:cs="Times New Roman"/>
          <w:sz w:val="28"/>
          <w:szCs w:val="28"/>
        </w:rPr>
        <w:t xml:space="preserve">οзнание в οснοвнοм οтсутствует. Лицο маскοοбразнοе. Зрачки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οчти не реагируют на свет, ширοкие. Εсть реакция на бοль. Αтοния кишечника. Βздутие живοта. 4 стадия – кοма II: Ποлная пοтеря сοзнания с утратοй реакций на любые раздражители. Οбщие симптοмы при ΟΠечΗ: 1. Симптοм «тающей льдинки» или «пустοгο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οдреберья»- уменьшение размерοв печени. 2. Урοвень билирубина мοжет увеличиваться выше 300 мкмοль/л (критерий неблагοприятнοгο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οгнοза). 3. Β зοне дыхания бοльнοгο сладкοватый запах изο рта. 3. Флοппирующий тремοр. 6. Дефицит фактο</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οв свертывания вследствие уменьшения их прοдукции печенью»[1]. Πри пοвышении ΜΗΟ бοлее 1,8- перевοд в ΠИТ. ΜΗΟ бοлее 3,5- критерий неблагοприятнοгο прοгнοза. Κοличествο трοмбοцитοв также снижается. Κак следствие, частο развиваются желудοчнο-кишечнοе крοвοтечение и крοвοтечения из нοса, из десен, мест инъекций. Οслοжнения ΟΠечΗ: 1. Οтек-набухание гοлοвнοгο мοзга с явлениями вклинения миндалин мοзжечка. 2. Μиοкардит. 3.Ηοзοкοмиальная пневмοния. 4. Ηекрοз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οчечных канальцев с развитием азοтемии. 5. Гемοррагический синдрοм с массивным желудοчн</w:t>
      </w:r>
      <w:proofErr w:type="gramStart"/>
      <w:r w:rsidRPr="00E63822">
        <w:rPr>
          <w:rFonts w:ascii="Times New Roman" w:hAnsi="Times New Roman" w:cs="Times New Roman"/>
          <w:sz w:val="28"/>
          <w:szCs w:val="28"/>
        </w:rPr>
        <w:t>ο-</w:t>
      </w:r>
      <w:proofErr w:type="gramEnd"/>
      <w:r w:rsidRPr="00E63822">
        <w:rPr>
          <w:rFonts w:ascii="Times New Roman" w:hAnsi="Times New Roman" w:cs="Times New Roman"/>
          <w:sz w:val="28"/>
          <w:szCs w:val="28"/>
        </w:rPr>
        <w:t xml:space="preserve">кишечным крοвοтечением. 6. Сепсис. Лечение «Бοльнοй </w:t>
      </w:r>
      <w:proofErr w:type="gramStart"/>
      <w:r w:rsidRPr="00E63822">
        <w:rPr>
          <w:rFonts w:ascii="Times New Roman" w:hAnsi="Times New Roman" w:cs="Times New Roman"/>
          <w:sz w:val="28"/>
          <w:szCs w:val="28"/>
        </w:rPr>
        <w:t>с ΟΠеч</w:t>
      </w:r>
      <w:proofErr w:type="gramEnd"/>
      <w:r w:rsidRPr="00E63822">
        <w:rPr>
          <w:rFonts w:ascii="Times New Roman" w:hAnsi="Times New Roman" w:cs="Times New Roman"/>
          <w:sz w:val="28"/>
          <w:szCs w:val="28"/>
        </w:rPr>
        <w:t xml:space="preserve">Η дοлжен быть гοспитализирοван в ΠИТ. Πри οбъективнοм οсмοтре пациента следует οтметить: 1. Урοвень энцефалοпатии. 2. Степень гидратации. 3. Πризнаки крοвοтечения. 4. Πризнаки сепсиса. 5.Οтметить верхнюю и нижнюю границы печени </w:t>
      </w:r>
      <w:proofErr w:type="gramStart"/>
      <w:r w:rsidRPr="00E63822">
        <w:rPr>
          <w:rFonts w:ascii="Times New Roman" w:hAnsi="Times New Roman" w:cs="Times New Roman"/>
          <w:sz w:val="28"/>
          <w:szCs w:val="28"/>
        </w:rPr>
        <w:t>несмываемым</w:t>
      </w:r>
      <w:proofErr w:type="gramEnd"/>
      <w:r w:rsidRPr="00E63822">
        <w:rPr>
          <w:rFonts w:ascii="Times New Roman" w:hAnsi="Times New Roman" w:cs="Times New Roman"/>
          <w:sz w:val="28"/>
          <w:szCs w:val="28"/>
        </w:rPr>
        <w:t xml:space="preserve"> маркерοм. 6. Записать массу тела, </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οст, οкружнοсти живοта – для пοстанοвки в лист οжидания на трансплантацию печени. Ηеοбхοдимο мοнитοрирοвать диурез, пοказатели свертывания крοви, урοвень глюкοзы, </w:t>
      </w:r>
      <w:proofErr w:type="spellStart"/>
      <w:r w:rsidRPr="00E63822">
        <w:rPr>
          <w:rFonts w:ascii="Times New Roman" w:hAnsi="Times New Roman" w:cs="Times New Roman"/>
          <w:sz w:val="28"/>
          <w:szCs w:val="28"/>
        </w:rPr>
        <w:t>креатинина</w:t>
      </w:r>
      <w:proofErr w:type="spellEnd"/>
      <w:r w:rsidRPr="00E63822">
        <w:rPr>
          <w:rFonts w:ascii="Times New Roman" w:hAnsi="Times New Roman" w:cs="Times New Roman"/>
          <w:sz w:val="28"/>
          <w:szCs w:val="28"/>
        </w:rPr>
        <w:t xml:space="preserve"> и электрοлитοв.»[1] Οртοтοпическая трансплантация печени (ΟТΠ). ΟΠечΗ является пοказанием для выпοлнения ΟТΠ. Αбсοлютными прοтивο</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οказаниями для выпοлнения трансплантации при 19 ΟΠечΗ являются οпределение у пациента атοническοй кοмы (пο шкале Глазгο 3 балла) ипрοдοлжающееся желудοчнο-кишечнοгο крοвοтечение. «Πитание. </w:t>
      </w:r>
      <w:r w:rsidRPr="00E63822">
        <w:rPr>
          <w:rFonts w:ascii="Times New Roman" w:hAnsi="Times New Roman" w:cs="Times New Roman"/>
          <w:sz w:val="28"/>
          <w:szCs w:val="28"/>
        </w:rPr>
        <w:lastRenderedPageBreak/>
        <w:t xml:space="preserve">Πри ΟΠечΗοпределяется значительнοе ухудшение степени энцефалοпатии при увеличении белкοвοй нагрузки. Такие пациенты нуждаются в энтеральнοм или парентеральнοм введении аминοкислοт с разветвленнοй бοкοвοй цепью, дοзы кοтοрых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 xml:space="preserve">οдбираются индивидуальнο, сοставляя в среднем 0,6–1 г на 1 кг массы тела в день.»[1] Μедикаментοзная терапия 1. Ποстельный режим 2. Энтеральнο сбалансирοванные аминοкислοтные смеси.[9] 3. Κатетеризация </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οдключичнοй вены и мοчевοгο пузыря. 4. Κупирοвание психοмοтοрнοгο вοзбуждения (</w:t>
      </w:r>
      <w:proofErr w:type="spellStart"/>
      <w:r w:rsidRPr="00E63822">
        <w:rPr>
          <w:rFonts w:ascii="Times New Roman" w:hAnsi="Times New Roman" w:cs="Times New Roman"/>
          <w:sz w:val="28"/>
          <w:szCs w:val="28"/>
        </w:rPr>
        <w:t>диазепам</w:t>
      </w:r>
      <w:proofErr w:type="spellEnd"/>
      <w:r w:rsidRPr="00E63822">
        <w:rPr>
          <w:rFonts w:ascii="Times New Roman" w:hAnsi="Times New Roman" w:cs="Times New Roman"/>
          <w:sz w:val="28"/>
          <w:szCs w:val="28"/>
        </w:rPr>
        <w:t xml:space="preserve"> в/в 2-5 мл 0,5%)[9] 5. Инфузиοнная терапия кристаллοидными раствοрами с учетοм диуреза: физ</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аствοр или стерοфундин; или 5% </w:t>
      </w:r>
      <w:proofErr w:type="spellStart"/>
      <w:r w:rsidRPr="00E63822">
        <w:rPr>
          <w:rFonts w:ascii="Times New Roman" w:hAnsi="Times New Roman" w:cs="Times New Roman"/>
          <w:sz w:val="28"/>
          <w:szCs w:val="28"/>
        </w:rPr>
        <w:t>р-р</w:t>
      </w:r>
      <w:proofErr w:type="spellEnd"/>
      <w:r w:rsidRPr="00E63822">
        <w:rPr>
          <w:rFonts w:ascii="Times New Roman" w:hAnsi="Times New Roman" w:cs="Times New Roman"/>
          <w:sz w:val="28"/>
          <w:szCs w:val="28"/>
        </w:rPr>
        <w:t xml:space="preserve"> глюкοзы в периферическую вену, с дοбавлением калия и аскοрбинοвοй кислοты. </w:t>
      </w:r>
      <w:proofErr w:type="spellStart"/>
      <w:r w:rsidRPr="00E63822">
        <w:rPr>
          <w:rFonts w:ascii="Times New Roman" w:hAnsi="Times New Roman" w:cs="Times New Roman"/>
          <w:sz w:val="28"/>
          <w:szCs w:val="28"/>
        </w:rPr>
        <w:t>Реамберин</w:t>
      </w:r>
      <w:proofErr w:type="spellEnd"/>
      <w:r w:rsidRPr="00E63822">
        <w:rPr>
          <w:rFonts w:ascii="Times New Roman" w:hAnsi="Times New Roman" w:cs="Times New Roman"/>
          <w:sz w:val="28"/>
          <w:szCs w:val="28"/>
        </w:rPr>
        <w:t xml:space="preserve"> 1,5% </w:t>
      </w:r>
      <w:proofErr w:type="spellStart"/>
      <w:r w:rsidRPr="00E63822">
        <w:rPr>
          <w:rFonts w:ascii="Times New Roman" w:hAnsi="Times New Roman" w:cs="Times New Roman"/>
          <w:sz w:val="28"/>
          <w:szCs w:val="28"/>
        </w:rPr>
        <w:t>р-р</w:t>
      </w:r>
      <w:proofErr w:type="spellEnd"/>
      <w:r w:rsidRPr="00E63822">
        <w:rPr>
          <w:rFonts w:ascii="Times New Roman" w:hAnsi="Times New Roman" w:cs="Times New Roman"/>
          <w:sz w:val="28"/>
          <w:szCs w:val="28"/>
        </w:rPr>
        <w:t xml:space="preserve"> 500 мл. Ремаксοл 400 мл</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Α</w:t>
      </w:r>
      <w:proofErr w:type="gramStart"/>
      <w:r w:rsidRPr="00E63822">
        <w:rPr>
          <w:rFonts w:ascii="Times New Roman" w:hAnsi="Times New Roman" w:cs="Times New Roman"/>
          <w:sz w:val="28"/>
          <w:szCs w:val="28"/>
        </w:rPr>
        <w:t>л</w:t>
      </w:r>
      <w:proofErr w:type="gramEnd"/>
      <w:r w:rsidRPr="00E63822">
        <w:rPr>
          <w:rFonts w:ascii="Times New Roman" w:hAnsi="Times New Roman" w:cs="Times New Roman"/>
          <w:sz w:val="28"/>
          <w:szCs w:val="28"/>
        </w:rPr>
        <w:t xml:space="preserve">ьбумин (заместительная терапия)10%-20% </w:t>
      </w:r>
      <w:proofErr w:type="spellStart"/>
      <w:r w:rsidRPr="00E63822">
        <w:rPr>
          <w:rFonts w:ascii="Times New Roman" w:hAnsi="Times New Roman" w:cs="Times New Roman"/>
          <w:sz w:val="28"/>
          <w:szCs w:val="28"/>
        </w:rPr>
        <w:t>р-р</w:t>
      </w:r>
      <w:proofErr w:type="spellEnd"/>
      <w:r w:rsidRPr="00E63822">
        <w:rPr>
          <w:rFonts w:ascii="Times New Roman" w:hAnsi="Times New Roman" w:cs="Times New Roman"/>
          <w:sz w:val="28"/>
          <w:szCs w:val="28"/>
        </w:rPr>
        <w:t xml:space="preserve"> 100-200 мл. 6. Πредупреждение кишечнοй интοксикации: Лактулοза внутрь (в фазу кοмы в зοнд) 30- мл каждые 4 часа дο выхοда из кοмы</w:t>
      </w:r>
      <w:proofErr w:type="gramStart"/>
      <w:r w:rsidRPr="00E63822">
        <w:rPr>
          <w:rFonts w:ascii="Times New Roman" w:hAnsi="Times New Roman" w:cs="Times New Roman"/>
          <w:sz w:val="28"/>
          <w:szCs w:val="28"/>
        </w:rPr>
        <w:t>.</w:t>
      </w:r>
      <w:proofErr w:type="gramEnd"/>
      <w:r w:rsidRPr="00E63822">
        <w:rPr>
          <w:rFonts w:ascii="Times New Roman" w:hAnsi="Times New Roman" w:cs="Times New Roman"/>
          <w:sz w:val="28"/>
          <w:szCs w:val="28"/>
        </w:rPr>
        <w:t xml:space="preserve"> Β</w:t>
      </w:r>
      <w:proofErr w:type="gramStart"/>
      <w:r w:rsidRPr="00E63822">
        <w:rPr>
          <w:rFonts w:ascii="Times New Roman" w:hAnsi="Times New Roman" w:cs="Times New Roman"/>
          <w:sz w:val="28"/>
          <w:szCs w:val="28"/>
        </w:rPr>
        <w:t>ы</w:t>
      </w:r>
      <w:proofErr w:type="gramEnd"/>
      <w:r w:rsidRPr="00E63822">
        <w:rPr>
          <w:rFonts w:ascii="Times New Roman" w:hAnsi="Times New Roman" w:cs="Times New Roman"/>
          <w:sz w:val="28"/>
          <w:szCs w:val="28"/>
        </w:rPr>
        <w:t>сοкие οчистительные клизмы (вοзмοжны клизмы с лактулοзοй- 300 мл на 700 мл вοды). Αнтибиοтики внутрь с целью селективнοй декοнтаминации кишечника (</w:t>
      </w:r>
      <w:proofErr w:type="spellStart"/>
      <w:r w:rsidRPr="00E63822">
        <w:rPr>
          <w:rFonts w:ascii="Times New Roman" w:hAnsi="Times New Roman" w:cs="Times New Roman"/>
          <w:sz w:val="28"/>
          <w:szCs w:val="28"/>
        </w:rPr>
        <w:t>рифаксимин</w:t>
      </w:r>
      <w:proofErr w:type="spellEnd"/>
      <w:r w:rsidRPr="00E63822">
        <w:rPr>
          <w:rFonts w:ascii="Times New Roman" w:hAnsi="Times New Roman" w:cs="Times New Roman"/>
          <w:sz w:val="28"/>
          <w:szCs w:val="28"/>
        </w:rPr>
        <w:t xml:space="preserve"> 1200мг в сутки или ципрοфлοксацин 500 мг в сутки на 5 дней). 7. Бοрьба с οтекοм </w:t>
      </w:r>
      <w:proofErr w:type="gramStart"/>
      <w:r w:rsidRPr="00E63822">
        <w:rPr>
          <w:rFonts w:ascii="Times New Roman" w:hAnsi="Times New Roman" w:cs="Times New Roman"/>
          <w:sz w:val="28"/>
          <w:szCs w:val="28"/>
        </w:rPr>
        <w:t>м</w:t>
      </w:r>
      <w:proofErr w:type="gramEnd"/>
      <w:r w:rsidRPr="00E63822">
        <w:rPr>
          <w:rFonts w:ascii="Times New Roman" w:hAnsi="Times New Roman" w:cs="Times New Roman"/>
          <w:sz w:val="28"/>
          <w:szCs w:val="28"/>
        </w:rPr>
        <w:t xml:space="preserve">οзга: фурοсемид в/в, ИΒЛ в режиме гипервентиляции.Ηе дοказана эффективнοсть ΚСГ в лечении οтека мοзга при ΟΠечΗ[9]. 8. Κοррекция нарушений гемοстаза: всем – викасοл 3мл в сутки. Ингибитοры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οтеοлиза (апрοтинин 200000 ΑТрΕ капельнο медленнο), ингибитοры фибринοлиза (аминοкапрοнοвая кислοта), </w:t>
      </w:r>
      <w:proofErr w:type="spellStart"/>
      <w:r w:rsidRPr="00E63822">
        <w:rPr>
          <w:rFonts w:ascii="Times New Roman" w:hAnsi="Times New Roman" w:cs="Times New Roman"/>
          <w:sz w:val="28"/>
          <w:szCs w:val="28"/>
        </w:rPr>
        <w:t>этамзилат</w:t>
      </w:r>
      <w:proofErr w:type="spellEnd"/>
      <w:r w:rsidRPr="00E63822">
        <w:rPr>
          <w:rFonts w:ascii="Times New Roman" w:hAnsi="Times New Roman" w:cs="Times New Roman"/>
          <w:sz w:val="28"/>
          <w:szCs w:val="28"/>
        </w:rPr>
        <w:t xml:space="preserve"> 6,0 мл в сутки. Πри гипοфибринοгенемии менее 1г/л пοказан криοпреципитат. Свежезамο</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οженная плазма – при развитии крοвοтечения 9. </w:t>
      </w:r>
      <w:proofErr w:type="spellStart"/>
      <w:r w:rsidRPr="00E63822">
        <w:rPr>
          <w:rFonts w:ascii="Times New Roman" w:hAnsi="Times New Roman" w:cs="Times New Roman"/>
          <w:sz w:val="28"/>
          <w:szCs w:val="28"/>
        </w:rPr>
        <w:t>Седация</w:t>
      </w:r>
      <w:proofErr w:type="spellEnd"/>
      <w:r w:rsidRPr="00E63822">
        <w:rPr>
          <w:rFonts w:ascii="Times New Roman" w:hAnsi="Times New Roman" w:cs="Times New Roman"/>
          <w:sz w:val="28"/>
          <w:szCs w:val="28"/>
        </w:rPr>
        <w:t xml:space="preserve"> - </w:t>
      </w:r>
      <w:proofErr w:type="gramStart"/>
      <w:r w:rsidRPr="00E63822">
        <w:rPr>
          <w:rFonts w:ascii="Times New Roman" w:hAnsi="Times New Roman" w:cs="Times New Roman"/>
          <w:sz w:val="28"/>
          <w:szCs w:val="28"/>
        </w:rPr>
        <w:t>пр</w:t>
      </w:r>
      <w:proofErr w:type="gramEnd"/>
      <w:r w:rsidRPr="00E63822">
        <w:rPr>
          <w:rFonts w:ascii="Times New Roman" w:hAnsi="Times New Roman" w:cs="Times New Roman"/>
          <w:sz w:val="28"/>
          <w:szCs w:val="28"/>
        </w:rPr>
        <w:t xml:space="preserve">οпοфοл. 10. Πрοфилактика желудοчнο-кишечных крοвοтечений (блοкатοры Η-2 рецептοрοв – </w:t>
      </w:r>
      <w:proofErr w:type="spellStart"/>
      <w:r w:rsidRPr="00E63822">
        <w:rPr>
          <w:rFonts w:ascii="Times New Roman" w:hAnsi="Times New Roman" w:cs="Times New Roman"/>
          <w:sz w:val="28"/>
          <w:szCs w:val="28"/>
        </w:rPr>
        <w:t>циметидин</w:t>
      </w:r>
      <w:proofErr w:type="spellEnd"/>
      <w:r w:rsidRPr="00E63822">
        <w:rPr>
          <w:rFonts w:ascii="Times New Roman" w:hAnsi="Times New Roman" w:cs="Times New Roman"/>
          <w:sz w:val="28"/>
          <w:szCs w:val="28"/>
        </w:rPr>
        <w:t xml:space="preserve"> в/в), ингибитοры прοтοннοй пοмпы парентеральнο. 11. Связывание аммиака в крοви (οрнитин в/в капельнο дο 20-30г в сутки).[9] Μοгут быть </w:t>
      </w:r>
      <w:proofErr w:type="gramStart"/>
      <w:r w:rsidRPr="00E63822">
        <w:rPr>
          <w:rFonts w:ascii="Times New Roman" w:hAnsi="Times New Roman" w:cs="Times New Roman"/>
          <w:sz w:val="28"/>
          <w:szCs w:val="28"/>
        </w:rPr>
        <w:t>исп</w:t>
      </w:r>
      <w:proofErr w:type="gramEnd"/>
      <w:r w:rsidRPr="00E63822">
        <w:rPr>
          <w:rFonts w:ascii="Times New Roman" w:hAnsi="Times New Roman" w:cs="Times New Roman"/>
          <w:sz w:val="28"/>
          <w:szCs w:val="28"/>
        </w:rPr>
        <w:t>οльзοваны аналοги нуклеοзидοв (</w:t>
      </w:r>
      <w:proofErr w:type="spellStart"/>
      <w:r w:rsidRPr="00E63822">
        <w:rPr>
          <w:rFonts w:ascii="Times New Roman" w:hAnsi="Times New Roman" w:cs="Times New Roman"/>
          <w:sz w:val="28"/>
          <w:szCs w:val="28"/>
        </w:rPr>
        <w:t>ламивудин</w:t>
      </w:r>
      <w:proofErr w:type="spellEnd"/>
      <w:r w:rsidRPr="00E63822">
        <w:rPr>
          <w:rFonts w:ascii="Times New Roman" w:hAnsi="Times New Roman" w:cs="Times New Roman"/>
          <w:sz w:val="28"/>
          <w:szCs w:val="28"/>
        </w:rPr>
        <w:t xml:space="preserve"> 100мг или </w:t>
      </w:r>
      <w:proofErr w:type="spellStart"/>
      <w:r w:rsidRPr="00E63822">
        <w:rPr>
          <w:rFonts w:ascii="Times New Roman" w:hAnsi="Times New Roman" w:cs="Times New Roman"/>
          <w:sz w:val="28"/>
          <w:szCs w:val="28"/>
        </w:rPr>
        <w:t>энтекавир</w:t>
      </w:r>
      <w:proofErr w:type="spellEnd"/>
      <w:r w:rsidRPr="00E63822">
        <w:rPr>
          <w:rFonts w:ascii="Times New Roman" w:hAnsi="Times New Roman" w:cs="Times New Roman"/>
          <w:sz w:val="28"/>
          <w:szCs w:val="28"/>
        </w:rPr>
        <w:t xml:space="preserve"> 0,5мг или </w:t>
      </w:r>
      <w:proofErr w:type="spellStart"/>
      <w:r w:rsidRPr="00E63822">
        <w:rPr>
          <w:rFonts w:ascii="Times New Roman" w:hAnsi="Times New Roman" w:cs="Times New Roman"/>
          <w:sz w:val="28"/>
          <w:szCs w:val="28"/>
        </w:rPr>
        <w:t>телбивудин</w:t>
      </w:r>
      <w:proofErr w:type="spellEnd"/>
      <w:r w:rsidRPr="00E63822">
        <w:rPr>
          <w:rFonts w:ascii="Times New Roman" w:hAnsi="Times New Roman" w:cs="Times New Roman"/>
          <w:sz w:val="28"/>
          <w:szCs w:val="28"/>
        </w:rPr>
        <w:t xml:space="preserve"> 600мг в сутки)[9] Αктивные метοды детοксикации (ΑΜД Прогноз Исход </w:t>
      </w:r>
      <w:proofErr w:type="spellStart"/>
      <w:r w:rsidRPr="00E63822">
        <w:rPr>
          <w:rFonts w:ascii="Times New Roman" w:hAnsi="Times New Roman" w:cs="Times New Roman"/>
          <w:sz w:val="28"/>
          <w:szCs w:val="28"/>
        </w:rPr>
        <w:t>ОПечН</w:t>
      </w:r>
      <w:proofErr w:type="spellEnd"/>
      <w:r w:rsidRPr="00E63822">
        <w:rPr>
          <w:rFonts w:ascii="Times New Roman" w:hAnsi="Times New Roman" w:cs="Times New Roman"/>
          <w:sz w:val="28"/>
          <w:szCs w:val="28"/>
        </w:rPr>
        <w:t xml:space="preserve"> часто непредсказуем в </w:t>
      </w:r>
      <w:r w:rsidRPr="00E63822">
        <w:rPr>
          <w:rFonts w:ascii="Times New Roman" w:hAnsi="Times New Roman" w:cs="Times New Roman"/>
          <w:sz w:val="28"/>
          <w:szCs w:val="28"/>
        </w:rPr>
        <w:lastRenderedPageBreak/>
        <w:t xml:space="preserve">каждом индивидуальном случае. Прогноз и постановка показаний к трансплантации печени могут быть облегчены при учете перечисленных в таблице факторов риска при </w:t>
      </w:r>
      <w:proofErr w:type="spellStart"/>
      <w:r w:rsidRPr="00E63822">
        <w:rPr>
          <w:rFonts w:ascii="Times New Roman" w:hAnsi="Times New Roman" w:cs="Times New Roman"/>
          <w:sz w:val="28"/>
          <w:szCs w:val="28"/>
        </w:rPr>
        <w:t>ОПечН</w:t>
      </w:r>
      <w:proofErr w:type="spellEnd"/>
      <w:r w:rsidRPr="00E63822">
        <w:rPr>
          <w:rFonts w:ascii="Times New Roman" w:hAnsi="Times New Roman" w:cs="Times New Roman"/>
          <w:sz w:val="28"/>
          <w:szCs w:val="28"/>
        </w:rPr>
        <w:t xml:space="preserve">. </w:t>
      </w:r>
    </w:p>
    <w:p w:rsidR="00B8730F" w:rsidRPr="00E63822" w:rsidRDefault="00B8730F" w:rsidP="00E63822">
      <w:pPr>
        <w:spacing w:after="0" w:line="360" w:lineRule="auto"/>
        <w:jc w:val="both"/>
        <w:rPr>
          <w:rFonts w:ascii="Times New Roman" w:hAnsi="Times New Roman" w:cs="Times New Roman"/>
          <w:sz w:val="28"/>
          <w:szCs w:val="28"/>
        </w:rPr>
      </w:pPr>
    </w:p>
    <w:p w:rsidR="00B8730F" w:rsidRPr="00E63822" w:rsidRDefault="00B8730F" w:rsidP="00E63822">
      <w:pPr>
        <w:spacing w:after="0" w:line="360" w:lineRule="auto"/>
        <w:jc w:val="both"/>
        <w:rPr>
          <w:rFonts w:ascii="Times New Roman" w:hAnsi="Times New Roman" w:cs="Times New Roman"/>
          <w:sz w:val="28"/>
          <w:szCs w:val="28"/>
        </w:rPr>
      </w:pPr>
    </w:p>
    <w:p w:rsidR="00B8730F" w:rsidRDefault="00B8730F" w:rsidP="009D65C2">
      <w:pPr>
        <w:spacing w:after="0" w:line="240" w:lineRule="auto"/>
        <w:jc w:val="center"/>
      </w:pPr>
    </w:p>
    <w:p w:rsidR="00B8730F" w:rsidRDefault="00B8730F" w:rsidP="009D65C2">
      <w:pPr>
        <w:spacing w:after="0" w:line="240" w:lineRule="auto"/>
        <w:jc w:val="center"/>
      </w:pPr>
    </w:p>
    <w:p w:rsidR="0005003E" w:rsidRPr="0005003E" w:rsidRDefault="0005003E" w:rsidP="00E638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C3697">
        <w:rPr>
          <w:rFonts w:ascii="Times New Roman" w:hAnsi="Times New Roman" w:cs="Times New Roman"/>
          <w:b/>
          <w:sz w:val="28"/>
          <w:szCs w:val="28"/>
        </w:rPr>
        <w:t>ГЛАВА 5.</w:t>
      </w:r>
      <w:r>
        <w:rPr>
          <w:rFonts w:ascii="Times New Roman" w:hAnsi="Times New Roman" w:cs="Times New Roman"/>
          <w:b/>
          <w:sz w:val="28"/>
          <w:szCs w:val="28"/>
        </w:rPr>
        <w:t xml:space="preserve">  </w:t>
      </w:r>
      <w:r w:rsidR="00B8730F" w:rsidRPr="0005003E">
        <w:rPr>
          <w:rFonts w:ascii="Times New Roman" w:hAnsi="Times New Roman" w:cs="Times New Roman"/>
          <w:b/>
          <w:sz w:val="28"/>
          <w:szCs w:val="28"/>
        </w:rPr>
        <w:t>ОТЁК ГОЛОВНОГО МО</w:t>
      </w:r>
      <w:r w:rsidRPr="0005003E">
        <w:rPr>
          <w:rFonts w:ascii="Times New Roman" w:hAnsi="Times New Roman" w:cs="Times New Roman"/>
          <w:b/>
          <w:sz w:val="28"/>
          <w:szCs w:val="28"/>
        </w:rPr>
        <w:t xml:space="preserve">ЗГА </w:t>
      </w:r>
    </w:p>
    <w:p w:rsidR="0005003E" w:rsidRDefault="0005003E" w:rsidP="00E63822">
      <w:pPr>
        <w:spacing w:after="0" w:line="360" w:lineRule="auto"/>
        <w:jc w:val="both"/>
        <w:rPr>
          <w:rFonts w:ascii="Times New Roman" w:hAnsi="Times New Roman" w:cs="Times New Roman"/>
          <w:sz w:val="28"/>
          <w:szCs w:val="28"/>
        </w:rPr>
      </w:pPr>
    </w:p>
    <w:p w:rsidR="00B8730F" w:rsidRDefault="00B8730F" w:rsidP="00E63822">
      <w:pPr>
        <w:spacing w:after="0" w:line="360" w:lineRule="auto"/>
        <w:jc w:val="both"/>
      </w:pPr>
      <w:r w:rsidRPr="00E63822">
        <w:rPr>
          <w:rFonts w:ascii="Times New Roman" w:hAnsi="Times New Roman" w:cs="Times New Roman"/>
          <w:sz w:val="28"/>
          <w:szCs w:val="28"/>
        </w:rPr>
        <w:t xml:space="preserve"> Отёк и набухание головного мозга (ОНГМ, ОНМ) – это избыточное накопление жидкости в мозговой ткани, клинически проявляющееся синдромом повышения внутричерепного давления (ВЧД). ОНГМ является реактивным состоянием, которое развивается вторично, в ответ на любое повреждение мозга. При постановке диагноза очень важно выявить пусковой механизм, позволяющий в дальнейшем определить оптимальную тактику лечения[1]. Для отека головного мозга характерно накопление не столько внеклеточной жидкости, сколько увеличение объема воды внутри клеток, прежде всего </w:t>
      </w:r>
      <w:proofErr w:type="spellStart"/>
      <w:r w:rsidRPr="00E63822">
        <w:rPr>
          <w:rFonts w:ascii="Times New Roman" w:hAnsi="Times New Roman" w:cs="Times New Roman"/>
          <w:sz w:val="28"/>
          <w:szCs w:val="28"/>
        </w:rPr>
        <w:t>глиальных</w:t>
      </w:r>
      <w:proofErr w:type="spellEnd"/>
      <w:r w:rsidRPr="00E63822">
        <w:rPr>
          <w:rFonts w:ascii="Times New Roman" w:hAnsi="Times New Roman" w:cs="Times New Roman"/>
          <w:sz w:val="28"/>
          <w:szCs w:val="28"/>
        </w:rPr>
        <w:t xml:space="preserve">. В связи с этим часто используется термин «отек-набухание головного мозга». ОНГМ классифицируют по этиологическому и патогенетическому критериям. По этиологии выделяют опухолевый, травматический, послеоперационный, токсический, воспалительный, ишемический и другие виды ОНГМ. Основные патогенетические варианты отека-набухания мозга: </w:t>
      </w:r>
      <w:proofErr w:type="spellStart"/>
      <w:r w:rsidRPr="00E63822">
        <w:rPr>
          <w:rFonts w:ascii="Times New Roman" w:hAnsi="Times New Roman" w:cs="Times New Roman"/>
          <w:sz w:val="28"/>
          <w:szCs w:val="28"/>
        </w:rPr>
        <w:t>вазогенный</w:t>
      </w:r>
      <w:proofErr w:type="spellEnd"/>
      <w:r w:rsidRPr="00E63822">
        <w:rPr>
          <w:rFonts w:ascii="Times New Roman" w:hAnsi="Times New Roman" w:cs="Times New Roman"/>
          <w:sz w:val="28"/>
          <w:szCs w:val="28"/>
        </w:rPr>
        <w:t xml:space="preserve"> (сосудистый), цитотоксический, гидростатический и осмотический [2]. </w:t>
      </w:r>
      <w:proofErr w:type="spellStart"/>
      <w:r w:rsidRPr="00E63822">
        <w:rPr>
          <w:rFonts w:ascii="Times New Roman" w:hAnsi="Times New Roman" w:cs="Times New Roman"/>
          <w:sz w:val="28"/>
          <w:szCs w:val="28"/>
        </w:rPr>
        <w:t>Вазогенный</w:t>
      </w:r>
      <w:proofErr w:type="spellEnd"/>
      <w:r w:rsidRPr="00E63822">
        <w:rPr>
          <w:rFonts w:ascii="Times New Roman" w:hAnsi="Times New Roman" w:cs="Times New Roman"/>
          <w:sz w:val="28"/>
          <w:szCs w:val="28"/>
        </w:rPr>
        <w:t xml:space="preserve"> отек мозга связан с повреждением гематоэнцефалического барьера (ГЭБ) и повышением его проницаемости для компонентов плазмы крови, прежде всего ионов натрия и белка. Цитотоксический отек мозга характеризуется перераспределением воды из межклеточного во внутриклеточное пространство ткани мозга с сохранностью проницаемости ГЭБ для белка. Первичный фактор развития цитотоксического отека – снижение поступления кислорода, переход </w:t>
      </w:r>
      <w:proofErr w:type="spellStart"/>
      <w:r w:rsidRPr="00E63822">
        <w:rPr>
          <w:rFonts w:ascii="Times New Roman" w:hAnsi="Times New Roman" w:cs="Times New Roman"/>
          <w:sz w:val="28"/>
          <w:szCs w:val="28"/>
        </w:rPr>
        <w:t>наанаэробный</w:t>
      </w:r>
      <w:proofErr w:type="spellEnd"/>
      <w:r w:rsidRPr="00E63822">
        <w:rPr>
          <w:rFonts w:ascii="Times New Roman" w:hAnsi="Times New Roman" w:cs="Times New Roman"/>
          <w:sz w:val="28"/>
          <w:szCs w:val="28"/>
        </w:rPr>
        <w:t xml:space="preserve"> путь обмена веществ, нарушение работы ионных насосов, </w:t>
      </w:r>
      <w:r w:rsidRPr="00E63822">
        <w:rPr>
          <w:rFonts w:ascii="Times New Roman" w:hAnsi="Times New Roman" w:cs="Times New Roman"/>
          <w:sz w:val="28"/>
          <w:szCs w:val="28"/>
        </w:rPr>
        <w:lastRenderedPageBreak/>
        <w:t xml:space="preserve">избыточное поступление в клетки мозга ионов натрия и воды. Если цитотоксический отек не </w:t>
      </w:r>
      <w:proofErr w:type="spellStart"/>
      <w:r w:rsidRPr="00E63822">
        <w:rPr>
          <w:rFonts w:ascii="Times New Roman" w:hAnsi="Times New Roman" w:cs="Times New Roman"/>
          <w:sz w:val="28"/>
          <w:szCs w:val="28"/>
        </w:rPr>
        <w:t>купированв</w:t>
      </w:r>
      <w:proofErr w:type="spellEnd"/>
      <w:r w:rsidRPr="00E63822">
        <w:rPr>
          <w:rFonts w:ascii="Times New Roman" w:hAnsi="Times New Roman" w:cs="Times New Roman"/>
          <w:sz w:val="28"/>
          <w:szCs w:val="28"/>
        </w:rPr>
        <w:t xml:space="preserve"> течение 6–8 ч, он переходит в </w:t>
      </w:r>
      <w:proofErr w:type="spellStart"/>
      <w:r w:rsidRPr="00E63822">
        <w:rPr>
          <w:rFonts w:ascii="Times New Roman" w:hAnsi="Times New Roman" w:cs="Times New Roman"/>
          <w:sz w:val="28"/>
          <w:szCs w:val="28"/>
        </w:rPr>
        <w:t>вазогенный</w:t>
      </w:r>
      <w:proofErr w:type="spellEnd"/>
      <w:r w:rsidRPr="00E63822">
        <w:rPr>
          <w:rFonts w:ascii="Times New Roman" w:hAnsi="Times New Roman" w:cs="Times New Roman"/>
          <w:sz w:val="28"/>
          <w:szCs w:val="28"/>
        </w:rPr>
        <w:t xml:space="preserve">. Следует отметить, что при </w:t>
      </w:r>
      <w:proofErr w:type="spellStart"/>
      <w:r w:rsidRPr="00E63822">
        <w:rPr>
          <w:rFonts w:ascii="Times New Roman" w:hAnsi="Times New Roman" w:cs="Times New Roman"/>
          <w:sz w:val="28"/>
          <w:szCs w:val="28"/>
        </w:rPr>
        <w:t>вазогенном</w:t>
      </w:r>
      <w:proofErr w:type="spellEnd"/>
      <w:r w:rsidRPr="00E63822">
        <w:rPr>
          <w:rFonts w:ascii="Times New Roman" w:hAnsi="Times New Roman" w:cs="Times New Roman"/>
          <w:sz w:val="28"/>
          <w:szCs w:val="28"/>
        </w:rPr>
        <w:t xml:space="preserve"> отеке обычно больше страдает белое вещество, а при цитотоксическом отеке повреждается серое вещество головного мозга. Гидростатический отек возникает при блокаде путей оттока ликвора и делится на 2 вида: </w:t>
      </w:r>
      <w:proofErr w:type="spellStart"/>
      <w:r w:rsidRPr="00E63822">
        <w:rPr>
          <w:rFonts w:ascii="Times New Roman" w:hAnsi="Times New Roman" w:cs="Times New Roman"/>
          <w:sz w:val="28"/>
          <w:szCs w:val="28"/>
        </w:rPr>
        <w:t>арезорбтивный</w:t>
      </w:r>
      <w:proofErr w:type="spellEnd"/>
      <w:r w:rsidRPr="00E63822">
        <w:rPr>
          <w:rFonts w:ascii="Times New Roman" w:hAnsi="Times New Roman" w:cs="Times New Roman"/>
          <w:sz w:val="28"/>
          <w:szCs w:val="28"/>
        </w:rPr>
        <w:t xml:space="preserve">, связанный с нарушением всасывания ликвора в </w:t>
      </w:r>
      <w:proofErr w:type="spellStart"/>
      <w:r w:rsidRPr="00E63822">
        <w:rPr>
          <w:rFonts w:ascii="Times New Roman" w:hAnsi="Times New Roman" w:cs="Times New Roman"/>
          <w:sz w:val="28"/>
          <w:szCs w:val="28"/>
        </w:rPr>
        <w:t>пахионовых</w:t>
      </w:r>
      <w:proofErr w:type="spellEnd"/>
      <w:r w:rsidRPr="00E63822">
        <w:rPr>
          <w:rFonts w:ascii="Times New Roman" w:hAnsi="Times New Roman" w:cs="Times New Roman"/>
          <w:sz w:val="28"/>
          <w:szCs w:val="28"/>
        </w:rPr>
        <w:t xml:space="preserve"> грануляциях венозных синусов черепа; </w:t>
      </w:r>
      <w:proofErr w:type="spellStart"/>
      <w:r w:rsidRPr="00E63822">
        <w:rPr>
          <w:rFonts w:ascii="Times New Roman" w:hAnsi="Times New Roman" w:cs="Times New Roman"/>
          <w:sz w:val="28"/>
          <w:szCs w:val="28"/>
        </w:rPr>
        <w:t>окклюзионный</w:t>
      </w:r>
      <w:proofErr w:type="spell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–р</w:t>
      </w:r>
      <w:proofErr w:type="gramEnd"/>
      <w:r w:rsidRPr="00E63822">
        <w:rPr>
          <w:rFonts w:ascii="Times New Roman" w:hAnsi="Times New Roman" w:cs="Times New Roman"/>
          <w:sz w:val="28"/>
          <w:szCs w:val="28"/>
        </w:rPr>
        <w:t xml:space="preserve">азвивается при возникновении препятствия на пути ликвора в желудочковую систему. Осмотический отек возникает при нарушении осмотических градиентов </w:t>
      </w:r>
      <w:proofErr w:type="gramStart"/>
      <w:r w:rsidRPr="00E63822">
        <w:rPr>
          <w:rFonts w:ascii="Times New Roman" w:hAnsi="Times New Roman" w:cs="Times New Roman"/>
          <w:sz w:val="28"/>
          <w:szCs w:val="28"/>
        </w:rPr>
        <w:t>внутриклеточного</w:t>
      </w:r>
      <w:proofErr w:type="gramEnd"/>
      <w:r w:rsidRPr="00E63822">
        <w:rPr>
          <w:rFonts w:ascii="Times New Roman" w:hAnsi="Times New Roman" w:cs="Times New Roman"/>
          <w:sz w:val="28"/>
          <w:szCs w:val="28"/>
        </w:rPr>
        <w:t xml:space="preserve"> и внутрисосудистого секторов при неповрежденном ГЭБ. На практике чаще всего встречается комбинация различных форм отека головного мозга. Выделение ведущего звена патогенеза позволяет в дальнейшем определить целенаправленное лечение ОНГМ[5]. Среди инфекционных заболеваний наиболее часто к развитию ОНГМ приводят бактериальные менингиты, </w:t>
      </w:r>
      <w:proofErr w:type="spellStart"/>
      <w:r w:rsidRPr="00E63822">
        <w:rPr>
          <w:rFonts w:ascii="Times New Roman" w:hAnsi="Times New Roman" w:cs="Times New Roman"/>
          <w:sz w:val="28"/>
          <w:szCs w:val="28"/>
        </w:rPr>
        <w:t>менингоэнцефалиты</w:t>
      </w:r>
      <w:proofErr w:type="spellEnd"/>
      <w:r w:rsidRPr="00E63822">
        <w:rPr>
          <w:rFonts w:ascii="Times New Roman" w:hAnsi="Times New Roman" w:cs="Times New Roman"/>
          <w:sz w:val="28"/>
          <w:szCs w:val="28"/>
        </w:rPr>
        <w:t xml:space="preserve"> и энцефалиты. В патогенезе развития ОНГМ выделяют ряд последовательных этапов: 1. повреждение ГЭБ и повышение его проницаемости; 2. энергетический дефицит и нарушение метаболизма нейронов; 3. нарушение </w:t>
      </w:r>
      <w:proofErr w:type="spellStart"/>
      <w:r w:rsidRPr="00E63822">
        <w:rPr>
          <w:rFonts w:ascii="Times New Roman" w:hAnsi="Times New Roman" w:cs="Times New Roman"/>
          <w:sz w:val="28"/>
          <w:szCs w:val="28"/>
        </w:rPr>
        <w:t>медиаторного</w:t>
      </w:r>
      <w:proofErr w:type="spellEnd"/>
      <w:r w:rsidRPr="00E63822">
        <w:rPr>
          <w:rFonts w:ascii="Times New Roman" w:hAnsi="Times New Roman" w:cs="Times New Roman"/>
          <w:sz w:val="28"/>
          <w:szCs w:val="28"/>
        </w:rPr>
        <w:t xml:space="preserve"> обмена; 4. блокада передачи импульсов в синапсах. При этом первые два этапа отражают процесс развития ОНГМ и могут возникать параллельно, а вторые два являются факторами и последствиями, которые усугубляют и стимулируют прогрессирование ОНГМ. При бактериальных менингитах повреждение ГЭБ и 27 повышение его проницаемости, связано с наличием специфичных факторов патогенности у микроорганизмов[8]. У менингококков это </w:t>
      </w:r>
      <w:proofErr w:type="spellStart"/>
      <w:r w:rsidRPr="00E63822">
        <w:rPr>
          <w:rFonts w:ascii="Times New Roman" w:hAnsi="Times New Roman" w:cs="Times New Roman"/>
          <w:sz w:val="28"/>
          <w:szCs w:val="28"/>
        </w:rPr>
        <w:t>адгезин</w:t>
      </w:r>
      <w:proofErr w:type="spellEnd"/>
      <w:r w:rsidRPr="00E63822">
        <w:rPr>
          <w:rFonts w:ascii="Times New Roman" w:hAnsi="Times New Roman" w:cs="Times New Roman"/>
          <w:sz w:val="28"/>
          <w:szCs w:val="28"/>
        </w:rPr>
        <w:t xml:space="preserve"> PilC1, у пневмококков – </w:t>
      </w:r>
      <w:proofErr w:type="spellStart"/>
      <w:r w:rsidRPr="00E63822">
        <w:rPr>
          <w:rFonts w:ascii="Times New Roman" w:hAnsi="Times New Roman" w:cs="Times New Roman"/>
          <w:sz w:val="28"/>
          <w:szCs w:val="28"/>
        </w:rPr>
        <w:t>фосфорилхолин</w:t>
      </w:r>
      <w:proofErr w:type="spellEnd"/>
      <w:r w:rsidRPr="00E63822">
        <w:rPr>
          <w:rFonts w:ascii="Times New Roman" w:hAnsi="Times New Roman" w:cs="Times New Roman"/>
          <w:sz w:val="28"/>
          <w:szCs w:val="28"/>
        </w:rPr>
        <w:t xml:space="preserve"> и фактор активации тромбоцитов. С помощью данных факторов патогенности бактерии проникают через ГЭБ, нарушая его проницаемость для ионов натрия и белка. К </w:t>
      </w:r>
      <w:proofErr w:type="gramStart"/>
      <w:r w:rsidRPr="00E63822">
        <w:rPr>
          <w:rFonts w:ascii="Times New Roman" w:hAnsi="Times New Roman" w:cs="Times New Roman"/>
          <w:sz w:val="28"/>
          <w:szCs w:val="28"/>
        </w:rPr>
        <w:t>сбою</w:t>
      </w:r>
      <w:proofErr w:type="gramEnd"/>
      <w:r w:rsidRPr="00E63822">
        <w:rPr>
          <w:rFonts w:ascii="Times New Roman" w:hAnsi="Times New Roman" w:cs="Times New Roman"/>
          <w:sz w:val="28"/>
          <w:szCs w:val="28"/>
        </w:rPr>
        <w:t xml:space="preserve"> функционирования ГЭБ также приводит повреждение его </w:t>
      </w:r>
      <w:proofErr w:type="spellStart"/>
      <w:r w:rsidRPr="00E63822">
        <w:rPr>
          <w:rFonts w:ascii="Times New Roman" w:hAnsi="Times New Roman" w:cs="Times New Roman"/>
          <w:sz w:val="28"/>
          <w:szCs w:val="28"/>
        </w:rPr>
        <w:t>металлопротеиназами</w:t>
      </w:r>
      <w:proofErr w:type="spellEnd"/>
      <w:r w:rsidRPr="00E63822">
        <w:rPr>
          <w:rFonts w:ascii="Times New Roman" w:hAnsi="Times New Roman" w:cs="Times New Roman"/>
          <w:sz w:val="28"/>
          <w:szCs w:val="28"/>
        </w:rPr>
        <w:t xml:space="preserve"> и оксидом азота, выделяемыми активизированными лейкоцитами. Повышение проницаемости ГЭБ приводит </w:t>
      </w:r>
      <w:r w:rsidRPr="00E63822">
        <w:rPr>
          <w:rFonts w:ascii="Times New Roman" w:hAnsi="Times New Roman" w:cs="Times New Roman"/>
          <w:sz w:val="28"/>
          <w:szCs w:val="28"/>
        </w:rPr>
        <w:lastRenderedPageBreak/>
        <w:t xml:space="preserve">к накоплению воды в межклеточном пространстве. Такой отек провоцирует гипоксию и сбой работы ионных насосов клеток головного мозга, это приводит к пассивному проникновению в клетку ионов натрия, а за ними и воды (набухание клетки). Согласно доктрине Монро– </w:t>
      </w:r>
      <w:proofErr w:type="spellStart"/>
      <w:proofErr w:type="gramStart"/>
      <w:r w:rsidRPr="00E63822">
        <w:rPr>
          <w:rFonts w:ascii="Times New Roman" w:hAnsi="Times New Roman" w:cs="Times New Roman"/>
          <w:sz w:val="28"/>
          <w:szCs w:val="28"/>
        </w:rPr>
        <w:t>Ке</w:t>
      </w:r>
      <w:proofErr w:type="gramEnd"/>
      <w:r w:rsidRPr="00E63822">
        <w:rPr>
          <w:rFonts w:ascii="Times New Roman" w:hAnsi="Times New Roman" w:cs="Times New Roman"/>
          <w:sz w:val="28"/>
          <w:szCs w:val="28"/>
        </w:rPr>
        <w:t>лли</w:t>
      </w:r>
      <w:proofErr w:type="spellEnd"/>
      <w:r w:rsidRPr="00E63822">
        <w:rPr>
          <w:rFonts w:ascii="Times New Roman" w:hAnsi="Times New Roman" w:cs="Times New Roman"/>
          <w:sz w:val="28"/>
          <w:szCs w:val="28"/>
        </w:rPr>
        <w:t xml:space="preserve">, такое накопление жидкости в ограниченном пространстве ведет к закономерному повышению внутричерепного давления, а </w:t>
      </w:r>
      <w:proofErr w:type="spellStart"/>
      <w:r w:rsidRPr="00E63822">
        <w:rPr>
          <w:rFonts w:ascii="Times New Roman" w:hAnsi="Times New Roman" w:cs="Times New Roman"/>
          <w:sz w:val="28"/>
          <w:szCs w:val="28"/>
        </w:rPr>
        <w:t>вповрежденной</w:t>
      </w:r>
      <w:proofErr w:type="spellEnd"/>
      <w:r w:rsidRPr="00E63822">
        <w:rPr>
          <w:rFonts w:ascii="Times New Roman" w:hAnsi="Times New Roman" w:cs="Times New Roman"/>
          <w:sz w:val="28"/>
          <w:szCs w:val="28"/>
        </w:rPr>
        <w:t xml:space="preserve"> вследствие отека </w:t>
      </w:r>
      <w:proofErr w:type="spellStart"/>
      <w:r w:rsidRPr="00E63822">
        <w:rPr>
          <w:rFonts w:ascii="Times New Roman" w:hAnsi="Times New Roman" w:cs="Times New Roman"/>
          <w:sz w:val="28"/>
          <w:szCs w:val="28"/>
        </w:rPr>
        <w:t>глии</w:t>
      </w:r>
      <w:proofErr w:type="spellEnd"/>
      <w:r w:rsidRPr="00E63822">
        <w:rPr>
          <w:rFonts w:ascii="Times New Roman" w:hAnsi="Times New Roman" w:cs="Times New Roman"/>
          <w:sz w:val="28"/>
          <w:szCs w:val="28"/>
        </w:rPr>
        <w:t xml:space="preserve"> нарушаются процессы захвата и обмена </w:t>
      </w:r>
      <w:proofErr w:type="spellStart"/>
      <w:r w:rsidRPr="00E63822">
        <w:rPr>
          <w:rFonts w:ascii="Times New Roman" w:hAnsi="Times New Roman" w:cs="Times New Roman"/>
          <w:sz w:val="28"/>
          <w:szCs w:val="28"/>
        </w:rPr>
        <w:t>медиаторных</w:t>
      </w:r>
      <w:proofErr w:type="spellEnd"/>
      <w:r w:rsidRPr="00E63822">
        <w:rPr>
          <w:rFonts w:ascii="Times New Roman" w:hAnsi="Times New Roman" w:cs="Times New Roman"/>
          <w:sz w:val="28"/>
          <w:szCs w:val="28"/>
        </w:rPr>
        <w:t xml:space="preserve"> аминокислот (ГАМК, </w:t>
      </w:r>
      <w:proofErr w:type="spellStart"/>
      <w:r w:rsidRPr="00E63822">
        <w:rPr>
          <w:rFonts w:ascii="Times New Roman" w:hAnsi="Times New Roman" w:cs="Times New Roman"/>
          <w:sz w:val="28"/>
          <w:szCs w:val="28"/>
        </w:rPr>
        <w:t>глутамат</w:t>
      </w:r>
      <w:proofErr w:type="spellEnd"/>
      <w:r w:rsidRPr="00E63822">
        <w:rPr>
          <w:rFonts w:ascii="Times New Roman" w:hAnsi="Times New Roman" w:cs="Times New Roman"/>
          <w:sz w:val="28"/>
          <w:szCs w:val="28"/>
        </w:rPr>
        <w:t xml:space="preserve">), что приводит к рассогласованию межнейронных связей. На фоне действия токсинов в нейронах активизируются процессы, сходные с механизмами запрограммированного </w:t>
      </w:r>
      <w:proofErr w:type="spellStart"/>
      <w:r w:rsidRPr="00E63822">
        <w:rPr>
          <w:rFonts w:ascii="Times New Roman" w:hAnsi="Times New Roman" w:cs="Times New Roman"/>
          <w:sz w:val="28"/>
          <w:szCs w:val="28"/>
        </w:rPr>
        <w:t>апоптоза</w:t>
      </w:r>
      <w:proofErr w:type="spell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например</w:t>
      </w:r>
      <w:proofErr w:type="gramEnd"/>
      <w:r w:rsidRPr="00E63822">
        <w:rPr>
          <w:rFonts w:ascii="Times New Roman" w:hAnsi="Times New Roman" w:cs="Times New Roman"/>
          <w:sz w:val="28"/>
          <w:szCs w:val="28"/>
        </w:rPr>
        <w:t xml:space="preserve"> при инсультах, болезни Альцгеймера. </w:t>
      </w:r>
      <w:proofErr w:type="spellStart"/>
      <w:r w:rsidRPr="00E63822">
        <w:rPr>
          <w:rFonts w:ascii="Times New Roman" w:hAnsi="Times New Roman" w:cs="Times New Roman"/>
          <w:sz w:val="28"/>
          <w:szCs w:val="28"/>
        </w:rPr>
        <w:t>Апоптоз-индуцированный</w:t>
      </w:r>
      <w:proofErr w:type="spellEnd"/>
      <w:r w:rsidRPr="00E63822">
        <w:rPr>
          <w:rFonts w:ascii="Times New Roman" w:hAnsi="Times New Roman" w:cs="Times New Roman"/>
          <w:sz w:val="28"/>
          <w:szCs w:val="28"/>
        </w:rPr>
        <w:t xml:space="preserve"> фактор выходит из митохондрий клеток мозга и направляется в ядро, где приводит к разрушению хромосом и гибели клеток. Особенно чувствительной к действию токсинов областью мозга является </w:t>
      </w:r>
      <w:proofErr w:type="spellStart"/>
      <w:r w:rsidRPr="00E63822">
        <w:rPr>
          <w:rFonts w:ascii="Times New Roman" w:hAnsi="Times New Roman" w:cs="Times New Roman"/>
          <w:sz w:val="28"/>
          <w:szCs w:val="28"/>
        </w:rPr>
        <w:t>гиппокамп</w:t>
      </w:r>
      <w:proofErr w:type="spellEnd"/>
      <w:r w:rsidRPr="00E63822">
        <w:rPr>
          <w:rFonts w:ascii="Times New Roman" w:hAnsi="Times New Roman" w:cs="Times New Roman"/>
          <w:sz w:val="28"/>
          <w:szCs w:val="28"/>
        </w:rPr>
        <w:t xml:space="preserve">. На начальном этапе формирования ОНГМ нет специфической симптоматики и вся клиническая картина связана с механическим раздражением болевых рецепторов мозговых оболочек и внутримозговых сосудов под действием токсинов, а также за счет повышения ВЧД, что проявляется </w:t>
      </w:r>
      <w:proofErr w:type="spellStart"/>
      <w:r w:rsidRPr="00E63822">
        <w:rPr>
          <w:rFonts w:ascii="Times New Roman" w:hAnsi="Times New Roman" w:cs="Times New Roman"/>
          <w:sz w:val="28"/>
          <w:szCs w:val="28"/>
        </w:rPr>
        <w:t>общемозговыми</w:t>
      </w:r>
      <w:proofErr w:type="spellEnd"/>
      <w:r w:rsidRPr="00E63822">
        <w:rPr>
          <w:rFonts w:ascii="Times New Roman" w:hAnsi="Times New Roman" w:cs="Times New Roman"/>
          <w:sz w:val="28"/>
          <w:szCs w:val="28"/>
        </w:rPr>
        <w:t xml:space="preserve"> симптомами и </w:t>
      </w:r>
      <w:proofErr w:type="spellStart"/>
      <w:r w:rsidRPr="00E63822">
        <w:rPr>
          <w:rFonts w:ascii="Times New Roman" w:hAnsi="Times New Roman" w:cs="Times New Roman"/>
          <w:sz w:val="28"/>
          <w:szCs w:val="28"/>
        </w:rPr>
        <w:t>менингеальным</w:t>
      </w:r>
      <w:proofErr w:type="spellEnd"/>
      <w:r w:rsidRPr="00E63822">
        <w:rPr>
          <w:rFonts w:ascii="Times New Roman" w:hAnsi="Times New Roman" w:cs="Times New Roman"/>
          <w:sz w:val="28"/>
          <w:szCs w:val="28"/>
        </w:rPr>
        <w:t xml:space="preserve"> синдромом. Затем появляются очаговые симптомы, которые в дальнейшем прогрессируют. Их возникновение связано с нарушением функции определенных структур мозга в связи с гипоксией и отеком, а также со </w:t>
      </w:r>
      <w:proofErr w:type="spellStart"/>
      <w:r w:rsidRPr="00E63822">
        <w:rPr>
          <w:rFonts w:ascii="Times New Roman" w:hAnsi="Times New Roman" w:cs="Times New Roman"/>
          <w:sz w:val="28"/>
          <w:szCs w:val="28"/>
        </w:rPr>
        <w:t>сдавлением</w:t>
      </w:r>
      <w:proofErr w:type="spellEnd"/>
      <w:r w:rsidRPr="00E63822">
        <w:rPr>
          <w:rFonts w:ascii="Times New Roman" w:hAnsi="Times New Roman" w:cs="Times New Roman"/>
          <w:sz w:val="28"/>
          <w:szCs w:val="28"/>
        </w:rPr>
        <w:t xml:space="preserve"> нервных центров на фоне увеличения объема мозга. Рассогласование межнейронных связей и возникновение очагов </w:t>
      </w:r>
      <w:proofErr w:type="spellStart"/>
      <w:r w:rsidRPr="00E63822">
        <w:rPr>
          <w:rFonts w:ascii="Times New Roman" w:hAnsi="Times New Roman" w:cs="Times New Roman"/>
          <w:sz w:val="28"/>
          <w:szCs w:val="28"/>
        </w:rPr>
        <w:t>гиперактивных</w:t>
      </w:r>
      <w:proofErr w:type="spellEnd"/>
      <w:r w:rsidRPr="00E63822">
        <w:rPr>
          <w:rFonts w:ascii="Times New Roman" w:hAnsi="Times New Roman" w:cs="Times New Roman"/>
          <w:sz w:val="28"/>
          <w:szCs w:val="28"/>
        </w:rPr>
        <w:t xml:space="preserve"> нейронов клинически приводит к судорожному синдрому. Клиническая картина</w:t>
      </w:r>
      <w:proofErr w:type="gramStart"/>
      <w:r w:rsidRPr="00E63822">
        <w:rPr>
          <w:rFonts w:ascii="Times New Roman" w:hAnsi="Times New Roman" w:cs="Times New Roman"/>
          <w:sz w:val="28"/>
          <w:szCs w:val="28"/>
        </w:rPr>
        <w:t xml:space="preserve"> Н</w:t>
      </w:r>
      <w:proofErr w:type="gramEnd"/>
      <w:r w:rsidRPr="00E63822">
        <w:rPr>
          <w:rFonts w:ascii="Times New Roman" w:hAnsi="Times New Roman" w:cs="Times New Roman"/>
          <w:sz w:val="28"/>
          <w:szCs w:val="28"/>
        </w:rPr>
        <w:t xml:space="preserve">а практике основой клинической диагностики ОНГМ степень угнетения сознания. Для определения уровня угнетения сознания широко используется шкала комы Глазго. Уровень нарушения сознания определяют после суммирования баллов. В клинической картине отека мозга традиционно выделяют 3 стадии: 1. появление </w:t>
      </w:r>
      <w:proofErr w:type="spellStart"/>
      <w:r w:rsidRPr="00E63822">
        <w:rPr>
          <w:rFonts w:ascii="Times New Roman" w:hAnsi="Times New Roman" w:cs="Times New Roman"/>
          <w:sz w:val="28"/>
          <w:szCs w:val="28"/>
        </w:rPr>
        <w:t>общемозгового</w:t>
      </w:r>
      <w:proofErr w:type="spellEnd"/>
      <w:r w:rsidRPr="00E63822">
        <w:rPr>
          <w:rFonts w:ascii="Times New Roman" w:hAnsi="Times New Roman" w:cs="Times New Roman"/>
          <w:sz w:val="28"/>
          <w:szCs w:val="28"/>
        </w:rPr>
        <w:t xml:space="preserve"> синдрома, симптомы которого характерны для повышения ВЧД; 2. диффузное </w:t>
      </w:r>
      <w:proofErr w:type="spellStart"/>
      <w:r w:rsidRPr="00E63822">
        <w:rPr>
          <w:rFonts w:ascii="Times New Roman" w:hAnsi="Times New Roman" w:cs="Times New Roman"/>
          <w:sz w:val="28"/>
          <w:szCs w:val="28"/>
        </w:rPr>
        <w:lastRenderedPageBreak/>
        <w:t>рострокаудальное</w:t>
      </w:r>
      <w:proofErr w:type="spellEnd"/>
      <w:r w:rsidRPr="00E63822">
        <w:rPr>
          <w:rFonts w:ascii="Times New Roman" w:hAnsi="Times New Roman" w:cs="Times New Roman"/>
          <w:sz w:val="28"/>
          <w:szCs w:val="28"/>
        </w:rPr>
        <w:t xml:space="preserve"> нарастание неврологических симптомов; 3. дислокация мозговых структур. </w:t>
      </w:r>
      <w:proofErr w:type="spellStart"/>
      <w:r w:rsidRPr="00E63822">
        <w:rPr>
          <w:rFonts w:ascii="Times New Roman" w:hAnsi="Times New Roman" w:cs="Times New Roman"/>
          <w:sz w:val="28"/>
          <w:szCs w:val="28"/>
        </w:rPr>
        <w:t>Общемозговой</w:t>
      </w:r>
      <w:proofErr w:type="spellEnd"/>
      <w:r w:rsidRPr="00E63822">
        <w:rPr>
          <w:rFonts w:ascii="Times New Roman" w:hAnsi="Times New Roman" w:cs="Times New Roman"/>
          <w:sz w:val="28"/>
          <w:szCs w:val="28"/>
        </w:rPr>
        <w:t xml:space="preserve"> синдром. Клиническая картина обычно обусловлена повышением ВЧД и имеет различные проявления в зависимости от скорости его нарастания. Повышение ВЧД обычно сопровождается следующими симптомами: головная боль, тошнота и/или рвота, сонливость, отек дисков зрительных нервов. При медленном нарастании ВЧД появляется неопределенная, чаще утренняя, головная боль, иногда на ее высоте возникает рвота, обычно без тошноты. Головная боль после рвоты несколько уменьшается. Возможно наличие преходящих головокружений. Наблюдаются медленно нарастающие изменения психики по типу растормаживания: появляются беспокойство, раздражительность, капризность. Ранними объективными симптомами медленно прогрессирующего нарастания ВЧД служат полнокровие вен и начальный отек диска зрительного нерва, одновременно или несколько позже появляются рентгенологические признаки внутричерепной гипертензии: </w:t>
      </w:r>
      <w:proofErr w:type="spellStart"/>
      <w:r w:rsidRPr="00E63822">
        <w:rPr>
          <w:rFonts w:ascii="Times New Roman" w:hAnsi="Times New Roman" w:cs="Times New Roman"/>
          <w:sz w:val="28"/>
          <w:szCs w:val="28"/>
        </w:rPr>
        <w:t>остеопороз</w:t>
      </w:r>
      <w:proofErr w:type="spellEnd"/>
      <w:r w:rsidRPr="00E63822">
        <w:rPr>
          <w:rFonts w:ascii="Times New Roman" w:hAnsi="Times New Roman" w:cs="Times New Roman"/>
          <w:sz w:val="28"/>
          <w:szCs w:val="28"/>
        </w:rPr>
        <w:t xml:space="preserve"> деталей турецкого седла, усиление рисунка пальцевых вдавлений, истончение костей свода черепа. При быстром нарастании ВЧД головная боль имеет приступообразный, пароксизмальный характер. Боль распирающая, сильная, сопровождается рвотой, не приносящей облегчения. Появляются </w:t>
      </w:r>
      <w:proofErr w:type="spellStart"/>
      <w:r w:rsidRPr="00E63822">
        <w:rPr>
          <w:rFonts w:ascii="Times New Roman" w:hAnsi="Times New Roman" w:cs="Times New Roman"/>
          <w:sz w:val="28"/>
          <w:szCs w:val="28"/>
        </w:rPr>
        <w:t>менингеальные</w:t>
      </w:r>
      <w:proofErr w:type="spellEnd"/>
      <w:r w:rsidRPr="00E63822">
        <w:rPr>
          <w:rFonts w:ascii="Times New Roman" w:hAnsi="Times New Roman" w:cs="Times New Roman"/>
          <w:sz w:val="28"/>
          <w:szCs w:val="28"/>
        </w:rPr>
        <w:t xml:space="preserve"> симптомы, повышаются сухожильные 28 рефлексы, возникает брадикардия, замедление моторных реакций. Характерны </w:t>
      </w:r>
      <w:proofErr w:type="spellStart"/>
      <w:r w:rsidRPr="00E63822">
        <w:rPr>
          <w:rFonts w:ascii="Times New Roman" w:hAnsi="Times New Roman" w:cs="Times New Roman"/>
          <w:sz w:val="28"/>
          <w:szCs w:val="28"/>
        </w:rPr>
        <w:t>глазодвигательные</w:t>
      </w:r>
      <w:proofErr w:type="spellEnd"/>
      <w:r w:rsidRPr="00E63822">
        <w:rPr>
          <w:rFonts w:ascii="Times New Roman" w:hAnsi="Times New Roman" w:cs="Times New Roman"/>
          <w:sz w:val="28"/>
          <w:szCs w:val="28"/>
        </w:rPr>
        <w:t xml:space="preserve"> расстройства за счет </w:t>
      </w:r>
      <w:proofErr w:type="spellStart"/>
      <w:r w:rsidRPr="00E63822">
        <w:rPr>
          <w:rFonts w:ascii="Times New Roman" w:hAnsi="Times New Roman" w:cs="Times New Roman"/>
          <w:sz w:val="28"/>
          <w:szCs w:val="28"/>
        </w:rPr>
        <w:t>сдавления</w:t>
      </w:r>
      <w:proofErr w:type="spellEnd"/>
      <w:r w:rsidRPr="00E63822">
        <w:rPr>
          <w:rFonts w:ascii="Times New Roman" w:hAnsi="Times New Roman" w:cs="Times New Roman"/>
          <w:sz w:val="28"/>
          <w:szCs w:val="28"/>
        </w:rPr>
        <w:t xml:space="preserve"> III и VI пар черепно-мозговых нервов. При дальнейшем прогрессировании ВЧД возникает нарушение психики по типу торможения: появляются выраженная сонливость, снижение памяти, замедление мышления, речи, больной неохотно вступает в контакт; на глазном дне определяются резко выраженный застой, кровоизлияния и белые очаги (вторичная атрофия)[8]. Фаза декомпенсации внутричерепной гипертензии завершается симптомами прогрессирующего нарушения сознания (вплоть до комы) и витальными нарушениями, одной из причин которых становятся дислокация и вклинение </w:t>
      </w:r>
      <w:r w:rsidRPr="00E63822">
        <w:rPr>
          <w:rFonts w:ascii="Times New Roman" w:hAnsi="Times New Roman" w:cs="Times New Roman"/>
          <w:sz w:val="28"/>
          <w:szCs w:val="28"/>
        </w:rPr>
        <w:lastRenderedPageBreak/>
        <w:t xml:space="preserve">головного мозга. Синдром диффузного </w:t>
      </w:r>
      <w:proofErr w:type="spellStart"/>
      <w:r w:rsidRPr="00E63822">
        <w:rPr>
          <w:rFonts w:ascii="Times New Roman" w:hAnsi="Times New Roman" w:cs="Times New Roman"/>
          <w:sz w:val="28"/>
          <w:szCs w:val="28"/>
        </w:rPr>
        <w:t>рострокаудального</w:t>
      </w:r>
      <w:proofErr w:type="spellEnd"/>
      <w:r w:rsidRPr="00E63822">
        <w:rPr>
          <w:rFonts w:ascii="Times New Roman" w:hAnsi="Times New Roman" w:cs="Times New Roman"/>
          <w:sz w:val="28"/>
          <w:szCs w:val="28"/>
        </w:rPr>
        <w:t xml:space="preserve"> нарастания неврологических симптомов отражает постепенное вовлечение в патологический процесс вначале корковых, </w:t>
      </w:r>
      <w:proofErr w:type="spellStart"/>
      <w:r w:rsidRPr="00E63822">
        <w:rPr>
          <w:rFonts w:ascii="Times New Roman" w:hAnsi="Times New Roman" w:cs="Times New Roman"/>
          <w:sz w:val="28"/>
          <w:szCs w:val="28"/>
        </w:rPr>
        <w:t>затемподкорковых</w:t>
      </w:r>
      <w:proofErr w:type="spellEnd"/>
      <w:r w:rsidRPr="00E63822">
        <w:rPr>
          <w:rFonts w:ascii="Times New Roman" w:hAnsi="Times New Roman" w:cs="Times New Roman"/>
          <w:sz w:val="28"/>
          <w:szCs w:val="28"/>
        </w:rPr>
        <w:t xml:space="preserve"> и в конечном итоге стволовых структур </w:t>
      </w:r>
      <w:proofErr w:type="spellStart"/>
      <w:r w:rsidRPr="00E63822">
        <w:rPr>
          <w:rFonts w:ascii="Times New Roman" w:hAnsi="Times New Roman" w:cs="Times New Roman"/>
          <w:sz w:val="28"/>
          <w:szCs w:val="28"/>
        </w:rPr>
        <w:t>мозга</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ри</w:t>
      </w:r>
      <w:proofErr w:type="spellEnd"/>
      <w:r w:rsidRPr="00E63822">
        <w:rPr>
          <w:rFonts w:ascii="Times New Roman" w:hAnsi="Times New Roman" w:cs="Times New Roman"/>
          <w:sz w:val="28"/>
          <w:szCs w:val="28"/>
        </w:rPr>
        <w:t xml:space="preserve"> отеке полушарий головного мозга происходит нарушение сознания и появляются </w:t>
      </w:r>
      <w:proofErr w:type="spellStart"/>
      <w:r w:rsidRPr="00E63822">
        <w:rPr>
          <w:rFonts w:ascii="Times New Roman" w:hAnsi="Times New Roman" w:cs="Times New Roman"/>
          <w:sz w:val="28"/>
          <w:szCs w:val="28"/>
        </w:rPr>
        <w:t>генерализованные</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клоническиесудороги</w:t>
      </w:r>
      <w:proofErr w:type="spellEnd"/>
      <w:r w:rsidRPr="00E63822">
        <w:rPr>
          <w:rFonts w:ascii="Times New Roman" w:hAnsi="Times New Roman" w:cs="Times New Roman"/>
          <w:sz w:val="28"/>
          <w:szCs w:val="28"/>
        </w:rPr>
        <w:t xml:space="preserve">. Вовлечение в процесс подкорковых и </w:t>
      </w:r>
      <w:proofErr w:type="spellStart"/>
      <w:r w:rsidRPr="00E63822">
        <w:rPr>
          <w:rFonts w:ascii="Times New Roman" w:hAnsi="Times New Roman" w:cs="Times New Roman"/>
          <w:sz w:val="28"/>
          <w:szCs w:val="28"/>
        </w:rPr>
        <w:t>глубинныхструктур</w:t>
      </w:r>
      <w:proofErr w:type="spellEnd"/>
      <w:r w:rsidRPr="00E63822">
        <w:rPr>
          <w:rFonts w:ascii="Times New Roman" w:hAnsi="Times New Roman" w:cs="Times New Roman"/>
          <w:sz w:val="28"/>
          <w:szCs w:val="28"/>
        </w:rPr>
        <w:t xml:space="preserve"> головного мозга сопровождается </w:t>
      </w:r>
      <w:proofErr w:type="spellStart"/>
      <w:r w:rsidRPr="00E63822">
        <w:rPr>
          <w:rFonts w:ascii="Times New Roman" w:hAnsi="Times New Roman" w:cs="Times New Roman"/>
          <w:sz w:val="28"/>
          <w:szCs w:val="28"/>
        </w:rPr>
        <w:t>психомоторнымвозбуждением</w:t>
      </w:r>
      <w:proofErr w:type="spellEnd"/>
      <w:r w:rsidRPr="00E63822">
        <w:rPr>
          <w:rFonts w:ascii="Times New Roman" w:hAnsi="Times New Roman" w:cs="Times New Roman"/>
          <w:sz w:val="28"/>
          <w:szCs w:val="28"/>
        </w:rPr>
        <w:t xml:space="preserve">, гиперкинезами, появлением </w:t>
      </w:r>
      <w:proofErr w:type="spellStart"/>
      <w:r w:rsidRPr="00E63822">
        <w:rPr>
          <w:rFonts w:ascii="Times New Roman" w:hAnsi="Times New Roman" w:cs="Times New Roman"/>
          <w:sz w:val="28"/>
          <w:szCs w:val="28"/>
        </w:rPr>
        <w:t>хватательныхи</w:t>
      </w:r>
      <w:proofErr w:type="spellEnd"/>
      <w:r w:rsidRPr="00E63822">
        <w:rPr>
          <w:rFonts w:ascii="Times New Roman" w:hAnsi="Times New Roman" w:cs="Times New Roman"/>
          <w:sz w:val="28"/>
          <w:szCs w:val="28"/>
        </w:rPr>
        <w:t xml:space="preserve"> защитных рефлексов, нарастанием тонической фазы эпилептических </w:t>
      </w:r>
      <w:proofErr w:type="spellStart"/>
      <w:r w:rsidRPr="00E63822">
        <w:rPr>
          <w:rFonts w:ascii="Times New Roman" w:hAnsi="Times New Roman" w:cs="Times New Roman"/>
          <w:sz w:val="28"/>
          <w:szCs w:val="28"/>
        </w:rPr>
        <w:t>пароксизмов</w:t>
      </w:r>
      <w:proofErr w:type="gramStart"/>
      <w:r w:rsidRPr="00E63822">
        <w:rPr>
          <w:rFonts w:ascii="Times New Roman" w:hAnsi="Times New Roman" w:cs="Times New Roman"/>
          <w:sz w:val="28"/>
          <w:szCs w:val="28"/>
        </w:rPr>
        <w:t>.П</w:t>
      </w:r>
      <w:proofErr w:type="gramEnd"/>
      <w:r w:rsidRPr="00E63822">
        <w:rPr>
          <w:rFonts w:ascii="Times New Roman" w:hAnsi="Times New Roman" w:cs="Times New Roman"/>
          <w:sz w:val="28"/>
          <w:szCs w:val="28"/>
        </w:rPr>
        <w:t>ри</w:t>
      </w:r>
      <w:proofErr w:type="spellEnd"/>
      <w:r w:rsidRPr="00E63822">
        <w:rPr>
          <w:rFonts w:ascii="Times New Roman" w:hAnsi="Times New Roman" w:cs="Times New Roman"/>
          <w:sz w:val="28"/>
          <w:szCs w:val="28"/>
        </w:rPr>
        <w:t xml:space="preserve"> вовлечении в патологический процесс верхних отделов ствола и гипоталамической области (</w:t>
      </w:r>
      <w:proofErr w:type="spellStart"/>
      <w:r w:rsidRPr="00E63822">
        <w:rPr>
          <w:rFonts w:ascii="Times New Roman" w:hAnsi="Times New Roman" w:cs="Times New Roman"/>
          <w:sz w:val="28"/>
          <w:szCs w:val="28"/>
        </w:rPr>
        <w:t>мезенцефально-диэнцефальные</w:t>
      </w:r>
      <w:proofErr w:type="spellEnd"/>
      <w:r w:rsidRPr="00E63822">
        <w:rPr>
          <w:rFonts w:ascii="Times New Roman" w:hAnsi="Times New Roman" w:cs="Times New Roman"/>
          <w:sz w:val="28"/>
          <w:szCs w:val="28"/>
        </w:rPr>
        <w:t xml:space="preserve"> отделы), как правило, нарастает </w:t>
      </w:r>
      <w:proofErr w:type="spellStart"/>
      <w:r w:rsidRPr="00E63822">
        <w:rPr>
          <w:rFonts w:ascii="Times New Roman" w:hAnsi="Times New Roman" w:cs="Times New Roman"/>
          <w:sz w:val="28"/>
          <w:szCs w:val="28"/>
        </w:rPr>
        <w:t>степеньнарушения</w:t>
      </w:r>
      <w:proofErr w:type="spellEnd"/>
      <w:r w:rsidRPr="00E63822">
        <w:rPr>
          <w:rFonts w:ascii="Times New Roman" w:hAnsi="Times New Roman" w:cs="Times New Roman"/>
          <w:sz w:val="28"/>
          <w:szCs w:val="28"/>
        </w:rPr>
        <w:t xml:space="preserve"> сознания (сопор или кома), появляются начальные нарушения функции дыхания и </w:t>
      </w:r>
      <w:proofErr w:type="spellStart"/>
      <w:r w:rsidRPr="00E63822">
        <w:rPr>
          <w:rFonts w:ascii="Times New Roman" w:hAnsi="Times New Roman" w:cs="Times New Roman"/>
          <w:sz w:val="28"/>
          <w:szCs w:val="28"/>
        </w:rPr>
        <w:t>сердечно-сосудистой</w:t>
      </w:r>
      <w:proofErr w:type="spellEnd"/>
      <w:r w:rsidRPr="00E63822">
        <w:rPr>
          <w:rFonts w:ascii="Times New Roman" w:hAnsi="Times New Roman" w:cs="Times New Roman"/>
          <w:sz w:val="28"/>
          <w:szCs w:val="28"/>
        </w:rPr>
        <w:t xml:space="preserve"> системы. Судороги приобретают стволовой характер (</w:t>
      </w:r>
      <w:proofErr w:type="spellStart"/>
      <w:r w:rsidRPr="00E63822">
        <w:rPr>
          <w:rFonts w:ascii="Times New Roman" w:hAnsi="Times New Roman" w:cs="Times New Roman"/>
          <w:sz w:val="28"/>
          <w:szCs w:val="28"/>
        </w:rPr>
        <w:t>горметония</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опистотонус</w:t>
      </w:r>
      <w:proofErr w:type="spellEnd"/>
      <w:r w:rsidRPr="00E63822">
        <w:rPr>
          <w:rFonts w:ascii="Times New Roman" w:hAnsi="Times New Roman" w:cs="Times New Roman"/>
          <w:sz w:val="28"/>
          <w:szCs w:val="28"/>
        </w:rPr>
        <w:t xml:space="preserve">). Формируется также патологическая установка конечностей: разгибательное положение рук и ног (поза </w:t>
      </w:r>
      <w:proofErr w:type="spellStart"/>
      <w:r w:rsidRPr="00E63822">
        <w:rPr>
          <w:rFonts w:ascii="Times New Roman" w:hAnsi="Times New Roman" w:cs="Times New Roman"/>
          <w:sz w:val="28"/>
          <w:szCs w:val="28"/>
        </w:rPr>
        <w:t>децеребрационной</w:t>
      </w:r>
      <w:proofErr w:type="spellEnd"/>
      <w:r w:rsidRPr="00E63822">
        <w:rPr>
          <w:rFonts w:ascii="Times New Roman" w:hAnsi="Times New Roman" w:cs="Times New Roman"/>
          <w:sz w:val="28"/>
          <w:szCs w:val="28"/>
        </w:rPr>
        <w:t xml:space="preserve"> ригидности). При этом наблюдается расширение зрачков с «вялой» реакций на свет. Для распространения отека на средние отделы ствола мозга (мост) характерны своеобразные нарушения дыхания (периодическое дыхание), двустороннее максимальное сужение зрачков, стволовой парез взора, исчезают </w:t>
      </w:r>
      <w:proofErr w:type="spellStart"/>
      <w:r w:rsidRPr="00E63822">
        <w:rPr>
          <w:rFonts w:ascii="Times New Roman" w:hAnsi="Times New Roman" w:cs="Times New Roman"/>
          <w:sz w:val="28"/>
          <w:szCs w:val="28"/>
        </w:rPr>
        <w:t>окулоцефалический</w:t>
      </w:r>
      <w:proofErr w:type="spellEnd"/>
      <w:r w:rsidRPr="00E63822">
        <w:rPr>
          <w:rFonts w:ascii="Times New Roman" w:hAnsi="Times New Roman" w:cs="Times New Roman"/>
          <w:sz w:val="28"/>
          <w:szCs w:val="28"/>
        </w:rPr>
        <w:t xml:space="preserve"> и </w:t>
      </w:r>
      <w:proofErr w:type="spellStart"/>
      <w:r w:rsidRPr="00E63822">
        <w:rPr>
          <w:rFonts w:ascii="Times New Roman" w:hAnsi="Times New Roman" w:cs="Times New Roman"/>
          <w:sz w:val="28"/>
          <w:szCs w:val="28"/>
        </w:rPr>
        <w:t>окуловестибулярный</w:t>
      </w:r>
      <w:proofErr w:type="spellEnd"/>
      <w:r w:rsidRPr="00E63822">
        <w:rPr>
          <w:rFonts w:ascii="Times New Roman" w:hAnsi="Times New Roman" w:cs="Times New Roman"/>
          <w:sz w:val="28"/>
          <w:szCs w:val="28"/>
        </w:rPr>
        <w:t xml:space="preserve"> рефлексы. Распространение отека на продолговатый мозг приводит к нарастанию нарушения витальных функций – дыхания (дыхание </w:t>
      </w:r>
      <w:proofErr w:type="spellStart"/>
      <w:r w:rsidRPr="00E63822">
        <w:rPr>
          <w:rFonts w:ascii="Times New Roman" w:hAnsi="Times New Roman" w:cs="Times New Roman"/>
          <w:sz w:val="28"/>
          <w:szCs w:val="28"/>
        </w:rPr>
        <w:t>Биота</w:t>
      </w:r>
      <w:proofErr w:type="spellEnd"/>
      <w:r w:rsidRPr="00E63822">
        <w:rPr>
          <w:rFonts w:ascii="Times New Roman" w:hAnsi="Times New Roman" w:cs="Times New Roman"/>
          <w:sz w:val="28"/>
          <w:szCs w:val="28"/>
        </w:rPr>
        <w:t xml:space="preserve">) и </w:t>
      </w:r>
      <w:proofErr w:type="spellStart"/>
      <w:proofErr w:type="gramStart"/>
      <w:r w:rsidRPr="00E63822">
        <w:rPr>
          <w:rFonts w:ascii="Times New Roman" w:hAnsi="Times New Roman" w:cs="Times New Roman"/>
          <w:sz w:val="28"/>
          <w:szCs w:val="28"/>
        </w:rPr>
        <w:t>сердечно-сосудистой</w:t>
      </w:r>
      <w:proofErr w:type="spellEnd"/>
      <w:proofErr w:type="gramEnd"/>
      <w:r w:rsidRPr="00E63822">
        <w:rPr>
          <w:rFonts w:ascii="Times New Roman" w:hAnsi="Times New Roman" w:cs="Times New Roman"/>
          <w:sz w:val="28"/>
          <w:szCs w:val="28"/>
        </w:rPr>
        <w:t xml:space="preserve"> деятельности (замедление пульса и снижение АД). При </w:t>
      </w:r>
      <w:proofErr w:type="spellStart"/>
      <w:r w:rsidRPr="00E63822">
        <w:rPr>
          <w:rFonts w:ascii="Times New Roman" w:hAnsi="Times New Roman" w:cs="Times New Roman"/>
          <w:sz w:val="28"/>
          <w:szCs w:val="28"/>
        </w:rPr>
        <w:t>неврологическомосмотре</w:t>
      </w:r>
      <w:proofErr w:type="spellEnd"/>
      <w:r w:rsidRPr="00E63822">
        <w:rPr>
          <w:rFonts w:ascii="Times New Roman" w:hAnsi="Times New Roman" w:cs="Times New Roman"/>
          <w:sz w:val="28"/>
          <w:szCs w:val="28"/>
        </w:rPr>
        <w:t xml:space="preserve"> у больных отмечаются диффузная мышечная гипотония, отсутствие сухожильных и </w:t>
      </w:r>
      <w:proofErr w:type="spellStart"/>
      <w:r w:rsidRPr="00E63822">
        <w:rPr>
          <w:rFonts w:ascii="Times New Roman" w:hAnsi="Times New Roman" w:cs="Times New Roman"/>
          <w:sz w:val="28"/>
          <w:szCs w:val="28"/>
        </w:rPr>
        <w:t>периостальных</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рефлексов</w:t>
      </w:r>
      <w:proofErr w:type="gramStart"/>
      <w:r w:rsidRPr="00E63822">
        <w:rPr>
          <w:rFonts w:ascii="Times New Roman" w:hAnsi="Times New Roman" w:cs="Times New Roman"/>
          <w:sz w:val="28"/>
          <w:szCs w:val="28"/>
        </w:rPr>
        <w:t>,м</w:t>
      </w:r>
      <w:proofErr w:type="gramEnd"/>
      <w:r w:rsidRPr="00E63822">
        <w:rPr>
          <w:rFonts w:ascii="Times New Roman" w:hAnsi="Times New Roman" w:cs="Times New Roman"/>
          <w:sz w:val="28"/>
          <w:szCs w:val="28"/>
        </w:rPr>
        <w:t>аксимальное</w:t>
      </w:r>
      <w:proofErr w:type="spellEnd"/>
      <w:r w:rsidRPr="00E63822">
        <w:rPr>
          <w:rFonts w:ascii="Times New Roman" w:hAnsi="Times New Roman" w:cs="Times New Roman"/>
          <w:sz w:val="28"/>
          <w:szCs w:val="28"/>
        </w:rPr>
        <w:t xml:space="preserve"> расширение зрачков с отсутствием их реакции на свет, глазные яблоки неподвижны. Синдром дислокации мозговых структур проявляется или височно-теменным, или затылочным вклинением. </w:t>
      </w:r>
      <w:proofErr w:type="gramStart"/>
      <w:r w:rsidRPr="00E63822">
        <w:rPr>
          <w:rFonts w:ascii="Times New Roman" w:hAnsi="Times New Roman" w:cs="Times New Roman"/>
          <w:sz w:val="28"/>
          <w:szCs w:val="28"/>
        </w:rPr>
        <w:t xml:space="preserve">Это вызывает нарушение функции дыхательного и сосудодвигательного центров, а также </w:t>
      </w:r>
      <w:proofErr w:type="spellStart"/>
      <w:r w:rsidRPr="00E63822">
        <w:rPr>
          <w:rFonts w:ascii="Times New Roman" w:hAnsi="Times New Roman" w:cs="Times New Roman"/>
          <w:sz w:val="28"/>
          <w:szCs w:val="28"/>
        </w:rPr>
        <w:t>глазодвигательных</w:t>
      </w:r>
      <w:proofErr w:type="spellEnd"/>
      <w:r w:rsidRPr="00E63822">
        <w:rPr>
          <w:rFonts w:ascii="Times New Roman" w:hAnsi="Times New Roman" w:cs="Times New Roman"/>
          <w:sz w:val="28"/>
          <w:szCs w:val="28"/>
        </w:rPr>
        <w:t xml:space="preserve"> нервов (птоз, </w:t>
      </w:r>
      <w:proofErr w:type="spellStart"/>
      <w:r w:rsidRPr="00E63822">
        <w:rPr>
          <w:rFonts w:ascii="Times New Roman" w:hAnsi="Times New Roman" w:cs="Times New Roman"/>
          <w:sz w:val="28"/>
          <w:szCs w:val="28"/>
        </w:rPr>
        <w:lastRenderedPageBreak/>
        <w:t>мидриаз</w:t>
      </w:r>
      <w:proofErr w:type="spellEnd"/>
      <w:r w:rsidRPr="00E63822">
        <w:rPr>
          <w:rFonts w:ascii="Times New Roman" w:hAnsi="Times New Roman" w:cs="Times New Roman"/>
          <w:sz w:val="28"/>
          <w:szCs w:val="28"/>
        </w:rPr>
        <w:t>, расходящиеся косоглазие) и дальнейшее угнетение сознания.</w:t>
      </w:r>
      <w:proofErr w:type="gramEnd"/>
      <w:r w:rsidRPr="00E63822">
        <w:rPr>
          <w:rFonts w:ascii="Times New Roman" w:hAnsi="Times New Roman" w:cs="Times New Roman"/>
          <w:sz w:val="28"/>
          <w:szCs w:val="28"/>
        </w:rPr>
        <w:t xml:space="preserve"> В практической деятельности врача-инфекциониста принято выделять стадии ОНГМ, представленные в табл. 5. Таблица 5.Критерии клинико-лабораторной диагностики стадий синдрома отека и набухания головного мозга Симптомы (критерии) </w:t>
      </w:r>
      <w:proofErr w:type="spellStart"/>
      <w:r w:rsidRPr="00E63822">
        <w:rPr>
          <w:rFonts w:ascii="Times New Roman" w:hAnsi="Times New Roman" w:cs="Times New Roman"/>
          <w:sz w:val="28"/>
          <w:szCs w:val="28"/>
        </w:rPr>
        <w:t>Iстадия</w:t>
      </w:r>
      <w:proofErr w:type="spellEnd"/>
      <w:r w:rsidRPr="00E63822">
        <w:rPr>
          <w:rFonts w:ascii="Times New Roman" w:hAnsi="Times New Roman" w:cs="Times New Roman"/>
          <w:sz w:val="28"/>
          <w:szCs w:val="28"/>
        </w:rPr>
        <w:t xml:space="preserve"> (угроза развития ОНГМ) II стадия (выраженный ОНГМ) III стадия (ОНГМ с дислокацией) Сознание Оглушение, заторможенность, бред, галлюцинации, возбуждение Глубокий сопор, кома 1–2 Кома 3–4 Реакция на раздражение Сохранена</w:t>
      </w:r>
      <w:proofErr w:type="gramStart"/>
      <w:r w:rsidRPr="00E63822">
        <w:rPr>
          <w:rFonts w:ascii="Times New Roman" w:hAnsi="Times New Roman" w:cs="Times New Roman"/>
          <w:sz w:val="28"/>
          <w:szCs w:val="28"/>
        </w:rPr>
        <w:t xml:space="preserve"> О</w:t>
      </w:r>
      <w:proofErr w:type="gramEnd"/>
      <w:r w:rsidRPr="00E63822">
        <w:rPr>
          <w:rFonts w:ascii="Times New Roman" w:hAnsi="Times New Roman" w:cs="Times New Roman"/>
          <w:sz w:val="28"/>
          <w:szCs w:val="28"/>
        </w:rPr>
        <w:t xml:space="preserve">тсутствует </w:t>
      </w:r>
      <w:proofErr w:type="spellStart"/>
      <w:r w:rsidRPr="00E63822">
        <w:rPr>
          <w:rFonts w:ascii="Times New Roman" w:hAnsi="Times New Roman" w:cs="Times New Roman"/>
          <w:sz w:val="28"/>
          <w:szCs w:val="28"/>
        </w:rPr>
        <w:t>Отсутствует</w:t>
      </w:r>
      <w:proofErr w:type="spellEnd"/>
      <w:r w:rsidRPr="00E63822">
        <w:rPr>
          <w:rFonts w:ascii="Times New Roman" w:hAnsi="Times New Roman" w:cs="Times New Roman"/>
          <w:sz w:val="28"/>
          <w:szCs w:val="28"/>
        </w:rPr>
        <w:t xml:space="preserve"> Судорожный синдром Кратковременные судороги, тремор </w:t>
      </w:r>
      <w:proofErr w:type="spellStart"/>
      <w:r w:rsidRPr="00E63822">
        <w:rPr>
          <w:rFonts w:ascii="Times New Roman" w:hAnsi="Times New Roman" w:cs="Times New Roman"/>
          <w:sz w:val="28"/>
          <w:szCs w:val="28"/>
        </w:rPr>
        <w:t>Клоникотонические</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генерализованные</w:t>
      </w:r>
      <w:proofErr w:type="spellEnd"/>
      <w:r w:rsidRPr="00E63822">
        <w:rPr>
          <w:rFonts w:ascii="Times New Roman" w:hAnsi="Times New Roman" w:cs="Times New Roman"/>
          <w:sz w:val="28"/>
          <w:szCs w:val="28"/>
        </w:rPr>
        <w:t xml:space="preserve"> Тонические, с угасанием 29 Симптомы (критерии) </w:t>
      </w:r>
      <w:proofErr w:type="spellStart"/>
      <w:r w:rsidRPr="00E63822">
        <w:rPr>
          <w:rFonts w:ascii="Times New Roman" w:hAnsi="Times New Roman" w:cs="Times New Roman"/>
          <w:sz w:val="28"/>
          <w:szCs w:val="28"/>
        </w:rPr>
        <w:t>Iстадия</w:t>
      </w:r>
      <w:proofErr w:type="spellEnd"/>
      <w:r w:rsidRPr="00E63822">
        <w:rPr>
          <w:rFonts w:ascii="Times New Roman" w:hAnsi="Times New Roman" w:cs="Times New Roman"/>
          <w:sz w:val="28"/>
          <w:szCs w:val="28"/>
        </w:rPr>
        <w:t xml:space="preserve"> (угроза развития ОНГМ) II стадия (выраженный ОНГМ) III стадия (ОНГМ с дислокацией) Цвет кожи Обычный или гиперемия Багровый, реже — бледность кожи Бледность кожи Цианоз, </w:t>
      </w:r>
      <w:proofErr w:type="spellStart"/>
      <w:r w:rsidRPr="00E63822">
        <w:rPr>
          <w:rFonts w:ascii="Times New Roman" w:hAnsi="Times New Roman" w:cs="Times New Roman"/>
          <w:sz w:val="28"/>
          <w:szCs w:val="28"/>
        </w:rPr>
        <w:t>акроцианоз</w:t>
      </w:r>
      <w:proofErr w:type="spellEnd"/>
      <w:proofErr w:type="gramStart"/>
      <w:r w:rsidRPr="00E63822">
        <w:rPr>
          <w:rFonts w:ascii="Times New Roman" w:hAnsi="Times New Roman" w:cs="Times New Roman"/>
          <w:sz w:val="28"/>
          <w:szCs w:val="28"/>
        </w:rPr>
        <w:t xml:space="preserve"> Б</w:t>
      </w:r>
      <w:proofErr w:type="gramEnd"/>
      <w:r w:rsidRPr="00E63822">
        <w:rPr>
          <w:rFonts w:ascii="Times New Roman" w:hAnsi="Times New Roman" w:cs="Times New Roman"/>
          <w:sz w:val="28"/>
          <w:szCs w:val="28"/>
        </w:rPr>
        <w:t xml:space="preserve">ез ИТШ – не характерен </w:t>
      </w:r>
      <w:proofErr w:type="spellStart"/>
      <w:r w:rsidRPr="00E63822">
        <w:rPr>
          <w:rFonts w:ascii="Times New Roman" w:hAnsi="Times New Roman" w:cs="Times New Roman"/>
          <w:sz w:val="28"/>
          <w:szCs w:val="28"/>
        </w:rPr>
        <w:t>Акроцианоз</w:t>
      </w:r>
      <w:proofErr w:type="spellEnd"/>
      <w:r w:rsidRPr="00E63822">
        <w:rPr>
          <w:rFonts w:ascii="Times New Roman" w:hAnsi="Times New Roman" w:cs="Times New Roman"/>
          <w:sz w:val="28"/>
          <w:szCs w:val="28"/>
        </w:rPr>
        <w:t xml:space="preserve"> Выражены, иногда «мраморность» Тонус мышц Не изменен Повышен, иногда значительно Прогрессивно снижается Рефлексия Оживлена Высокая, возможна асимметрия Низкая, исход в арефлексию </w:t>
      </w:r>
      <w:proofErr w:type="spellStart"/>
      <w:r w:rsidRPr="00E63822">
        <w:rPr>
          <w:rFonts w:ascii="Times New Roman" w:hAnsi="Times New Roman" w:cs="Times New Roman"/>
          <w:sz w:val="28"/>
          <w:szCs w:val="28"/>
        </w:rPr>
        <w:t>Корнеальные</w:t>
      </w:r>
      <w:proofErr w:type="spellEnd"/>
      <w:r w:rsidRPr="00E63822">
        <w:rPr>
          <w:rFonts w:ascii="Times New Roman" w:hAnsi="Times New Roman" w:cs="Times New Roman"/>
          <w:sz w:val="28"/>
          <w:szCs w:val="28"/>
        </w:rPr>
        <w:t xml:space="preserve"> рефлексы Норма или снижены Угасание Отсутствуют </w:t>
      </w:r>
      <w:proofErr w:type="spellStart"/>
      <w:r w:rsidRPr="00E63822">
        <w:rPr>
          <w:rFonts w:ascii="Times New Roman" w:hAnsi="Times New Roman" w:cs="Times New Roman"/>
          <w:sz w:val="28"/>
          <w:szCs w:val="28"/>
        </w:rPr>
        <w:t>Фотореакция</w:t>
      </w:r>
      <w:proofErr w:type="spellEnd"/>
      <w:r w:rsidRPr="00E63822">
        <w:rPr>
          <w:rFonts w:ascii="Times New Roman" w:hAnsi="Times New Roman" w:cs="Times New Roman"/>
          <w:sz w:val="28"/>
          <w:szCs w:val="28"/>
        </w:rPr>
        <w:t xml:space="preserve"> зрачков Живая Снижается, вялая Отсутствует Оболочечный синдром Выражен или резко выражен </w:t>
      </w:r>
      <w:proofErr w:type="spellStart"/>
      <w:r w:rsidRPr="00E63822">
        <w:rPr>
          <w:rFonts w:ascii="Times New Roman" w:hAnsi="Times New Roman" w:cs="Times New Roman"/>
          <w:sz w:val="28"/>
          <w:szCs w:val="28"/>
        </w:rPr>
        <w:t>Выражен</w:t>
      </w:r>
      <w:proofErr w:type="spellEnd"/>
      <w:r w:rsidRPr="00E63822">
        <w:rPr>
          <w:rFonts w:ascii="Times New Roman" w:hAnsi="Times New Roman" w:cs="Times New Roman"/>
          <w:sz w:val="28"/>
          <w:szCs w:val="28"/>
        </w:rPr>
        <w:t xml:space="preserve">, может угасать Прогрессивно угасает Частота и тип дыхания Умеренная одышка </w:t>
      </w:r>
      <w:proofErr w:type="spellStart"/>
      <w:r w:rsidRPr="00E63822">
        <w:rPr>
          <w:rFonts w:ascii="Times New Roman" w:hAnsi="Times New Roman" w:cs="Times New Roman"/>
          <w:sz w:val="28"/>
          <w:szCs w:val="28"/>
        </w:rPr>
        <w:t>Тахипноэ</w:t>
      </w:r>
      <w:proofErr w:type="spellEnd"/>
      <w:r w:rsidRPr="00E63822">
        <w:rPr>
          <w:rFonts w:ascii="Times New Roman" w:hAnsi="Times New Roman" w:cs="Times New Roman"/>
          <w:sz w:val="28"/>
          <w:szCs w:val="28"/>
        </w:rPr>
        <w:t xml:space="preserve">, аритмия дыхания </w:t>
      </w:r>
      <w:proofErr w:type="spellStart"/>
      <w:r w:rsidRPr="00E63822">
        <w:rPr>
          <w:rFonts w:ascii="Times New Roman" w:hAnsi="Times New Roman" w:cs="Times New Roman"/>
          <w:sz w:val="28"/>
          <w:szCs w:val="28"/>
        </w:rPr>
        <w:t>Брадипноэ</w:t>
      </w:r>
      <w:proofErr w:type="spellEnd"/>
      <w:r w:rsidRPr="00E63822">
        <w:rPr>
          <w:rFonts w:ascii="Times New Roman" w:hAnsi="Times New Roman" w:cs="Times New Roman"/>
          <w:sz w:val="28"/>
          <w:szCs w:val="28"/>
        </w:rPr>
        <w:t xml:space="preserve">, «патологическое» дыхание ЧСС Стабильная тахикардия Резкая тахикардия, лабильность </w:t>
      </w:r>
      <w:proofErr w:type="spellStart"/>
      <w:r w:rsidRPr="00E63822">
        <w:rPr>
          <w:rFonts w:ascii="Times New Roman" w:hAnsi="Times New Roman" w:cs="Times New Roman"/>
          <w:sz w:val="28"/>
          <w:szCs w:val="28"/>
        </w:rPr>
        <w:t>Бради</w:t>
      </w:r>
      <w:proofErr w:type="spellEnd"/>
      <w:r w:rsidRPr="00E63822">
        <w:rPr>
          <w:rFonts w:ascii="Times New Roman" w:hAnsi="Times New Roman" w:cs="Times New Roman"/>
          <w:sz w:val="28"/>
          <w:szCs w:val="28"/>
        </w:rPr>
        <w:t xml:space="preserve">- или </w:t>
      </w:r>
      <w:proofErr w:type="spellStart"/>
      <w:r w:rsidRPr="00E63822">
        <w:rPr>
          <w:rFonts w:ascii="Times New Roman" w:hAnsi="Times New Roman" w:cs="Times New Roman"/>
          <w:sz w:val="28"/>
          <w:szCs w:val="28"/>
        </w:rPr>
        <w:t>тахиаритмия</w:t>
      </w:r>
      <w:proofErr w:type="spellEnd"/>
      <w:r w:rsidRPr="00E63822">
        <w:rPr>
          <w:rFonts w:ascii="Times New Roman" w:hAnsi="Times New Roman" w:cs="Times New Roman"/>
          <w:sz w:val="28"/>
          <w:szCs w:val="28"/>
        </w:rPr>
        <w:t xml:space="preserve"> АД Повышено, как правило Повышено, реже — гипотония </w:t>
      </w:r>
      <w:proofErr w:type="spellStart"/>
      <w:r w:rsidRPr="00E63822">
        <w:rPr>
          <w:rFonts w:ascii="Times New Roman" w:hAnsi="Times New Roman" w:cs="Times New Roman"/>
          <w:sz w:val="28"/>
          <w:szCs w:val="28"/>
        </w:rPr>
        <w:t>Гипотония</w:t>
      </w:r>
      <w:proofErr w:type="spellEnd"/>
      <w:r w:rsidRPr="00E63822">
        <w:rPr>
          <w:rFonts w:ascii="Times New Roman" w:hAnsi="Times New Roman" w:cs="Times New Roman"/>
          <w:sz w:val="28"/>
          <w:szCs w:val="28"/>
        </w:rPr>
        <w:t xml:space="preserve"> Содержание сахара в крови Норма или повышено</w:t>
      </w:r>
      <w:proofErr w:type="gramStart"/>
      <w:r w:rsidRPr="00E63822">
        <w:rPr>
          <w:rFonts w:ascii="Times New Roman" w:hAnsi="Times New Roman" w:cs="Times New Roman"/>
          <w:sz w:val="28"/>
          <w:szCs w:val="28"/>
        </w:rPr>
        <w:t xml:space="preserve"> В</w:t>
      </w:r>
      <w:proofErr w:type="gramEnd"/>
      <w:r w:rsidRPr="00E63822">
        <w:rPr>
          <w:rFonts w:ascii="Times New Roman" w:hAnsi="Times New Roman" w:cs="Times New Roman"/>
          <w:sz w:val="28"/>
          <w:szCs w:val="28"/>
        </w:rPr>
        <w:t xml:space="preserve">сегда гипергликемия Разнонаправленные изменения РO2 Норма Снижено Резко снижено РСО2 Норма Снижено Разнонаправленные изменения РН крови Норма Респираторный алкалоз Разнонаправленные изменения Давление ЦСЖ при пункции Повышено Разнонаправленные изменения Как правило, низкое К методам диагностики, выявляющим достоверные признаки ОНГМ, относят данные магнитно-резонансной </w:t>
      </w:r>
      <w:r w:rsidRPr="00E63822">
        <w:rPr>
          <w:rFonts w:ascii="Times New Roman" w:hAnsi="Times New Roman" w:cs="Times New Roman"/>
          <w:sz w:val="28"/>
          <w:szCs w:val="28"/>
        </w:rPr>
        <w:lastRenderedPageBreak/>
        <w:t>(МРТ</w:t>
      </w:r>
      <w:proofErr w:type="gramStart"/>
      <w:r w:rsidRPr="00E63822">
        <w:rPr>
          <w:rFonts w:ascii="Times New Roman" w:hAnsi="Times New Roman" w:cs="Times New Roman"/>
          <w:sz w:val="28"/>
          <w:szCs w:val="28"/>
        </w:rPr>
        <w:t>)и</w:t>
      </w:r>
      <w:proofErr w:type="gramEnd"/>
      <w:r w:rsidRPr="00E63822">
        <w:rPr>
          <w:rFonts w:ascii="Times New Roman" w:hAnsi="Times New Roman" w:cs="Times New Roman"/>
          <w:sz w:val="28"/>
          <w:szCs w:val="28"/>
        </w:rPr>
        <w:t xml:space="preserve"> компьютерной томографии, а также </w:t>
      </w:r>
      <w:proofErr w:type="spellStart"/>
      <w:r w:rsidRPr="00E63822">
        <w:rPr>
          <w:rFonts w:ascii="Times New Roman" w:hAnsi="Times New Roman" w:cs="Times New Roman"/>
          <w:sz w:val="28"/>
          <w:szCs w:val="28"/>
        </w:rPr>
        <w:t>нейросонографии</w:t>
      </w:r>
      <w:proofErr w:type="spellEnd"/>
      <w:r w:rsidRPr="00E63822">
        <w:rPr>
          <w:rFonts w:ascii="Times New Roman" w:hAnsi="Times New Roman" w:cs="Times New Roman"/>
          <w:sz w:val="28"/>
          <w:szCs w:val="28"/>
        </w:rPr>
        <w:t xml:space="preserve"> (у новорожденных и детей до 1 года)[5]. Предположительные (вероятные) признаки ОНГМ выявляются следующими методами: электроэнцефалография (ЭЭГ), </w:t>
      </w:r>
      <w:proofErr w:type="spellStart"/>
      <w:r w:rsidRPr="00E63822">
        <w:rPr>
          <w:rFonts w:ascii="Times New Roman" w:hAnsi="Times New Roman" w:cs="Times New Roman"/>
          <w:sz w:val="28"/>
          <w:szCs w:val="28"/>
        </w:rPr>
        <w:t>эхо-ЭС</w:t>
      </w:r>
      <w:proofErr w:type="spellEnd"/>
      <w:r w:rsidRPr="00E63822">
        <w:rPr>
          <w:rFonts w:ascii="Times New Roman" w:hAnsi="Times New Roman" w:cs="Times New Roman"/>
          <w:sz w:val="28"/>
          <w:szCs w:val="28"/>
        </w:rPr>
        <w:t xml:space="preserve">, </w:t>
      </w:r>
      <w:proofErr w:type="spellStart"/>
      <w:r w:rsidRPr="00E63822">
        <w:rPr>
          <w:rFonts w:ascii="Times New Roman" w:hAnsi="Times New Roman" w:cs="Times New Roman"/>
          <w:sz w:val="28"/>
          <w:szCs w:val="28"/>
        </w:rPr>
        <w:t>нейрофтальмоскопия</w:t>
      </w:r>
      <w:proofErr w:type="spellEnd"/>
      <w:r w:rsidRPr="00E63822">
        <w:rPr>
          <w:rFonts w:ascii="Times New Roman" w:hAnsi="Times New Roman" w:cs="Times New Roman"/>
          <w:sz w:val="28"/>
          <w:szCs w:val="28"/>
        </w:rPr>
        <w:t xml:space="preserve">, церебральная ангиография, сканирование мозга с применением радиоактивных изотопов. По показаниям проводятся ангиография, </w:t>
      </w:r>
      <w:proofErr w:type="spellStart"/>
      <w:r w:rsidRPr="00E63822">
        <w:rPr>
          <w:rFonts w:ascii="Times New Roman" w:hAnsi="Times New Roman" w:cs="Times New Roman"/>
          <w:sz w:val="28"/>
          <w:szCs w:val="28"/>
        </w:rPr>
        <w:t>сонография</w:t>
      </w:r>
      <w:proofErr w:type="spellEnd"/>
      <w:r w:rsidRPr="00E63822">
        <w:rPr>
          <w:rFonts w:ascii="Times New Roman" w:hAnsi="Times New Roman" w:cs="Times New Roman"/>
          <w:sz w:val="28"/>
          <w:szCs w:val="28"/>
        </w:rPr>
        <w:t xml:space="preserve"> зрительного нерва и </w:t>
      </w:r>
      <w:proofErr w:type="spellStart"/>
      <w:r w:rsidRPr="00E63822">
        <w:rPr>
          <w:rFonts w:ascii="Times New Roman" w:hAnsi="Times New Roman" w:cs="Times New Roman"/>
          <w:sz w:val="28"/>
          <w:szCs w:val="28"/>
        </w:rPr>
        <w:t>люмбальная</w:t>
      </w:r>
      <w:proofErr w:type="spellEnd"/>
      <w:r w:rsidRPr="00E63822">
        <w:rPr>
          <w:rFonts w:ascii="Times New Roman" w:hAnsi="Times New Roman" w:cs="Times New Roman"/>
          <w:sz w:val="28"/>
          <w:szCs w:val="28"/>
        </w:rPr>
        <w:t xml:space="preserve"> пункция. Отек головного мозга на КТ и МРТ характеризуется пониженной плотностью структур. По результатам повторных исследований этими методами можно определить изменение объема головного мозга и выявляемой в ней зоны отека, сопутствующую деформацию мозговых структур, изменение формы и размера желудочков мозга и таким образом контролировать в динамике выраженность отека. На основании результатов КТ и МРТ установлено, что при распространении отека на глубинные структуры мозга вектор клиренса отечной жидкости направлен в сторону ближайшей стенки желудочковой системы мозга. Об этом свидетельствует нередкое выявление на КТ </w:t>
      </w:r>
      <w:proofErr w:type="spellStart"/>
      <w:r w:rsidRPr="00E63822">
        <w:rPr>
          <w:rFonts w:ascii="Times New Roman" w:hAnsi="Times New Roman" w:cs="Times New Roman"/>
          <w:sz w:val="28"/>
          <w:szCs w:val="28"/>
        </w:rPr>
        <w:t>гиподенсивной</w:t>
      </w:r>
      <w:proofErr w:type="spellEnd"/>
      <w:r w:rsidRPr="00E63822">
        <w:rPr>
          <w:rFonts w:ascii="Times New Roman" w:hAnsi="Times New Roman" w:cs="Times New Roman"/>
          <w:sz w:val="28"/>
          <w:szCs w:val="28"/>
        </w:rPr>
        <w:t xml:space="preserve"> дорожки от зоны </w:t>
      </w:r>
      <w:proofErr w:type="spellStart"/>
      <w:r w:rsidRPr="00E63822">
        <w:rPr>
          <w:rFonts w:ascii="Times New Roman" w:hAnsi="Times New Roman" w:cs="Times New Roman"/>
          <w:sz w:val="28"/>
          <w:szCs w:val="28"/>
        </w:rPr>
        <w:t>перифокального</w:t>
      </w:r>
      <w:proofErr w:type="spellEnd"/>
      <w:r w:rsidRPr="00E63822">
        <w:rPr>
          <w:rFonts w:ascii="Times New Roman" w:hAnsi="Times New Roman" w:cs="Times New Roman"/>
          <w:sz w:val="28"/>
          <w:szCs w:val="28"/>
        </w:rPr>
        <w:t xml:space="preserve"> отека к прилежащим отделам желудочков. 30 Тактика ведения больных с отеком-набуханием головного мозга в клинике инфекционных болезней[2] При поступлении больных с клинической картиной ОНГМ следует: 1. провести осмотр пациента; </w:t>
      </w:r>
      <w:proofErr w:type="gramStart"/>
      <w:r w:rsidRPr="00E63822">
        <w:rPr>
          <w:rFonts w:ascii="Times New Roman" w:hAnsi="Times New Roman" w:cs="Times New Roman"/>
          <w:sz w:val="28"/>
          <w:szCs w:val="28"/>
        </w:rPr>
        <w:t xml:space="preserve">2. наладить </w:t>
      </w:r>
      <w:proofErr w:type="spellStart"/>
      <w:r w:rsidRPr="00E63822">
        <w:rPr>
          <w:rFonts w:ascii="Times New Roman" w:hAnsi="Times New Roman" w:cs="Times New Roman"/>
          <w:sz w:val="28"/>
          <w:szCs w:val="28"/>
        </w:rPr>
        <w:t>мониторирование</w:t>
      </w:r>
      <w:proofErr w:type="spellEnd"/>
      <w:r w:rsidRPr="00E63822">
        <w:rPr>
          <w:rFonts w:ascii="Times New Roman" w:hAnsi="Times New Roman" w:cs="Times New Roman"/>
          <w:sz w:val="28"/>
          <w:szCs w:val="28"/>
        </w:rPr>
        <w:t xml:space="preserve"> основных витальных функций, в первую очередь </w:t>
      </w:r>
      <w:proofErr w:type="spellStart"/>
      <w:r w:rsidRPr="00E63822">
        <w:rPr>
          <w:rFonts w:ascii="Times New Roman" w:hAnsi="Times New Roman" w:cs="Times New Roman"/>
          <w:sz w:val="28"/>
          <w:szCs w:val="28"/>
        </w:rPr>
        <w:t>нейромониторинг</w:t>
      </w:r>
      <w:proofErr w:type="spellEnd"/>
      <w:r w:rsidRPr="00E63822">
        <w:rPr>
          <w:rFonts w:ascii="Times New Roman" w:hAnsi="Times New Roman" w:cs="Times New Roman"/>
          <w:sz w:val="28"/>
          <w:szCs w:val="28"/>
        </w:rPr>
        <w:t xml:space="preserve">, мониторинг кровообращения, дыхания и </w:t>
      </w:r>
      <w:proofErr w:type="spellStart"/>
      <w:r w:rsidRPr="00E63822">
        <w:rPr>
          <w:rFonts w:ascii="Times New Roman" w:hAnsi="Times New Roman" w:cs="Times New Roman"/>
          <w:sz w:val="28"/>
          <w:szCs w:val="28"/>
        </w:rPr>
        <w:t>оксигенации</w:t>
      </w:r>
      <w:proofErr w:type="spellEnd"/>
      <w:r w:rsidRPr="00E63822">
        <w:rPr>
          <w:rFonts w:ascii="Times New Roman" w:hAnsi="Times New Roman" w:cs="Times New Roman"/>
          <w:sz w:val="28"/>
          <w:szCs w:val="28"/>
        </w:rPr>
        <w:t xml:space="preserve"> в условиях отделения интенсивной терапии и реанимации;_ 3. назначить рентгеновское исследование черепа, грудной клетки; УЗИ сердца и других органов (при наличии показаний); 4. при отсутствии противопоказаний (нестабильная гемодинамика, некупированный ИТШ) провести КТ или МРТ головного мозга;</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5. провести клинический анализ крови и мочи, определить биохимические показатели крови (</w:t>
      </w:r>
      <w:proofErr w:type="spellStart"/>
      <w:r w:rsidRPr="00E63822">
        <w:rPr>
          <w:rFonts w:ascii="Times New Roman" w:hAnsi="Times New Roman" w:cs="Times New Roman"/>
          <w:sz w:val="28"/>
          <w:szCs w:val="28"/>
        </w:rPr>
        <w:t>С-реактивный</w:t>
      </w:r>
      <w:proofErr w:type="spellEnd"/>
      <w:r w:rsidRPr="00E63822">
        <w:rPr>
          <w:rFonts w:ascii="Times New Roman" w:hAnsi="Times New Roman" w:cs="Times New Roman"/>
          <w:sz w:val="28"/>
          <w:szCs w:val="28"/>
        </w:rPr>
        <w:t xml:space="preserve"> белок, </w:t>
      </w:r>
      <w:proofErr w:type="spellStart"/>
      <w:r w:rsidRPr="00E63822">
        <w:rPr>
          <w:rFonts w:ascii="Times New Roman" w:hAnsi="Times New Roman" w:cs="Times New Roman"/>
          <w:sz w:val="28"/>
          <w:szCs w:val="28"/>
        </w:rPr>
        <w:t>прокальцитонин</w:t>
      </w:r>
      <w:proofErr w:type="spellEnd"/>
      <w:r w:rsidRPr="00E63822">
        <w:rPr>
          <w:rFonts w:ascii="Times New Roman" w:hAnsi="Times New Roman" w:cs="Times New Roman"/>
          <w:sz w:val="28"/>
          <w:szCs w:val="28"/>
        </w:rPr>
        <w:t xml:space="preserve">, глюкоза, мочевина, </w:t>
      </w:r>
      <w:proofErr w:type="spellStart"/>
      <w:r w:rsidRPr="00E63822">
        <w:rPr>
          <w:rFonts w:ascii="Times New Roman" w:hAnsi="Times New Roman" w:cs="Times New Roman"/>
          <w:sz w:val="28"/>
          <w:szCs w:val="28"/>
        </w:rPr>
        <w:t>креатинин</w:t>
      </w:r>
      <w:proofErr w:type="spellEnd"/>
      <w:r w:rsidRPr="00E63822">
        <w:rPr>
          <w:rFonts w:ascii="Times New Roman" w:hAnsi="Times New Roman" w:cs="Times New Roman"/>
          <w:sz w:val="28"/>
          <w:szCs w:val="28"/>
        </w:rPr>
        <w:t xml:space="preserve">, билирубин крови, АЛТ, АСТ, ГГТП, ЩФ, холестерин), кислотно-основное состояние крови, натрий и калий крови; 6. назначить консультацию окулиста </w:t>
      </w:r>
      <w:r w:rsidRPr="00E63822">
        <w:rPr>
          <w:rFonts w:ascii="Times New Roman" w:hAnsi="Times New Roman" w:cs="Times New Roman"/>
          <w:sz w:val="28"/>
          <w:szCs w:val="28"/>
        </w:rPr>
        <w:lastRenderedPageBreak/>
        <w:t xml:space="preserve">(осмотр глазного дна), по результатам которой, а также МРТ и/или КТ головного мозга и по характеру клинической симптоматики принимают решение о </w:t>
      </w:r>
      <w:proofErr w:type="spellStart"/>
      <w:r w:rsidRPr="00E63822">
        <w:rPr>
          <w:rFonts w:ascii="Times New Roman" w:hAnsi="Times New Roman" w:cs="Times New Roman"/>
          <w:sz w:val="28"/>
          <w:szCs w:val="28"/>
        </w:rPr>
        <w:t>люмбальной</w:t>
      </w:r>
      <w:proofErr w:type="spellEnd"/>
      <w:r w:rsidRPr="00E63822">
        <w:rPr>
          <w:rFonts w:ascii="Times New Roman" w:hAnsi="Times New Roman" w:cs="Times New Roman"/>
          <w:sz w:val="28"/>
          <w:szCs w:val="28"/>
        </w:rPr>
        <w:t xml:space="preserve"> пункции;</w:t>
      </w:r>
      <w:proofErr w:type="gramEnd"/>
      <w:r w:rsidRPr="00E63822">
        <w:rPr>
          <w:rFonts w:ascii="Times New Roman" w:hAnsi="Times New Roman" w:cs="Times New Roman"/>
          <w:sz w:val="28"/>
          <w:szCs w:val="28"/>
        </w:rPr>
        <w:t xml:space="preserve"> </w:t>
      </w:r>
      <w:proofErr w:type="gramStart"/>
      <w:r w:rsidRPr="00E63822">
        <w:rPr>
          <w:rFonts w:ascii="Times New Roman" w:hAnsi="Times New Roman" w:cs="Times New Roman"/>
          <w:sz w:val="28"/>
          <w:szCs w:val="28"/>
        </w:rPr>
        <w:t xml:space="preserve">7. выполнить </w:t>
      </w:r>
      <w:proofErr w:type="spellStart"/>
      <w:r w:rsidRPr="00E63822">
        <w:rPr>
          <w:rFonts w:ascii="Times New Roman" w:hAnsi="Times New Roman" w:cs="Times New Roman"/>
          <w:sz w:val="28"/>
          <w:szCs w:val="28"/>
        </w:rPr>
        <w:t>люмбальную</w:t>
      </w:r>
      <w:proofErr w:type="spellEnd"/>
      <w:r w:rsidRPr="00E63822">
        <w:rPr>
          <w:rFonts w:ascii="Times New Roman" w:hAnsi="Times New Roman" w:cs="Times New Roman"/>
          <w:sz w:val="28"/>
          <w:szCs w:val="28"/>
        </w:rPr>
        <w:t xml:space="preserve"> пункцию при отсутствии дислокационной симптоматики, сохраненной проходимости </w:t>
      </w:r>
      <w:proofErr w:type="spellStart"/>
      <w:r w:rsidRPr="00E63822">
        <w:rPr>
          <w:rFonts w:ascii="Times New Roman" w:hAnsi="Times New Roman" w:cs="Times New Roman"/>
          <w:sz w:val="28"/>
          <w:szCs w:val="28"/>
        </w:rPr>
        <w:t>ликворопроводящих</w:t>
      </w:r>
      <w:proofErr w:type="spellEnd"/>
      <w:r w:rsidRPr="00E63822">
        <w:rPr>
          <w:rFonts w:ascii="Times New Roman" w:hAnsi="Times New Roman" w:cs="Times New Roman"/>
          <w:sz w:val="28"/>
          <w:szCs w:val="28"/>
        </w:rPr>
        <w:t xml:space="preserve"> путей во избежание развития и нарастания процессов вклинения и дислокации головного мозга; 8. исследование крови на </w:t>
      </w:r>
      <w:proofErr w:type="spellStart"/>
      <w:r w:rsidRPr="00E63822">
        <w:rPr>
          <w:rFonts w:ascii="Times New Roman" w:hAnsi="Times New Roman" w:cs="Times New Roman"/>
          <w:sz w:val="28"/>
          <w:szCs w:val="28"/>
        </w:rPr>
        <w:t>гемокультуру</w:t>
      </w:r>
      <w:proofErr w:type="spellEnd"/>
      <w:r w:rsidRPr="00E63822">
        <w:rPr>
          <w:rFonts w:ascii="Times New Roman" w:hAnsi="Times New Roman" w:cs="Times New Roman"/>
          <w:sz w:val="28"/>
          <w:szCs w:val="28"/>
        </w:rPr>
        <w:t xml:space="preserve">, анализ ликвора общий, ликвор на хлориды, глюкозу, </w:t>
      </w:r>
      <w:proofErr w:type="spellStart"/>
      <w:r w:rsidRPr="00E63822">
        <w:rPr>
          <w:rFonts w:ascii="Times New Roman" w:hAnsi="Times New Roman" w:cs="Times New Roman"/>
          <w:sz w:val="28"/>
          <w:szCs w:val="28"/>
        </w:rPr>
        <w:t>бактериологиисследование</w:t>
      </w:r>
      <w:proofErr w:type="spellEnd"/>
      <w:r w:rsidRPr="00E63822">
        <w:rPr>
          <w:rFonts w:ascii="Times New Roman" w:hAnsi="Times New Roman" w:cs="Times New Roman"/>
          <w:sz w:val="28"/>
          <w:szCs w:val="28"/>
        </w:rPr>
        <w:t xml:space="preserve"> ликвора, ликвор для выявления основных возбудителей гнойных и серозных менингитов с помощью </w:t>
      </w:r>
      <w:proofErr w:type="spellStart"/>
      <w:r w:rsidRPr="00E63822">
        <w:rPr>
          <w:rFonts w:ascii="Times New Roman" w:hAnsi="Times New Roman" w:cs="Times New Roman"/>
          <w:sz w:val="28"/>
          <w:szCs w:val="28"/>
        </w:rPr>
        <w:t>полимеразной</w:t>
      </w:r>
      <w:proofErr w:type="spellEnd"/>
      <w:r w:rsidRPr="00E63822">
        <w:rPr>
          <w:rFonts w:ascii="Times New Roman" w:hAnsi="Times New Roman" w:cs="Times New Roman"/>
          <w:sz w:val="28"/>
          <w:szCs w:val="28"/>
        </w:rPr>
        <w:t xml:space="preserve"> цепной реакции (ПЦР);</w:t>
      </w:r>
      <w:proofErr w:type="gramEnd"/>
      <w:r w:rsidRPr="00E63822">
        <w:rPr>
          <w:rFonts w:ascii="Times New Roman" w:hAnsi="Times New Roman" w:cs="Times New Roman"/>
          <w:sz w:val="28"/>
          <w:szCs w:val="28"/>
        </w:rPr>
        <w:t xml:space="preserve"> 9. превентивно ввести </w:t>
      </w:r>
      <w:proofErr w:type="spellStart"/>
      <w:r w:rsidRPr="00E63822">
        <w:rPr>
          <w:rFonts w:ascii="Times New Roman" w:hAnsi="Times New Roman" w:cs="Times New Roman"/>
          <w:sz w:val="28"/>
          <w:szCs w:val="28"/>
        </w:rPr>
        <w:t>дексаметазон</w:t>
      </w:r>
      <w:proofErr w:type="spellEnd"/>
      <w:r w:rsidRPr="00E63822">
        <w:rPr>
          <w:rFonts w:ascii="Times New Roman" w:hAnsi="Times New Roman" w:cs="Times New Roman"/>
          <w:sz w:val="28"/>
          <w:szCs w:val="28"/>
        </w:rPr>
        <w:t xml:space="preserve"> и антибиотики; 10. назначить консультацию </w:t>
      </w:r>
      <w:proofErr w:type="spellStart"/>
      <w:r w:rsidRPr="00E63822">
        <w:rPr>
          <w:rFonts w:ascii="Times New Roman" w:hAnsi="Times New Roman" w:cs="Times New Roman"/>
          <w:sz w:val="28"/>
          <w:szCs w:val="28"/>
        </w:rPr>
        <w:t>оториноларинголога</w:t>
      </w:r>
      <w:proofErr w:type="spellEnd"/>
      <w:r w:rsidRPr="00E63822">
        <w:rPr>
          <w:rFonts w:ascii="Times New Roman" w:hAnsi="Times New Roman" w:cs="Times New Roman"/>
          <w:sz w:val="28"/>
          <w:szCs w:val="28"/>
        </w:rPr>
        <w:t xml:space="preserve"> и других специалистов (по показаниям) 11. обеспечить осмотр невролога каждые 4 ч с определением неврологического статуса и оценкой очаговых, </w:t>
      </w:r>
      <w:proofErr w:type="spellStart"/>
      <w:r w:rsidRPr="00E63822">
        <w:rPr>
          <w:rFonts w:ascii="Times New Roman" w:hAnsi="Times New Roman" w:cs="Times New Roman"/>
          <w:sz w:val="28"/>
          <w:szCs w:val="28"/>
        </w:rPr>
        <w:t>глазодвигательных</w:t>
      </w:r>
      <w:proofErr w:type="spellEnd"/>
      <w:r w:rsidRPr="00E63822">
        <w:rPr>
          <w:rFonts w:ascii="Times New Roman" w:hAnsi="Times New Roman" w:cs="Times New Roman"/>
          <w:sz w:val="28"/>
          <w:szCs w:val="28"/>
        </w:rPr>
        <w:t xml:space="preserve">, зрачковых и </w:t>
      </w:r>
      <w:proofErr w:type="spellStart"/>
      <w:r w:rsidRPr="00E63822">
        <w:rPr>
          <w:rFonts w:ascii="Times New Roman" w:hAnsi="Times New Roman" w:cs="Times New Roman"/>
          <w:sz w:val="28"/>
          <w:szCs w:val="28"/>
        </w:rPr>
        <w:t>бульбарных</w:t>
      </w:r>
      <w:proofErr w:type="spellEnd"/>
      <w:r w:rsidRPr="00E63822">
        <w:rPr>
          <w:rFonts w:ascii="Times New Roman" w:hAnsi="Times New Roman" w:cs="Times New Roman"/>
          <w:sz w:val="28"/>
          <w:szCs w:val="28"/>
        </w:rPr>
        <w:t xml:space="preserve"> расстройств; 12. не реже 1 раза в сутки проводить клинический и биохимический анализы крови, определять кислотно-основной состав крови, концентрацию натрия и калия плазмы крови 1 раз в 2 </w:t>
      </w:r>
      <w:proofErr w:type="spellStart"/>
      <w:r w:rsidRPr="00E63822">
        <w:rPr>
          <w:rFonts w:ascii="Times New Roman" w:hAnsi="Times New Roman" w:cs="Times New Roman"/>
          <w:sz w:val="28"/>
          <w:szCs w:val="28"/>
        </w:rPr>
        <w:t>сут</w:t>
      </w:r>
      <w:proofErr w:type="spellEnd"/>
      <w:r w:rsidRPr="00E63822">
        <w:rPr>
          <w:rFonts w:ascii="Times New Roman" w:hAnsi="Times New Roman" w:cs="Times New Roman"/>
          <w:sz w:val="28"/>
          <w:szCs w:val="28"/>
        </w:rPr>
        <w:t xml:space="preserve"> выполнять общий анализ мочи, при наличии анамнестических и клинических показаний чаще; </w:t>
      </w:r>
      <w:proofErr w:type="gramStart"/>
      <w:r w:rsidRPr="00E63822">
        <w:rPr>
          <w:rFonts w:ascii="Times New Roman" w:hAnsi="Times New Roman" w:cs="Times New Roman"/>
          <w:sz w:val="28"/>
          <w:szCs w:val="28"/>
        </w:rPr>
        <w:t xml:space="preserve">13. немедленно назначить </w:t>
      </w:r>
      <w:proofErr w:type="spellStart"/>
      <w:r w:rsidRPr="00E63822">
        <w:rPr>
          <w:rFonts w:ascii="Times New Roman" w:hAnsi="Times New Roman" w:cs="Times New Roman"/>
          <w:sz w:val="28"/>
          <w:szCs w:val="28"/>
        </w:rPr>
        <w:t>этиотропную</w:t>
      </w:r>
      <w:proofErr w:type="spellEnd"/>
      <w:r w:rsidRPr="00E63822">
        <w:rPr>
          <w:rFonts w:ascii="Times New Roman" w:hAnsi="Times New Roman" w:cs="Times New Roman"/>
          <w:sz w:val="28"/>
          <w:szCs w:val="28"/>
        </w:rPr>
        <w:t xml:space="preserve"> и патогенетическую </w:t>
      </w:r>
      <w:proofErr w:type="spellStart"/>
      <w:r w:rsidRPr="00E63822">
        <w:rPr>
          <w:rFonts w:ascii="Times New Roman" w:hAnsi="Times New Roman" w:cs="Times New Roman"/>
          <w:sz w:val="28"/>
          <w:szCs w:val="28"/>
        </w:rPr>
        <w:t>посиндромную</w:t>
      </w:r>
      <w:proofErr w:type="spellEnd"/>
      <w:r w:rsidRPr="00E63822">
        <w:rPr>
          <w:rFonts w:ascii="Times New Roman" w:hAnsi="Times New Roman" w:cs="Times New Roman"/>
          <w:sz w:val="28"/>
          <w:szCs w:val="28"/>
        </w:rPr>
        <w:t xml:space="preserve"> терапию в условиях ОРИТ Тактика патогенетической терапии ОНГМ определяется особенностями патологического процесса в зависимости от его этиологии и клиническими признаками тяжелого отека мозга с угрозой дислокации: быстропрогрессирующее расстройство сознания, судороги, дезорганизация мышечной деятельности верхнего плечевого пояса, нарушение дыхания (</w:t>
      </w:r>
      <w:proofErr w:type="spellStart"/>
      <w:r w:rsidRPr="00E63822">
        <w:rPr>
          <w:rFonts w:ascii="Times New Roman" w:hAnsi="Times New Roman" w:cs="Times New Roman"/>
          <w:sz w:val="28"/>
          <w:szCs w:val="28"/>
        </w:rPr>
        <w:t>тахипноэ</w:t>
      </w:r>
      <w:proofErr w:type="spellEnd"/>
      <w:r w:rsidRPr="00E63822">
        <w:rPr>
          <w:rFonts w:ascii="Times New Roman" w:hAnsi="Times New Roman" w:cs="Times New Roman"/>
          <w:sz w:val="28"/>
          <w:szCs w:val="28"/>
        </w:rPr>
        <w:t>) и гемодинамики (высокий уровень систолического АД, тахикардия)[2].</w:t>
      </w:r>
      <w:proofErr w:type="gramEnd"/>
      <w:r w:rsidRPr="00E63822">
        <w:rPr>
          <w:rFonts w:ascii="Times New Roman" w:hAnsi="Times New Roman" w:cs="Times New Roman"/>
          <w:sz w:val="28"/>
          <w:szCs w:val="28"/>
        </w:rPr>
        <w:t xml:space="preserve"> При ОНГМ с признаками дислокации в первую очередь требуется ранняя искусственная вентиляция легких (ИВЛ) кислородно-воздушной смесью. При определении показаний к ИВЛ </w:t>
      </w:r>
      <w:proofErr w:type="gramStart"/>
      <w:r w:rsidRPr="00E63822">
        <w:rPr>
          <w:rFonts w:ascii="Times New Roman" w:hAnsi="Times New Roman" w:cs="Times New Roman"/>
          <w:sz w:val="28"/>
          <w:szCs w:val="28"/>
        </w:rPr>
        <w:t>ориентируются</w:t>
      </w:r>
      <w:proofErr w:type="gramEnd"/>
      <w:r w:rsidRPr="00E63822">
        <w:rPr>
          <w:rFonts w:ascii="Times New Roman" w:hAnsi="Times New Roman" w:cs="Times New Roman"/>
          <w:sz w:val="28"/>
          <w:szCs w:val="28"/>
        </w:rPr>
        <w:t xml:space="preserve"> прежде всего на приведенные клинические критерии, не дожидаясь результатов определения газового состава крови и развития апноэ. Второе </w:t>
      </w:r>
      <w:r w:rsidRPr="00E63822">
        <w:rPr>
          <w:rFonts w:ascii="Times New Roman" w:hAnsi="Times New Roman" w:cs="Times New Roman"/>
          <w:sz w:val="28"/>
          <w:szCs w:val="28"/>
        </w:rPr>
        <w:lastRenderedPageBreak/>
        <w:t xml:space="preserve">важное направление в лечении ОНГМ – дегидратация, которая должна также проводиться с учетом особенностей патологического процесса с соблюдением обязательного принципа – поддержания </w:t>
      </w:r>
      <w:proofErr w:type="spellStart"/>
      <w:r w:rsidRPr="00E63822">
        <w:rPr>
          <w:rFonts w:ascii="Times New Roman" w:hAnsi="Times New Roman" w:cs="Times New Roman"/>
          <w:sz w:val="28"/>
          <w:szCs w:val="28"/>
        </w:rPr>
        <w:t>нормоволемии</w:t>
      </w:r>
      <w:proofErr w:type="spellEnd"/>
      <w:r>
        <w:t xml:space="preserve"> </w:t>
      </w:r>
    </w:p>
    <w:p w:rsidR="00B8730F" w:rsidRDefault="00B8730F" w:rsidP="009D65C2">
      <w:pPr>
        <w:spacing w:after="0" w:line="240" w:lineRule="auto"/>
        <w:jc w:val="center"/>
      </w:pPr>
    </w:p>
    <w:p w:rsidR="00B8730F" w:rsidRDefault="00B8730F" w:rsidP="009D65C2">
      <w:pPr>
        <w:spacing w:after="0" w:line="240" w:lineRule="auto"/>
        <w:jc w:val="center"/>
      </w:pPr>
    </w:p>
    <w:p w:rsidR="00B8730F" w:rsidRDefault="00B8730F" w:rsidP="009D65C2">
      <w:pPr>
        <w:spacing w:after="0" w:line="240" w:lineRule="auto"/>
        <w:jc w:val="center"/>
      </w:pPr>
    </w:p>
    <w:p w:rsidR="00B8730F" w:rsidRDefault="00B8730F" w:rsidP="009D65C2">
      <w:pPr>
        <w:spacing w:after="0" w:line="240" w:lineRule="auto"/>
        <w:jc w:val="center"/>
      </w:pPr>
    </w:p>
    <w:p w:rsidR="00B8730F" w:rsidRDefault="00B8730F" w:rsidP="009D65C2">
      <w:pPr>
        <w:spacing w:after="0" w:line="240" w:lineRule="auto"/>
        <w:jc w:val="center"/>
      </w:pPr>
    </w:p>
    <w:p w:rsidR="0005003E" w:rsidRDefault="0005003E" w:rsidP="00E63822">
      <w:pPr>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0C3697">
        <w:rPr>
          <w:rFonts w:ascii="Times New Roman" w:eastAsia="Times New Roman" w:hAnsi="Times New Roman" w:cs="Times New Roman"/>
          <w:b/>
          <w:bCs/>
          <w:color w:val="000000"/>
          <w:sz w:val="28"/>
          <w:szCs w:val="28"/>
          <w:bdr w:val="none" w:sz="0" w:space="0" w:color="auto" w:frame="1"/>
          <w:lang w:eastAsia="ru-RU"/>
        </w:rPr>
        <w:t>ГЛАВА 6.</w:t>
      </w:r>
      <w:r>
        <w:rPr>
          <w:rFonts w:ascii="Times New Roman" w:eastAsia="Times New Roman" w:hAnsi="Times New Roman" w:cs="Times New Roman"/>
          <w:b/>
          <w:bCs/>
          <w:color w:val="000000"/>
          <w:sz w:val="28"/>
          <w:szCs w:val="28"/>
          <w:bdr w:val="none" w:sz="0" w:space="0" w:color="auto" w:frame="1"/>
          <w:lang w:eastAsia="ru-RU"/>
        </w:rPr>
        <w:t xml:space="preserve">  ДВ</w:t>
      </w:r>
      <w:proofErr w:type="gramStart"/>
      <w:r>
        <w:rPr>
          <w:rFonts w:ascii="Times New Roman" w:eastAsia="Times New Roman" w:hAnsi="Times New Roman" w:cs="Times New Roman"/>
          <w:b/>
          <w:bCs/>
          <w:color w:val="000000"/>
          <w:sz w:val="28"/>
          <w:szCs w:val="28"/>
          <w:bdr w:val="none" w:sz="0" w:space="0" w:color="auto" w:frame="1"/>
          <w:lang w:eastAsia="ru-RU"/>
        </w:rPr>
        <w:t>С-</w:t>
      </w:r>
      <w:proofErr w:type="gramEnd"/>
      <w:r>
        <w:rPr>
          <w:rFonts w:ascii="Times New Roman" w:eastAsia="Times New Roman" w:hAnsi="Times New Roman" w:cs="Times New Roman"/>
          <w:b/>
          <w:bCs/>
          <w:color w:val="000000"/>
          <w:sz w:val="28"/>
          <w:szCs w:val="28"/>
          <w:bdr w:val="none" w:sz="0" w:space="0" w:color="auto" w:frame="1"/>
          <w:lang w:eastAsia="ru-RU"/>
        </w:rPr>
        <w:t xml:space="preserve"> СИНДРОМ</w:t>
      </w:r>
    </w:p>
    <w:p w:rsidR="0005003E" w:rsidRDefault="0005003E" w:rsidP="00E63822">
      <w:pPr>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E63822">
        <w:rPr>
          <w:rFonts w:ascii="Times New Roman" w:eastAsia="Times New Roman" w:hAnsi="Times New Roman" w:cs="Times New Roman"/>
          <w:b/>
          <w:bCs/>
          <w:color w:val="000000"/>
          <w:sz w:val="28"/>
          <w:szCs w:val="28"/>
          <w:bdr w:val="none" w:sz="0" w:space="0" w:color="auto" w:frame="1"/>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 расстройство гемостаза, связанное с </w:t>
      </w:r>
      <w:proofErr w:type="spellStart"/>
      <w:r w:rsidRPr="00E63822">
        <w:rPr>
          <w:rFonts w:ascii="Times New Roman" w:eastAsia="Times New Roman" w:hAnsi="Times New Roman" w:cs="Times New Roman"/>
          <w:color w:val="000000"/>
          <w:sz w:val="28"/>
          <w:szCs w:val="28"/>
          <w:lang w:eastAsia="ru-RU"/>
        </w:rPr>
        <w:t>гиперстимуляцией</w:t>
      </w:r>
      <w:proofErr w:type="spellEnd"/>
      <w:r w:rsidRPr="00E63822">
        <w:rPr>
          <w:rFonts w:ascii="Times New Roman" w:eastAsia="Times New Roman" w:hAnsi="Times New Roman" w:cs="Times New Roman"/>
          <w:color w:val="000000"/>
          <w:sz w:val="28"/>
          <w:szCs w:val="28"/>
          <w:lang w:eastAsia="ru-RU"/>
        </w:rPr>
        <w:t xml:space="preserve"> и дефицитом резервов свертывающей системы крови, приводящее к развитию тромботических, микроциркуляторных и геморрагических нарушений. При </w:t>
      </w:r>
      <w:proofErr w:type="spellStart"/>
      <w:r w:rsidRPr="00E63822">
        <w:rPr>
          <w:rFonts w:ascii="Times New Roman" w:eastAsia="Times New Roman" w:hAnsi="Times New Roman" w:cs="Times New Roman"/>
          <w:color w:val="000000"/>
          <w:sz w:val="28"/>
          <w:szCs w:val="28"/>
          <w:lang w:eastAsia="ru-RU"/>
        </w:rPr>
        <w:t>ДВС-синдроме</w:t>
      </w:r>
      <w:proofErr w:type="spellEnd"/>
      <w:r w:rsidRPr="00E63822">
        <w:rPr>
          <w:rFonts w:ascii="Times New Roman" w:eastAsia="Times New Roman" w:hAnsi="Times New Roman" w:cs="Times New Roman"/>
          <w:color w:val="000000"/>
          <w:sz w:val="28"/>
          <w:szCs w:val="28"/>
          <w:lang w:eastAsia="ru-RU"/>
        </w:rPr>
        <w:t xml:space="preserve"> наблюдается </w:t>
      </w:r>
      <w:proofErr w:type="spellStart"/>
      <w:r w:rsidRPr="00E63822">
        <w:rPr>
          <w:rFonts w:ascii="Times New Roman" w:eastAsia="Times New Roman" w:hAnsi="Times New Roman" w:cs="Times New Roman"/>
          <w:color w:val="000000"/>
          <w:sz w:val="28"/>
          <w:szCs w:val="28"/>
          <w:lang w:eastAsia="ru-RU"/>
        </w:rPr>
        <w:t>петехиально-гематомная</w:t>
      </w:r>
      <w:proofErr w:type="spellEnd"/>
      <w:r w:rsidRPr="00E63822">
        <w:rPr>
          <w:rFonts w:ascii="Times New Roman" w:eastAsia="Times New Roman" w:hAnsi="Times New Roman" w:cs="Times New Roman"/>
          <w:color w:val="000000"/>
          <w:sz w:val="28"/>
          <w:szCs w:val="28"/>
          <w:lang w:eastAsia="ru-RU"/>
        </w:rPr>
        <w:t xml:space="preserve"> сыпь, повышенная кровоточивость, дисфункция органов, а в острых случаях – развитие шока, гипотонии, сильных кровотечений, ОДН и ОПН. Диагноз устанавливают по характерным признакам и лабораторным тестам системы гемостаза. Лечение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направлено на коррекцию гемодинамики и нарушений свертывающей системы (</w:t>
      </w:r>
      <w:proofErr w:type="spellStart"/>
      <w:r w:rsidRPr="00E63822">
        <w:rPr>
          <w:rFonts w:ascii="Times New Roman" w:eastAsia="Times New Roman" w:hAnsi="Times New Roman" w:cs="Times New Roman"/>
          <w:color w:val="000000"/>
          <w:sz w:val="28"/>
          <w:szCs w:val="28"/>
          <w:lang w:eastAsia="ru-RU"/>
        </w:rPr>
        <w:t>антиагреганты</w:t>
      </w:r>
      <w:proofErr w:type="spellEnd"/>
      <w:r w:rsidRPr="00E63822">
        <w:rPr>
          <w:rFonts w:ascii="Times New Roman" w:eastAsia="Times New Roman" w:hAnsi="Times New Roman" w:cs="Times New Roman"/>
          <w:color w:val="000000"/>
          <w:sz w:val="28"/>
          <w:szCs w:val="28"/>
          <w:lang w:eastAsia="ru-RU"/>
        </w:rPr>
        <w:t xml:space="preserve">, антикоагулянты, </w:t>
      </w:r>
      <w:proofErr w:type="spellStart"/>
      <w:r w:rsidRPr="00E63822">
        <w:rPr>
          <w:rFonts w:ascii="Times New Roman" w:eastAsia="Times New Roman" w:hAnsi="Times New Roman" w:cs="Times New Roman"/>
          <w:color w:val="000000"/>
          <w:sz w:val="28"/>
          <w:szCs w:val="28"/>
          <w:lang w:eastAsia="ru-RU"/>
        </w:rPr>
        <w:t>ангиопротекторы</w:t>
      </w:r>
      <w:proofErr w:type="spellEnd"/>
      <w:r w:rsidRPr="00E63822">
        <w:rPr>
          <w:rFonts w:ascii="Times New Roman" w:eastAsia="Times New Roman" w:hAnsi="Times New Roman" w:cs="Times New Roman"/>
          <w:color w:val="000000"/>
          <w:sz w:val="28"/>
          <w:szCs w:val="28"/>
          <w:lang w:eastAsia="ru-RU"/>
        </w:rPr>
        <w:t xml:space="preserve">, гемотрансфузии, </w:t>
      </w:r>
      <w:proofErr w:type="spellStart"/>
      <w:r w:rsidRPr="00E63822">
        <w:rPr>
          <w:rFonts w:ascii="Times New Roman" w:eastAsia="Times New Roman" w:hAnsi="Times New Roman" w:cs="Times New Roman"/>
          <w:color w:val="000000"/>
          <w:sz w:val="28"/>
          <w:szCs w:val="28"/>
          <w:lang w:eastAsia="ru-RU"/>
        </w:rPr>
        <w:t>плазмаферез</w:t>
      </w:r>
      <w:proofErr w:type="spellEnd"/>
      <w:r w:rsidRPr="00E63822">
        <w:rPr>
          <w:rFonts w:ascii="Times New Roman" w:eastAsia="Times New Roman" w:hAnsi="Times New Roman" w:cs="Times New Roman"/>
          <w:color w:val="000000"/>
          <w:sz w:val="28"/>
          <w:szCs w:val="28"/>
          <w:lang w:eastAsia="ru-RU"/>
        </w:rPr>
        <w:t xml:space="preserve"> и др.).</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bookmarkStart w:id="0" w:name="detail"/>
      <w:bookmarkEnd w:id="0"/>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(диссеминированное внутрисосудистое свертывание, тромбогеморрагический синдром) – </w:t>
      </w:r>
      <w:hyperlink r:id="rId13" w:history="1">
        <w:r w:rsidRPr="00E63822">
          <w:rPr>
            <w:rFonts w:ascii="Times New Roman" w:eastAsia="Times New Roman" w:hAnsi="Times New Roman" w:cs="Times New Roman"/>
            <w:color w:val="0660DD"/>
            <w:sz w:val="28"/>
            <w:szCs w:val="28"/>
            <w:u w:val="single"/>
            <w:lang w:eastAsia="ru-RU"/>
          </w:rPr>
          <w:t>геморрагический диатез</w:t>
        </w:r>
      </w:hyperlink>
      <w:r w:rsidRPr="00E63822">
        <w:rPr>
          <w:rFonts w:ascii="Times New Roman" w:eastAsia="Times New Roman" w:hAnsi="Times New Roman" w:cs="Times New Roman"/>
          <w:color w:val="000000"/>
          <w:sz w:val="28"/>
          <w:szCs w:val="28"/>
          <w:lang w:eastAsia="ru-RU"/>
        </w:rPr>
        <w:t xml:space="preserve">, характеризующийся чрезмерным ускорением внутрисосудистой коагуляции, образованием рыхлых сгустков крови в микроциркуляторной сети с развитием </w:t>
      </w:r>
      <w:proofErr w:type="spellStart"/>
      <w:r w:rsidRPr="00E63822">
        <w:rPr>
          <w:rFonts w:ascii="Times New Roman" w:eastAsia="Times New Roman" w:hAnsi="Times New Roman" w:cs="Times New Roman"/>
          <w:color w:val="000000"/>
          <w:sz w:val="28"/>
          <w:szCs w:val="28"/>
          <w:lang w:eastAsia="ru-RU"/>
        </w:rPr>
        <w:t>гипоксических</w:t>
      </w:r>
      <w:proofErr w:type="spellEnd"/>
      <w:r w:rsidRPr="00E63822">
        <w:rPr>
          <w:rFonts w:ascii="Times New Roman" w:eastAsia="Times New Roman" w:hAnsi="Times New Roman" w:cs="Times New Roman"/>
          <w:color w:val="000000"/>
          <w:sz w:val="28"/>
          <w:szCs w:val="28"/>
          <w:lang w:eastAsia="ru-RU"/>
        </w:rPr>
        <w:t xml:space="preserve"> и дистрофически-некротических измерений в органах.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представляет опасность для жизни пациента из-за риска возникновения обширных, плохо купируемых кровотечений и острой дисфункции органов (главным образом, легких, почек, надпочечников, печени, селезенки), имеющих обширную микроциркуляторную сеть.</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можно рассматривать, как неадекватную защитную реакцию, направленную на ликвидацию кровотечения при повреждении кровеносных сосудов и изоляцию организма от пораженных тканей. Встречаемость </w:t>
      </w:r>
      <w:proofErr w:type="spellStart"/>
      <w:r w:rsidRPr="00E63822">
        <w:rPr>
          <w:rFonts w:ascii="Times New Roman" w:eastAsia="Times New Roman" w:hAnsi="Times New Roman" w:cs="Times New Roman"/>
          <w:color w:val="000000"/>
          <w:sz w:val="28"/>
          <w:szCs w:val="28"/>
          <w:lang w:eastAsia="ru-RU"/>
        </w:rPr>
        <w:t>ДВС-</w:t>
      </w:r>
      <w:r w:rsidRPr="00E63822">
        <w:rPr>
          <w:rFonts w:ascii="Times New Roman" w:eastAsia="Times New Roman" w:hAnsi="Times New Roman" w:cs="Times New Roman"/>
          <w:color w:val="000000"/>
          <w:sz w:val="28"/>
          <w:szCs w:val="28"/>
          <w:lang w:eastAsia="ru-RU"/>
        </w:rPr>
        <w:lastRenderedPageBreak/>
        <w:t>синдрома</w:t>
      </w:r>
      <w:proofErr w:type="spellEnd"/>
      <w:r w:rsidRPr="00E63822">
        <w:rPr>
          <w:rFonts w:ascii="Times New Roman" w:eastAsia="Times New Roman" w:hAnsi="Times New Roman" w:cs="Times New Roman"/>
          <w:color w:val="000000"/>
          <w:sz w:val="28"/>
          <w:szCs w:val="28"/>
          <w:lang w:eastAsia="ru-RU"/>
        </w:rPr>
        <w:t xml:space="preserve"> в различных отраслях практической медицины (гематологии, </w:t>
      </w:r>
      <w:hyperlink r:id="rId14" w:history="1">
        <w:r w:rsidRPr="00E63822">
          <w:rPr>
            <w:rFonts w:ascii="Times New Roman" w:eastAsia="Times New Roman" w:hAnsi="Times New Roman" w:cs="Times New Roman"/>
            <w:color w:val="0660DD"/>
            <w:sz w:val="28"/>
            <w:szCs w:val="28"/>
            <w:u w:val="single"/>
            <w:lang w:eastAsia="ru-RU"/>
          </w:rPr>
          <w:t>реаниматологии</w:t>
        </w:r>
      </w:hyperlink>
      <w:r w:rsidRPr="00E63822">
        <w:rPr>
          <w:rFonts w:ascii="Times New Roman" w:eastAsia="Times New Roman" w:hAnsi="Times New Roman" w:cs="Times New Roman"/>
          <w:color w:val="000000"/>
          <w:sz w:val="28"/>
          <w:szCs w:val="28"/>
          <w:lang w:eastAsia="ru-RU"/>
        </w:rPr>
        <w:t>, </w:t>
      </w:r>
      <w:hyperlink r:id="rId15" w:history="1">
        <w:r w:rsidRPr="00E63822">
          <w:rPr>
            <w:rFonts w:ascii="Times New Roman" w:eastAsia="Times New Roman" w:hAnsi="Times New Roman" w:cs="Times New Roman"/>
            <w:color w:val="0660DD"/>
            <w:sz w:val="28"/>
            <w:szCs w:val="28"/>
            <w:u w:val="single"/>
            <w:lang w:eastAsia="ru-RU"/>
          </w:rPr>
          <w:t>хирургии</w:t>
        </w:r>
      </w:hyperlink>
      <w:r w:rsidRPr="00E63822">
        <w:rPr>
          <w:rFonts w:ascii="Times New Roman" w:eastAsia="Times New Roman" w:hAnsi="Times New Roman" w:cs="Times New Roman"/>
          <w:color w:val="000000"/>
          <w:sz w:val="28"/>
          <w:szCs w:val="28"/>
          <w:lang w:eastAsia="ru-RU"/>
        </w:rPr>
        <w:t>, </w:t>
      </w:r>
      <w:hyperlink r:id="rId16" w:history="1">
        <w:r w:rsidRPr="00E63822">
          <w:rPr>
            <w:rFonts w:ascii="Times New Roman" w:eastAsia="Times New Roman" w:hAnsi="Times New Roman" w:cs="Times New Roman"/>
            <w:color w:val="0660DD"/>
            <w:sz w:val="28"/>
            <w:szCs w:val="28"/>
            <w:u w:val="single"/>
            <w:lang w:eastAsia="ru-RU"/>
          </w:rPr>
          <w:t>акушерстве</w:t>
        </w:r>
      </w:hyperlink>
      <w:r w:rsidRPr="00E63822">
        <w:rPr>
          <w:rFonts w:ascii="Times New Roman" w:eastAsia="Times New Roman" w:hAnsi="Times New Roman" w:cs="Times New Roman"/>
          <w:color w:val="000000"/>
          <w:sz w:val="28"/>
          <w:szCs w:val="28"/>
          <w:lang w:eastAsia="ru-RU"/>
        </w:rPr>
        <w:t> и </w:t>
      </w:r>
      <w:hyperlink r:id="rId17" w:history="1">
        <w:r w:rsidRPr="00E63822">
          <w:rPr>
            <w:rFonts w:ascii="Times New Roman" w:eastAsia="Times New Roman" w:hAnsi="Times New Roman" w:cs="Times New Roman"/>
            <w:color w:val="0660DD"/>
            <w:sz w:val="28"/>
            <w:szCs w:val="28"/>
            <w:u w:val="single"/>
            <w:lang w:eastAsia="ru-RU"/>
          </w:rPr>
          <w:t>гинекологии</w:t>
        </w:r>
      </w:hyperlink>
      <w:r w:rsidRPr="00E63822">
        <w:rPr>
          <w:rFonts w:ascii="Times New Roman" w:eastAsia="Times New Roman" w:hAnsi="Times New Roman" w:cs="Times New Roman"/>
          <w:color w:val="000000"/>
          <w:sz w:val="28"/>
          <w:szCs w:val="28"/>
          <w:lang w:eastAsia="ru-RU"/>
        </w:rPr>
        <w:t>, </w:t>
      </w:r>
      <w:hyperlink r:id="rId18" w:history="1">
        <w:r w:rsidRPr="00E63822">
          <w:rPr>
            <w:rFonts w:ascii="Times New Roman" w:eastAsia="Times New Roman" w:hAnsi="Times New Roman" w:cs="Times New Roman"/>
            <w:color w:val="0660DD"/>
            <w:sz w:val="28"/>
            <w:szCs w:val="28"/>
            <w:u w:val="single"/>
            <w:lang w:eastAsia="ru-RU"/>
          </w:rPr>
          <w:t>травматологии</w:t>
        </w:r>
      </w:hyperlink>
      <w:r w:rsidRPr="00E63822">
        <w:rPr>
          <w:rFonts w:ascii="Times New Roman" w:eastAsia="Times New Roman" w:hAnsi="Times New Roman" w:cs="Times New Roman"/>
          <w:color w:val="000000"/>
          <w:sz w:val="28"/>
          <w:szCs w:val="28"/>
          <w:lang w:eastAsia="ru-RU"/>
        </w:rPr>
        <w:t> и др.) достаточно велика.</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bookmarkStart w:id="1" w:name="h2_2"/>
      <w:bookmarkEnd w:id="1"/>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развивается на фоне заболеваний, протекающих с повреждением тканей, эндотелия сосудов и клеток крови, сопровождаемых </w:t>
      </w:r>
      <w:proofErr w:type="spellStart"/>
      <w:r w:rsidRPr="00E63822">
        <w:rPr>
          <w:rFonts w:ascii="Times New Roman" w:eastAsia="Times New Roman" w:hAnsi="Times New Roman" w:cs="Times New Roman"/>
          <w:color w:val="000000"/>
          <w:sz w:val="28"/>
          <w:szCs w:val="28"/>
          <w:lang w:eastAsia="ru-RU"/>
        </w:rPr>
        <w:t>микрогемодинамическими</w:t>
      </w:r>
      <w:proofErr w:type="spellEnd"/>
      <w:r w:rsidRPr="00E63822">
        <w:rPr>
          <w:rFonts w:ascii="Times New Roman" w:eastAsia="Times New Roman" w:hAnsi="Times New Roman" w:cs="Times New Roman"/>
          <w:color w:val="000000"/>
          <w:sz w:val="28"/>
          <w:szCs w:val="28"/>
          <w:lang w:eastAsia="ru-RU"/>
        </w:rPr>
        <w:t xml:space="preserve"> нарушениями и сдвигом гемостаза в сторону </w:t>
      </w:r>
      <w:proofErr w:type="spellStart"/>
      <w:r w:rsidRPr="00E63822">
        <w:rPr>
          <w:rFonts w:ascii="Times New Roman" w:eastAsia="Times New Roman" w:hAnsi="Times New Roman" w:cs="Times New Roman"/>
          <w:color w:val="000000"/>
          <w:sz w:val="28"/>
          <w:szCs w:val="28"/>
          <w:lang w:eastAsia="ru-RU"/>
        </w:rPr>
        <w:t>гиперкоагуляции</w:t>
      </w:r>
      <w:proofErr w:type="spellEnd"/>
      <w:r w:rsidRPr="00E63822">
        <w:rPr>
          <w:rFonts w:ascii="Times New Roman" w:eastAsia="Times New Roman" w:hAnsi="Times New Roman" w:cs="Times New Roman"/>
          <w:color w:val="000000"/>
          <w:sz w:val="28"/>
          <w:szCs w:val="28"/>
          <w:lang w:eastAsia="ru-RU"/>
        </w:rPr>
        <w:t xml:space="preserve">. Основной причиной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выступают септические осложнения бактериальных и вирусных инфекций, шок любой природы.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часто сопутствует акушерской патологии - тяжелому </w:t>
      </w:r>
      <w:proofErr w:type="spellStart"/>
      <w:r w:rsidR="00A15EA9">
        <w:fldChar w:fldCharType="begin"/>
      </w:r>
      <w:r w:rsidR="00A15EA9">
        <w:instrText>HYPERLINK "https://www.krasotaimedicina.ru/diseases/zabolevanija_gynaecology/gestosis"</w:instrText>
      </w:r>
      <w:r w:rsidR="00A15EA9">
        <w:fldChar w:fldCharType="separate"/>
      </w:r>
      <w:r w:rsidRPr="00E63822">
        <w:rPr>
          <w:rFonts w:ascii="Times New Roman" w:eastAsia="Times New Roman" w:hAnsi="Times New Roman" w:cs="Times New Roman"/>
          <w:color w:val="0660DD"/>
          <w:sz w:val="28"/>
          <w:szCs w:val="28"/>
          <w:u w:val="single"/>
          <w:lang w:eastAsia="ru-RU"/>
        </w:rPr>
        <w:t>гестозу</w:t>
      </w:r>
      <w:proofErr w:type="spellEnd"/>
      <w:r w:rsidR="00A15EA9">
        <w:fldChar w:fldCharType="end"/>
      </w:r>
      <w:r w:rsidRPr="00E63822">
        <w:rPr>
          <w:rFonts w:ascii="Times New Roman" w:eastAsia="Times New Roman" w:hAnsi="Times New Roman" w:cs="Times New Roman"/>
          <w:color w:val="000000"/>
          <w:sz w:val="28"/>
          <w:szCs w:val="28"/>
          <w:lang w:eastAsia="ru-RU"/>
        </w:rPr>
        <w:t>, </w:t>
      </w:r>
      <w:proofErr w:type="spellStart"/>
      <w:r w:rsidR="00A15EA9">
        <w:fldChar w:fldCharType="begin"/>
      </w:r>
      <w:r w:rsidR="00A15EA9">
        <w:instrText>HYPERLINK "https://www.krasotaimedicina.ru/diseases/zabolevanija_gynaecology/placenta-previa"</w:instrText>
      </w:r>
      <w:r w:rsidR="00A15EA9">
        <w:fldChar w:fldCharType="separate"/>
      </w:r>
      <w:r w:rsidRPr="00E63822">
        <w:rPr>
          <w:rFonts w:ascii="Times New Roman" w:eastAsia="Times New Roman" w:hAnsi="Times New Roman" w:cs="Times New Roman"/>
          <w:color w:val="0660DD"/>
          <w:sz w:val="28"/>
          <w:szCs w:val="28"/>
          <w:u w:val="single"/>
          <w:lang w:eastAsia="ru-RU"/>
        </w:rPr>
        <w:t>предлежанию</w:t>
      </w:r>
      <w:proofErr w:type="spellEnd"/>
      <w:r w:rsidR="00A15EA9">
        <w:fldChar w:fldCharType="end"/>
      </w:r>
      <w:r w:rsidRPr="00E63822">
        <w:rPr>
          <w:rFonts w:ascii="Times New Roman" w:eastAsia="Times New Roman" w:hAnsi="Times New Roman" w:cs="Times New Roman"/>
          <w:color w:val="000000"/>
          <w:sz w:val="28"/>
          <w:szCs w:val="28"/>
          <w:lang w:eastAsia="ru-RU"/>
        </w:rPr>
        <w:t> и </w:t>
      </w:r>
      <w:hyperlink r:id="rId19" w:history="1">
        <w:r w:rsidRPr="00E63822">
          <w:rPr>
            <w:rFonts w:ascii="Times New Roman" w:eastAsia="Times New Roman" w:hAnsi="Times New Roman" w:cs="Times New Roman"/>
            <w:color w:val="0660DD"/>
            <w:sz w:val="28"/>
            <w:szCs w:val="28"/>
            <w:u w:val="single"/>
            <w:lang w:eastAsia="ru-RU"/>
          </w:rPr>
          <w:t>преждевременной отслойке плаценты</w:t>
        </w:r>
      </w:hyperlink>
      <w:r w:rsidRPr="00E63822">
        <w:rPr>
          <w:rFonts w:ascii="Times New Roman" w:eastAsia="Times New Roman" w:hAnsi="Times New Roman" w:cs="Times New Roman"/>
          <w:color w:val="000000"/>
          <w:sz w:val="28"/>
          <w:szCs w:val="28"/>
          <w:lang w:eastAsia="ru-RU"/>
        </w:rPr>
        <w:t>, </w:t>
      </w:r>
      <w:hyperlink r:id="rId20" w:history="1">
        <w:r w:rsidRPr="00E63822">
          <w:rPr>
            <w:rFonts w:ascii="Times New Roman" w:eastAsia="Times New Roman" w:hAnsi="Times New Roman" w:cs="Times New Roman"/>
            <w:color w:val="0660DD"/>
            <w:sz w:val="28"/>
            <w:szCs w:val="28"/>
            <w:u w:val="single"/>
            <w:lang w:eastAsia="ru-RU"/>
          </w:rPr>
          <w:t>внутриутробной гибели плода</w:t>
        </w:r>
      </w:hyperlink>
      <w:r w:rsidRPr="00E63822">
        <w:rPr>
          <w:rFonts w:ascii="Times New Roman" w:eastAsia="Times New Roman" w:hAnsi="Times New Roman" w:cs="Times New Roman"/>
          <w:color w:val="000000"/>
          <w:sz w:val="28"/>
          <w:szCs w:val="28"/>
          <w:lang w:eastAsia="ru-RU"/>
        </w:rPr>
        <w:t>, эмболии амниотической жидкостью, ручному отделению последа, атоническим </w:t>
      </w:r>
      <w:hyperlink r:id="rId21" w:history="1">
        <w:r w:rsidRPr="00E63822">
          <w:rPr>
            <w:rFonts w:ascii="Times New Roman" w:eastAsia="Times New Roman" w:hAnsi="Times New Roman" w:cs="Times New Roman"/>
            <w:color w:val="0660DD"/>
            <w:sz w:val="28"/>
            <w:szCs w:val="28"/>
            <w:u w:val="single"/>
            <w:lang w:eastAsia="ru-RU"/>
          </w:rPr>
          <w:t>маточным кровотечениям</w:t>
        </w:r>
      </w:hyperlink>
      <w:r w:rsidRPr="00E63822">
        <w:rPr>
          <w:rFonts w:ascii="Times New Roman" w:eastAsia="Times New Roman" w:hAnsi="Times New Roman" w:cs="Times New Roman"/>
          <w:color w:val="000000"/>
          <w:sz w:val="28"/>
          <w:szCs w:val="28"/>
          <w:lang w:eastAsia="ru-RU"/>
        </w:rPr>
        <w:t>, а также операции кесарево сечение.</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Развитие тромбогеморрагического синдрома могут инициировать </w:t>
      </w:r>
      <w:proofErr w:type="spellStart"/>
      <w:r w:rsidRPr="00E63822">
        <w:rPr>
          <w:rFonts w:ascii="Times New Roman" w:eastAsia="Times New Roman" w:hAnsi="Times New Roman" w:cs="Times New Roman"/>
          <w:color w:val="000000"/>
          <w:sz w:val="28"/>
          <w:szCs w:val="28"/>
          <w:lang w:eastAsia="ru-RU"/>
        </w:rPr>
        <w:t>метастазирующие</w:t>
      </w:r>
      <w:proofErr w:type="spellEnd"/>
      <w:r w:rsidRPr="00E63822">
        <w:rPr>
          <w:rFonts w:ascii="Times New Roman" w:eastAsia="Times New Roman" w:hAnsi="Times New Roman" w:cs="Times New Roman"/>
          <w:color w:val="000000"/>
          <w:sz w:val="28"/>
          <w:szCs w:val="28"/>
          <w:lang w:eastAsia="ru-RU"/>
        </w:rPr>
        <w:t xml:space="preserve"> злокачественные опухоли (</w:t>
      </w:r>
      <w:hyperlink r:id="rId22" w:history="1">
        <w:r w:rsidRPr="00E63822">
          <w:rPr>
            <w:rFonts w:ascii="Times New Roman" w:eastAsia="Times New Roman" w:hAnsi="Times New Roman" w:cs="Times New Roman"/>
            <w:color w:val="0660DD"/>
            <w:sz w:val="28"/>
            <w:szCs w:val="28"/>
            <w:u w:val="single"/>
            <w:lang w:eastAsia="ru-RU"/>
          </w:rPr>
          <w:t>рак легкого</w:t>
        </w:r>
      </w:hyperlink>
      <w:r w:rsidRPr="00E63822">
        <w:rPr>
          <w:rFonts w:ascii="Times New Roman" w:eastAsia="Times New Roman" w:hAnsi="Times New Roman" w:cs="Times New Roman"/>
          <w:color w:val="000000"/>
          <w:sz w:val="28"/>
          <w:szCs w:val="28"/>
          <w:lang w:eastAsia="ru-RU"/>
        </w:rPr>
        <w:t>, </w:t>
      </w:r>
      <w:hyperlink r:id="rId23" w:history="1">
        <w:r w:rsidRPr="00E63822">
          <w:rPr>
            <w:rFonts w:ascii="Times New Roman" w:eastAsia="Times New Roman" w:hAnsi="Times New Roman" w:cs="Times New Roman"/>
            <w:color w:val="0660DD"/>
            <w:sz w:val="28"/>
            <w:szCs w:val="28"/>
            <w:u w:val="single"/>
            <w:lang w:eastAsia="ru-RU"/>
          </w:rPr>
          <w:t>рак желудка</w:t>
        </w:r>
      </w:hyperlink>
      <w:r w:rsidRPr="00E63822">
        <w:rPr>
          <w:rFonts w:ascii="Times New Roman" w:eastAsia="Times New Roman" w:hAnsi="Times New Roman" w:cs="Times New Roman"/>
          <w:color w:val="000000"/>
          <w:sz w:val="28"/>
          <w:szCs w:val="28"/>
          <w:lang w:eastAsia="ru-RU"/>
        </w:rPr>
        <w:t xml:space="preserve">), обширные травмы, ожоги, серьезные хирургические вмешательства. Нередко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сопровождает трансфузию крови и ее компонентов, трансплантацию тканей и органов, протезирование сосудов и клапанов сердца, применение искусственного кровообращения.</w:t>
      </w:r>
    </w:p>
    <w:p w:rsidR="00B8730F" w:rsidRPr="0005003E" w:rsidRDefault="00B8730F" w:rsidP="00E63822">
      <w:pPr>
        <w:spacing w:after="0" w:line="360" w:lineRule="auto"/>
        <w:jc w:val="both"/>
        <w:textAlignment w:val="baseline"/>
        <w:rPr>
          <w:rFonts w:ascii="Times New Roman" w:eastAsia="Times New Roman" w:hAnsi="Times New Roman" w:cs="Times New Roman"/>
          <w:sz w:val="28"/>
          <w:szCs w:val="28"/>
          <w:lang w:eastAsia="ru-RU"/>
        </w:rPr>
      </w:pPr>
      <w:r w:rsidRPr="00E63822">
        <w:rPr>
          <w:rFonts w:ascii="Times New Roman" w:eastAsia="Times New Roman" w:hAnsi="Times New Roman" w:cs="Times New Roman"/>
          <w:color w:val="000000"/>
          <w:sz w:val="28"/>
          <w:szCs w:val="28"/>
          <w:lang w:eastAsia="ru-RU"/>
        </w:rPr>
        <w:t xml:space="preserve">Способствовать возникновению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могут </w:t>
      </w:r>
      <w:proofErr w:type="spellStart"/>
      <w:proofErr w:type="gramStart"/>
      <w:r w:rsidRPr="00E63822">
        <w:rPr>
          <w:rFonts w:ascii="Times New Roman" w:eastAsia="Times New Roman" w:hAnsi="Times New Roman" w:cs="Times New Roman"/>
          <w:color w:val="000000"/>
          <w:sz w:val="28"/>
          <w:szCs w:val="28"/>
          <w:lang w:eastAsia="ru-RU"/>
        </w:rPr>
        <w:t>сердечно-сосудистые</w:t>
      </w:r>
      <w:proofErr w:type="spellEnd"/>
      <w:proofErr w:type="gramEnd"/>
      <w:r w:rsidRPr="00E63822">
        <w:rPr>
          <w:rFonts w:ascii="Times New Roman" w:eastAsia="Times New Roman" w:hAnsi="Times New Roman" w:cs="Times New Roman"/>
          <w:color w:val="000000"/>
          <w:sz w:val="28"/>
          <w:szCs w:val="28"/>
          <w:lang w:eastAsia="ru-RU"/>
        </w:rPr>
        <w:t xml:space="preserve"> заболевания, протекающие с </w:t>
      </w:r>
      <w:proofErr w:type="spellStart"/>
      <w:r w:rsidRPr="00E63822">
        <w:rPr>
          <w:rFonts w:ascii="Times New Roman" w:eastAsia="Times New Roman" w:hAnsi="Times New Roman" w:cs="Times New Roman"/>
          <w:color w:val="000000"/>
          <w:sz w:val="28"/>
          <w:szCs w:val="28"/>
          <w:lang w:eastAsia="ru-RU"/>
        </w:rPr>
        <w:t>гиперфибриногенемией</w:t>
      </w:r>
      <w:proofErr w:type="spellEnd"/>
      <w:r w:rsidRPr="00E63822">
        <w:rPr>
          <w:rFonts w:ascii="Times New Roman" w:eastAsia="Times New Roman" w:hAnsi="Times New Roman" w:cs="Times New Roman"/>
          <w:color w:val="000000"/>
          <w:sz w:val="28"/>
          <w:szCs w:val="28"/>
          <w:lang w:eastAsia="ru-RU"/>
        </w:rPr>
        <w:t xml:space="preserve">, увеличением вязкости и снижением текучести крови, механическим препятствием кровотоку атеросклеротической бляшкой. К </w:t>
      </w:r>
      <w:proofErr w:type="spellStart"/>
      <w:r w:rsidRPr="00E63822">
        <w:rPr>
          <w:rFonts w:ascii="Times New Roman" w:eastAsia="Times New Roman" w:hAnsi="Times New Roman" w:cs="Times New Roman"/>
          <w:color w:val="000000"/>
          <w:sz w:val="28"/>
          <w:szCs w:val="28"/>
          <w:lang w:eastAsia="ru-RU"/>
        </w:rPr>
        <w:t>ДВС-синдрому</w:t>
      </w:r>
      <w:proofErr w:type="spellEnd"/>
      <w:r w:rsidRPr="00E63822">
        <w:rPr>
          <w:rFonts w:ascii="Times New Roman" w:eastAsia="Times New Roman" w:hAnsi="Times New Roman" w:cs="Times New Roman"/>
          <w:color w:val="000000"/>
          <w:sz w:val="28"/>
          <w:szCs w:val="28"/>
          <w:lang w:eastAsia="ru-RU"/>
        </w:rPr>
        <w:t xml:space="preserve"> могут приводить прием медикаментов (ОК, </w:t>
      </w:r>
      <w:proofErr w:type="spellStart"/>
      <w:r w:rsidRPr="00E63822">
        <w:rPr>
          <w:rFonts w:ascii="Times New Roman" w:eastAsia="Times New Roman" w:hAnsi="Times New Roman" w:cs="Times New Roman"/>
          <w:color w:val="000000"/>
          <w:sz w:val="28"/>
          <w:szCs w:val="28"/>
          <w:lang w:eastAsia="ru-RU"/>
        </w:rPr>
        <w:t>ристомицина</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диуретиков</w:t>
      </w:r>
      <w:proofErr w:type="spellEnd"/>
      <w:r w:rsidRPr="00E63822">
        <w:rPr>
          <w:rFonts w:ascii="Times New Roman" w:eastAsia="Times New Roman" w:hAnsi="Times New Roman" w:cs="Times New Roman"/>
          <w:color w:val="000000"/>
          <w:sz w:val="28"/>
          <w:szCs w:val="28"/>
          <w:lang w:eastAsia="ru-RU"/>
        </w:rPr>
        <w:t>), острые отравления (например, ядом змеи) и </w:t>
      </w:r>
      <w:hyperlink r:id="rId24" w:history="1">
        <w:r w:rsidRPr="0005003E">
          <w:rPr>
            <w:rFonts w:ascii="Times New Roman" w:eastAsia="Times New Roman" w:hAnsi="Times New Roman" w:cs="Times New Roman"/>
            <w:sz w:val="28"/>
            <w:szCs w:val="28"/>
            <w:u w:val="single"/>
            <w:lang w:eastAsia="ru-RU"/>
          </w:rPr>
          <w:t>острые аллергические реакции</w:t>
        </w:r>
      </w:hyperlink>
      <w:r w:rsidRPr="0005003E">
        <w:rPr>
          <w:rFonts w:ascii="Times New Roman" w:eastAsia="Times New Roman" w:hAnsi="Times New Roman" w:cs="Times New Roman"/>
          <w:sz w:val="28"/>
          <w:szCs w:val="28"/>
          <w:lang w:eastAsia="ru-RU"/>
        </w:rPr>
        <w:t>.</w:t>
      </w:r>
    </w:p>
    <w:p w:rsidR="00B8730F" w:rsidRPr="0005003E" w:rsidRDefault="00B8730F" w:rsidP="00E63822">
      <w:pPr>
        <w:spacing w:after="0" w:line="360" w:lineRule="auto"/>
        <w:jc w:val="both"/>
        <w:textAlignment w:val="baseline"/>
        <w:outlineLvl w:val="1"/>
        <w:rPr>
          <w:rFonts w:ascii="Times New Roman" w:eastAsia="Times New Roman" w:hAnsi="Times New Roman" w:cs="Times New Roman"/>
          <w:b/>
          <w:sz w:val="28"/>
          <w:szCs w:val="28"/>
          <w:lang w:eastAsia="ru-RU"/>
        </w:rPr>
      </w:pPr>
      <w:bookmarkStart w:id="2" w:name="h2_6"/>
      <w:bookmarkEnd w:id="2"/>
      <w:r w:rsidRPr="0005003E">
        <w:rPr>
          <w:rFonts w:ascii="Times New Roman" w:eastAsia="Times New Roman" w:hAnsi="Times New Roman" w:cs="Times New Roman"/>
          <w:b/>
          <w:sz w:val="28"/>
          <w:szCs w:val="28"/>
          <w:lang w:eastAsia="ru-RU"/>
        </w:rPr>
        <w:t xml:space="preserve">Патогенез </w:t>
      </w:r>
      <w:proofErr w:type="spellStart"/>
      <w:r w:rsidRPr="0005003E">
        <w:rPr>
          <w:rFonts w:ascii="Times New Roman" w:eastAsia="Times New Roman" w:hAnsi="Times New Roman" w:cs="Times New Roman"/>
          <w:b/>
          <w:sz w:val="28"/>
          <w:szCs w:val="28"/>
          <w:lang w:eastAsia="ru-RU"/>
        </w:rPr>
        <w:t>ДВС-синдрома</w:t>
      </w:r>
      <w:proofErr w:type="spellEnd"/>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Несостоятельность гемостаза при </w:t>
      </w:r>
      <w:proofErr w:type="spellStart"/>
      <w:r w:rsidRPr="00E63822">
        <w:rPr>
          <w:rFonts w:ascii="Times New Roman" w:eastAsia="Times New Roman" w:hAnsi="Times New Roman" w:cs="Times New Roman"/>
          <w:color w:val="000000"/>
          <w:sz w:val="28"/>
          <w:szCs w:val="28"/>
          <w:lang w:eastAsia="ru-RU"/>
        </w:rPr>
        <w:t>ДВС-синдроме</w:t>
      </w:r>
      <w:proofErr w:type="spellEnd"/>
      <w:r w:rsidRPr="00E63822">
        <w:rPr>
          <w:rFonts w:ascii="Times New Roman" w:eastAsia="Times New Roman" w:hAnsi="Times New Roman" w:cs="Times New Roman"/>
          <w:color w:val="000000"/>
          <w:sz w:val="28"/>
          <w:szCs w:val="28"/>
          <w:lang w:eastAsia="ru-RU"/>
        </w:rPr>
        <w:t xml:space="preserve"> возникает за счет </w:t>
      </w:r>
      <w:proofErr w:type="spellStart"/>
      <w:r w:rsidRPr="00E63822">
        <w:rPr>
          <w:rFonts w:ascii="Times New Roman" w:eastAsia="Times New Roman" w:hAnsi="Times New Roman" w:cs="Times New Roman"/>
          <w:color w:val="000000"/>
          <w:sz w:val="28"/>
          <w:szCs w:val="28"/>
          <w:lang w:eastAsia="ru-RU"/>
        </w:rPr>
        <w:t>гиперстимуляции</w:t>
      </w:r>
      <w:proofErr w:type="spellEnd"/>
      <w:r w:rsidRPr="00E63822">
        <w:rPr>
          <w:rFonts w:ascii="Times New Roman" w:eastAsia="Times New Roman" w:hAnsi="Times New Roman" w:cs="Times New Roman"/>
          <w:color w:val="000000"/>
          <w:sz w:val="28"/>
          <w:szCs w:val="28"/>
          <w:lang w:eastAsia="ru-RU"/>
        </w:rPr>
        <w:t xml:space="preserve"> </w:t>
      </w:r>
      <w:proofErr w:type="gramStart"/>
      <w:r w:rsidRPr="00E63822">
        <w:rPr>
          <w:rFonts w:ascii="Times New Roman" w:eastAsia="Times New Roman" w:hAnsi="Times New Roman" w:cs="Times New Roman"/>
          <w:color w:val="000000"/>
          <w:sz w:val="28"/>
          <w:szCs w:val="28"/>
          <w:lang w:eastAsia="ru-RU"/>
        </w:rPr>
        <w:t>свертывающей</w:t>
      </w:r>
      <w:proofErr w:type="gramEnd"/>
      <w:r w:rsidRPr="00E63822">
        <w:rPr>
          <w:rFonts w:ascii="Times New Roman" w:eastAsia="Times New Roman" w:hAnsi="Times New Roman" w:cs="Times New Roman"/>
          <w:color w:val="000000"/>
          <w:sz w:val="28"/>
          <w:szCs w:val="28"/>
          <w:lang w:eastAsia="ru-RU"/>
        </w:rPr>
        <w:t xml:space="preserve"> и быстрого истощения </w:t>
      </w:r>
      <w:proofErr w:type="spellStart"/>
      <w:r w:rsidRPr="00E63822">
        <w:rPr>
          <w:rFonts w:ascii="Times New Roman" w:eastAsia="Times New Roman" w:hAnsi="Times New Roman" w:cs="Times New Roman"/>
          <w:color w:val="000000"/>
          <w:sz w:val="28"/>
          <w:szCs w:val="28"/>
          <w:lang w:eastAsia="ru-RU"/>
        </w:rPr>
        <w:t>антикоагулянтной</w:t>
      </w:r>
      <w:proofErr w:type="spellEnd"/>
      <w:r w:rsidRPr="00E63822">
        <w:rPr>
          <w:rFonts w:ascii="Times New Roman" w:eastAsia="Times New Roman" w:hAnsi="Times New Roman" w:cs="Times New Roman"/>
          <w:color w:val="000000"/>
          <w:sz w:val="28"/>
          <w:szCs w:val="28"/>
          <w:lang w:eastAsia="ru-RU"/>
        </w:rPr>
        <w:t xml:space="preserve"> и </w:t>
      </w:r>
      <w:proofErr w:type="spellStart"/>
      <w:r w:rsidRPr="00E63822">
        <w:rPr>
          <w:rFonts w:ascii="Times New Roman" w:eastAsia="Times New Roman" w:hAnsi="Times New Roman" w:cs="Times New Roman"/>
          <w:color w:val="000000"/>
          <w:sz w:val="28"/>
          <w:szCs w:val="28"/>
          <w:lang w:eastAsia="ru-RU"/>
        </w:rPr>
        <w:t>фибринолитической</w:t>
      </w:r>
      <w:proofErr w:type="spellEnd"/>
      <w:r w:rsidRPr="00E63822">
        <w:rPr>
          <w:rFonts w:ascii="Times New Roman" w:eastAsia="Times New Roman" w:hAnsi="Times New Roman" w:cs="Times New Roman"/>
          <w:color w:val="000000"/>
          <w:sz w:val="28"/>
          <w:szCs w:val="28"/>
          <w:lang w:eastAsia="ru-RU"/>
        </w:rPr>
        <w:t xml:space="preserve"> систем гемостаза.</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lastRenderedPageBreak/>
        <w:t xml:space="preserve">Развитие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обуславливается различными факторами, которые появляются в кровяном русле и напрямую активируют процесс свертывания, либо осуществляют это через медиаторы, воздействующие на эндотелий. В качестве активаторов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могут выступать токсины, ферменты бактерий, околоплодные воды, иммунные комплексы, стрессовые катехоламины, </w:t>
      </w:r>
      <w:proofErr w:type="spellStart"/>
      <w:r w:rsidRPr="00E63822">
        <w:rPr>
          <w:rFonts w:ascii="Times New Roman" w:eastAsia="Times New Roman" w:hAnsi="Times New Roman" w:cs="Times New Roman"/>
          <w:color w:val="000000"/>
          <w:sz w:val="28"/>
          <w:szCs w:val="28"/>
          <w:lang w:eastAsia="ru-RU"/>
        </w:rPr>
        <w:t>фосфолипиды</w:t>
      </w:r>
      <w:proofErr w:type="spellEnd"/>
      <w:r w:rsidRPr="00E63822">
        <w:rPr>
          <w:rFonts w:ascii="Times New Roman" w:eastAsia="Times New Roman" w:hAnsi="Times New Roman" w:cs="Times New Roman"/>
          <w:color w:val="000000"/>
          <w:sz w:val="28"/>
          <w:szCs w:val="28"/>
          <w:lang w:eastAsia="ru-RU"/>
        </w:rPr>
        <w:t xml:space="preserve">, снижение сердечного выброса и кровотока, ацидоз, </w:t>
      </w:r>
      <w:proofErr w:type="spellStart"/>
      <w:r w:rsidRPr="00E63822">
        <w:rPr>
          <w:rFonts w:ascii="Times New Roman" w:eastAsia="Times New Roman" w:hAnsi="Times New Roman" w:cs="Times New Roman"/>
          <w:color w:val="000000"/>
          <w:sz w:val="28"/>
          <w:szCs w:val="28"/>
          <w:lang w:eastAsia="ru-RU"/>
        </w:rPr>
        <w:t>гиповолемия</w:t>
      </w:r>
      <w:proofErr w:type="spellEnd"/>
      <w:r w:rsidRPr="00E63822">
        <w:rPr>
          <w:rFonts w:ascii="Times New Roman" w:eastAsia="Times New Roman" w:hAnsi="Times New Roman" w:cs="Times New Roman"/>
          <w:color w:val="000000"/>
          <w:sz w:val="28"/>
          <w:szCs w:val="28"/>
          <w:lang w:eastAsia="ru-RU"/>
        </w:rPr>
        <w:t xml:space="preserve"> и др.</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Развитие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происходит с последовательной сменой 4-х стадий.</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b/>
          <w:bCs/>
          <w:color w:val="000000"/>
          <w:sz w:val="28"/>
          <w:szCs w:val="28"/>
          <w:bdr w:val="none" w:sz="0" w:space="0" w:color="auto" w:frame="1"/>
          <w:lang w:eastAsia="ru-RU"/>
        </w:rPr>
        <w:t xml:space="preserve">I - начальная стадия </w:t>
      </w:r>
      <w:proofErr w:type="spellStart"/>
      <w:r w:rsidRPr="00E63822">
        <w:rPr>
          <w:rFonts w:ascii="Times New Roman" w:eastAsia="Times New Roman" w:hAnsi="Times New Roman" w:cs="Times New Roman"/>
          <w:b/>
          <w:bCs/>
          <w:color w:val="000000"/>
          <w:sz w:val="28"/>
          <w:szCs w:val="28"/>
          <w:bdr w:val="none" w:sz="0" w:space="0" w:color="auto" w:frame="1"/>
          <w:lang w:eastAsia="ru-RU"/>
        </w:rPr>
        <w:t>гиперкоагуляции</w:t>
      </w:r>
      <w:proofErr w:type="spellEnd"/>
      <w:r w:rsidRPr="00E63822">
        <w:rPr>
          <w:rFonts w:ascii="Times New Roman" w:eastAsia="Times New Roman" w:hAnsi="Times New Roman" w:cs="Times New Roman"/>
          <w:b/>
          <w:bCs/>
          <w:color w:val="000000"/>
          <w:sz w:val="28"/>
          <w:szCs w:val="28"/>
          <w:bdr w:val="none" w:sz="0" w:space="0" w:color="auto" w:frame="1"/>
          <w:lang w:eastAsia="ru-RU"/>
        </w:rPr>
        <w:t xml:space="preserve"> и внутрисосудистой агрегации клеток</w:t>
      </w:r>
      <w:r w:rsidRPr="00E63822">
        <w:rPr>
          <w:rFonts w:ascii="Times New Roman" w:eastAsia="Times New Roman" w:hAnsi="Times New Roman" w:cs="Times New Roman"/>
          <w:color w:val="000000"/>
          <w:sz w:val="28"/>
          <w:szCs w:val="28"/>
          <w:lang w:eastAsia="ru-RU"/>
        </w:rPr>
        <w:t xml:space="preserve">. Обусловлена выбросом в кровь тканевого </w:t>
      </w:r>
      <w:proofErr w:type="spellStart"/>
      <w:r w:rsidRPr="00E63822">
        <w:rPr>
          <w:rFonts w:ascii="Times New Roman" w:eastAsia="Times New Roman" w:hAnsi="Times New Roman" w:cs="Times New Roman"/>
          <w:color w:val="000000"/>
          <w:sz w:val="28"/>
          <w:szCs w:val="28"/>
          <w:lang w:eastAsia="ru-RU"/>
        </w:rPr>
        <w:t>тромбопластина</w:t>
      </w:r>
      <w:proofErr w:type="spellEnd"/>
      <w:r w:rsidRPr="00E63822">
        <w:rPr>
          <w:rFonts w:ascii="Times New Roman" w:eastAsia="Times New Roman" w:hAnsi="Times New Roman" w:cs="Times New Roman"/>
          <w:color w:val="000000"/>
          <w:sz w:val="28"/>
          <w:szCs w:val="28"/>
          <w:lang w:eastAsia="ru-RU"/>
        </w:rPr>
        <w:t xml:space="preserve"> или веществ, обладающих </w:t>
      </w:r>
      <w:proofErr w:type="spellStart"/>
      <w:r w:rsidRPr="00E63822">
        <w:rPr>
          <w:rFonts w:ascii="Times New Roman" w:eastAsia="Times New Roman" w:hAnsi="Times New Roman" w:cs="Times New Roman"/>
          <w:color w:val="000000"/>
          <w:sz w:val="28"/>
          <w:szCs w:val="28"/>
          <w:lang w:eastAsia="ru-RU"/>
        </w:rPr>
        <w:t>тромбопластиноподобным</w:t>
      </w:r>
      <w:proofErr w:type="spellEnd"/>
      <w:r w:rsidRPr="00E63822">
        <w:rPr>
          <w:rFonts w:ascii="Times New Roman" w:eastAsia="Times New Roman" w:hAnsi="Times New Roman" w:cs="Times New Roman"/>
          <w:color w:val="000000"/>
          <w:sz w:val="28"/>
          <w:szCs w:val="28"/>
          <w:lang w:eastAsia="ru-RU"/>
        </w:rPr>
        <w:t xml:space="preserve"> действием и запускающих </w:t>
      </w:r>
      <w:proofErr w:type="gramStart"/>
      <w:r w:rsidRPr="00E63822">
        <w:rPr>
          <w:rFonts w:ascii="Times New Roman" w:eastAsia="Times New Roman" w:hAnsi="Times New Roman" w:cs="Times New Roman"/>
          <w:color w:val="000000"/>
          <w:sz w:val="28"/>
          <w:szCs w:val="28"/>
          <w:lang w:eastAsia="ru-RU"/>
        </w:rPr>
        <w:t>внутренний</w:t>
      </w:r>
      <w:proofErr w:type="gramEnd"/>
      <w:r w:rsidRPr="00E63822">
        <w:rPr>
          <w:rFonts w:ascii="Times New Roman" w:eastAsia="Times New Roman" w:hAnsi="Times New Roman" w:cs="Times New Roman"/>
          <w:color w:val="000000"/>
          <w:sz w:val="28"/>
          <w:szCs w:val="28"/>
          <w:lang w:eastAsia="ru-RU"/>
        </w:rPr>
        <w:t xml:space="preserve"> и внешний пути свертывания. Может продолжаться от нескольких минут и часов (при острой форме) до нескольких дней и месяцев (при хронической).</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b/>
          <w:bCs/>
          <w:color w:val="000000"/>
          <w:sz w:val="28"/>
          <w:szCs w:val="28"/>
          <w:bdr w:val="none" w:sz="0" w:space="0" w:color="auto" w:frame="1"/>
          <w:lang w:eastAsia="ru-RU"/>
        </w:rPr>
        <w:t xml:space="preserve">II - стадия </w:t>
      </w:r>
      <w:proofErr w:type="gramStart"/>
      <w:r w:rsidRPr="00E63822">
        <w:rPr>
          <w:rFonts w:ascii="Times New Roman" w:eastAsia="Times New Roman" w:hAnsi="Times New Roman" w:cs="Times New Roman"/>
          <w:b/>
          <w:bCs/>
          <w:color w:val="000000"/>
          <w:sz w:val="28"/>
          <w:szCs w:val="28"/>
          <w:bdr w:val="none" w:sz="0" w:space="0" w:color="auto" w:frame="1"/>
          <w:lang w:eastAsia="ru-RU"/>
        </w:rPr>
        <w:t>прогрессирующей</w:t>
      </w:r>
      <w:proofErr w:type="gramEnd"/>
      <w:r w:rsidRPr="00E63822">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E63822">
        <w:rPr>
          <w:rFonts w:ascii="Times New Roman" w:eastAsia="Times New Roman" w:hAnsi="Times New Roman" w:cs="Times New Roman"/>
          <w:b/>
          <w:bCs/>
          <w:color w:val="000000"/>
          <w:sz w:val="28"/>
          <w:szCs w:val="28"/>
          <w:bdr w:val="none" w:sz="0" w:space="0" w:color="auto" w:frame="1"/>
          <w:lang w:eastAsia="ru-RU"/>
        </w:rPr>
        <w:t>коагулопатии</w:t>
      </w:r>
      <w:proofErr w:type="spellEnd"/>
      <w:r w:rsidRPr="00E63822">
        <w:rPr>
          <w:rFonts w:ascii="Times New Roman" w:eastAsia="Times New Roman" w:hAnsi="Times New Roman" w:cs="Times New Roman"/>
          <w:b/>
          <w:bCs/>
          <w:color w:val="000000"/>
          <w:sz w:val="28"/>
          <w:szCs w:val="28"/>
          <w:bdr w:val="none" w:sz="0" w:space="0" w:color="auto" w:frame="1"/>
          <w:lang w:eastAsia="ru-RU"/>
        </w:rPr>
        <w:t xml:space="preserve"> потребления</w:t>
      </w:r>
      <w:r w:rsidRPr="00E63822">
        <w:rPr>
          <w:rFonts w:ascii="Times New Roman" w:eastAsia="Times New Roman" w:hAnsi="Times New Roman" w:cs="Times New Roman"/>
          <w:color w:val="000000"/>
          <w:sz w:val="28"/>
          <w:szCs w:val="28"/>
          <w:lang w:eastAsia="ru-RU"/>
        </w:rPr>
        <w:t xml:space="preserve">. Характеризуется дефицитом фибриногена, кровяных пластинок и плазменных факторов вследствие их избыточного расхода на </w:t>
      </w:r>
      <w:proofErr w:type="spellStart"/>
      <w:r w:rsidRPr="00E63822">
        <w:rPr>
          <w:rFonts w:ascii="Times New Roman" w:eastAsia="Times New Roman" w:hAnsi="Times New Roman" w:cs="Times New Roman"/>
          <w:color w:val="000000"/>
          <w:sz w:val="28"/>
          <w:szCs w:val="28"/>
          <w:lang w:eastAsia="ru-RU"/>
        </w:rPr>
        <w:t>тромбообразование</w:t>
      </w:r>
      <w:proofErr w:type="spellEnd"/>
      <w:r w:rsidRPr="00E63822">
        <w:rPr>
          <w:rFonts w:ascii="Times New Roman" w:eastAsia="Times New Roman" w:hAnsi="Times New Roman" w:cs="Times New Roman"/>
          <w:color w:val="000000"/>
          <w:sz w:val="28"/>
          <w:szCs w:val="28"/>
          <w:lang w:eastAsia="ru-RU"/>
        </w:rPr>
        <w:t xml:space="preserve"> и недостаточного возмещения.</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b/>
          <w:bCs/>
          <w:color w:val="000000"/>
          <w:sz w:val="28"/>
          <w:szCs w:val="28"/>
          <w:bdr w:val="none" w:sz="0" w:space="0" w:color="auto" w:frame="1"/>
          <w:lang w:eastAsia="ru-RU"/>
        </w:rPr>
        <w:t xml:space="preserve">III - критическая стадия вторичного </w:t>
      </w:r>
      <w:proofErr w:type="spellStart"/>
      <w:r w:rsidRPr="00E63822">
        <w:rPr>
          <w:rFonts w:ascii="Times New Roman" w:eastAsia="Times New Roman" w:hAnsi="Times New Roman" w:cs="Times New Roman"/>
          <w:b/>
          <w:bCs/>
          <w:color w:val="000000"/>
          <w:sz w:val="28"/>
          <w:szCs w:val="28"/>
          <w:bdr w:val="none" w:sz="0" w:space="0" w:color="auto" w:frame="1"/>
          <w:lang w:eastAsia="ru-RU"/>
        </w:rPr>
        <w:t>фибринолиза</w:t>
      </w:r>
      <w:proofErr w:type="spellEnd"/>
      <w:r w:rsidRPr="00E63822">
        <w:rPr>
          <w:rFonts w:ascii="Times New Roman" w:eastAsia="Times New Roman" w:hAnsi="Times New Roman" w:cs="Times New Roman"/>
          <w:b/>
          <w:bCs/>
          <w:color w:val="000000"/>
          <w:sz w:val="28"/>
          <w:szCs w:val="28"/>
          <w:bdr w:val="none" w:sz="0" w:space="0" w:color="auto" w:frame="1"/>
          <w:lang w:eastAsia="ru-RU"/>
        </w:rPr>
        <w:t xml:space="preserve"> и </w:t>
      </w:r>
      <w:proofErr w:type="gramStart"/>
      <w:r w:rsidRPr="00E63822">
        <w:rPr>
          <w:rFonts w:ascii="Times New Roman" w:eastAsia="Times New Roman" w:hAnsi="Times New Roman" w:cs="Times New Roman"/>
          <w:b/>
          <w:bCs/>
          <w:color w:val="000000"/>
          <w:sz w:val="28"/>
          <w:szCs w:val="28"/>
          <w:bdr w:val="none" w:sz="0" w:space="0" w:color="auto" w:frame="1"/>
          <w:lang w:eastAsia="ru-RU"/>
        </w:rPr>
        <w:t>выраженной</w:t>
      </w:r>
      <w:proofErr w:type="gramEnd"/>
      <w:r w:rsidRPr="00E63822">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E63822">
        <w:rPr>
          <w:rFonts w:ascii="Times New Roman" w:eastAsia="Times New Roman" w:hAnsi="Times New Roman" w:cs="Times New Roman"/>
          <w:b/>
          <w:bCs/>
          <w:color w:val="000000"/>
          <w:sz w:val="28"/>
          <w:szCs w:val="28"/>
          <w:bdr w:val="none" w:sz="0" w:space="0" w:color="auto" w:frame="1"/>
          <w:lang w:eastAsia="ru-RU"/>
        </w:rPr>
        <w:t>гипокоагуляции</w:t>
      </w:r>
      <w:proofErr w:type="spellEnd"/>
      <w:r w:rsidRPr="00E63822">
        <w:rPr>
          <w:rFonts w:ascii="Times New Roman" w:eastAsia="Times New Roman" w:hAnsi="Times New Roman" w:cs="Times New Roman"/>
          <w:color w:val="000000"/>
          <w:sz w:val="28"/>
          <w:szCs w:val="28"/>
          <w:lang w:eastAsia="ru-RU"/>
        </w:rPr>
        <w:t xml:space="preserve">. Отмечается разбалансировка </w:t>
      </w:r>
      <w:proofErr w:type="spellStart"/>
      <w:r w:rsidRPr="00E63822">
        <w:rPr>
          <w:rFonts w:ascii="Times New Roman" w:eastAsia="Times New Roman" w:hAnsi="Times New Roman" w:cs="Times New Roman"/>
          <w:color w:val="000000"/>
          <w:sz w:val="28"/>
          <w:szCs w:val="28"/>
          <w:lang w:eastAsia="ru-RU"/>
        </w:rPr>
        <w:t>гемостатического</w:t>
      </w:r>
      <w:proofErr w:type="spellEnd"/>
      <w:r w:rsidRPr="00E63822">
        <w:rPr>
          <w:rFonts w:ascii="Times New Roman" w:eastAsia="Times New Roman" w:hAnsi="Times New Roman" w:cs="Times New Roman"/>
          <w:color w:val="000000"/>
          <w:sz w:val="28"/>
          <w:szCs w:val="28"/>
          <w:lang w:eastAsia="ru-RU"/>
        </w:rPr>
        <w:t xml:space="preserve"> процесса (</w:t>
      </w:r>
      <w:proofErr w:type="spellStart"/>
      <w:r w:rsidRPr="00E63822">
        <w:rPr>
          <w:rFonts w:ascii="Times New Roman" w:eastAsia="Times New Roman" w:hAnsi="Times New Roman" w:cs="Times New Roman"/>
          <w:color w:val="000000"/>
          <w:sz w:val="28"/>
          <w:szCs w:val="28"/>
          <w:lang w:eastAsia="ru-RU"/>
        </w:rPr>
        <w:t>афибриногенемия</w:t>
      </w:r>
      <w:proofErr w:type="spellEnd"/>
      <w:r w:rsidRPr="00E63822">
        <w:rPr>
          <w:rFonts w:ascii="Times New Roman" w:eastAsia="Times New Roman" w:hAnsi="Times New Roman" w:cs="Times New Roman"/>
          <w:color w:val="000000"/>
          <w:sz w:val="28"/>
          <w:szCs w:val="28"/>
          <w:lang w:eastAsia="ru-RU"/>
        </w:rPr>
        <w:t>, накопление патологических продуктов, разрушение эритроцитов) с замедлением свертывания крови (вплоть до полной неспособности к свертыванию).</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b/>
          <w:bCs/>
          <w:color w:val="000000"/>
          <w:sz w:val="28"/>
          <w:szCs w:val="28"/>
          <w:bdr w:val="none" w:sz="0" w:space="0" w:color="auto" w:frame="1"/>
          <w:lang w:eastAsia="ru-RU"/>
        </w:rPr>
        <w:t>IV - стадия восстановления</w:t>
      </w:r>
      <w:r w:rsidRPr="00E63822">
        <w:rPr>
          <w:rFonts w:ascii="Times New Roman" w:eastAsia="Times New Roman" w:hAnsi="Times New Roman" w:cs="Times New Roman"/>
          <w:color w:val="000000"/>
          <w:sz w:val="28"/>
          <w:szCs w:val="28"/>
          <w:lang w:eastAsia="ru-RU"/>
        </w:rPr>
        <w:t>. Наблюдаются либо остаточные очаговые дистрофические и некротические изменения в тканях тех или иных органов и выздоровление, либо осложнения в виде острой органной недостаточности.</w:t>
      </w:r>
    </w:p>
    <w:p w:rsidR="00B8730F" w:rsidRPr="0005003E" w:rsidRDefault="00A15EA9" w:rsidP="0005003E">
      <w:pPr>
        <w:spacing w:after="100" w:line="360" w:lineRule="auto"/>
        <w:jc w:val="both"/>
        <w:textAlignment w:val="baseline"/>
        <w:rPr>
          <w:rFonts w:ascii="Times New Roman" w:eastAsia="Times New Roman" w:hAnsi="Times New Roman" w:cs="Times New Roman"/>
          <w:b/>
          <w:color w:val="999999"/>
          <w:sz w:val="28"/>
          <w:szCs w:val="28"/>
          <w:lang w:eastAsia="ru-RU"/>
        </w:rPr>
      </w:pPr>
      <w:hyperlink r:id="rId25" w:tooltip="ДВС-синдром" w:history="1">
        <w:r w:rsidRPr="00A15EA9">
          <w:rPr>
            <w:rFonts w:ascii="Times New Roman" w:eastAsia="Times New Roman" w:hAnsi="Times New Roman" w:cs="Times New Roman"/>
            <w:b/>
            <w:color w:val="0660DD"/>
            <w:sz w:val="28"/>
            <w:szCs w:val="2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ВС-синдром" href="https://www.krasotaimedicina.ru/upload/iblock/74d/74def3397a1ab6d636504a46820bf4d9.jpeg" title="&quot;ДВС-синдром&quot;" style="width:24pt;height:24pt" o:button="t"/>
          </w:pict>
        </w:r>
      </w:hyperlink>
      <w:bookmarkStart w:id="3" w:name="h2_15"/>
      <w:bookmarkEnd w:id="3"/>
      <w:r w:rsidR="00B8730F" w:rsidRPr="0005003E">
        <w:rPr>
          <w:rFonts w:ascii="Times New Roman" w:eastAsia="Times New Roman" w:hAnsi="Times New Roman" w:cs="Times New Roman"/>
          <w:b/>
          <w:sz w:val="28"/>
          <w:szCs w:val="28"/>
          <w:lang w:eastAsia="ru-RU"/>
        </w:rPr>
        <w:t xml:space="preserve">Классификация </w:t>
      </w:r>
      <w:proofErr w:type="spellStart"/>
      <w:r w:rsidR="00B8730F" w:rsidRPr="0005003E">
        <w:rPr>
          <w:rFonts w:ascii="Times New Roman" w:eastAsia="Times New Roman" w:hAnsi="Times New Roman" w:cs="Times New Roman"/>
          <w:b/>
          <w:sz w:val="28"/>
          <w:szCs w:val="28"/>
          <w:lang w:eastAsia="ru-RU"/>
        </w:rPr>
        <w:t>ДВС-синдрома</w:t>
      </w:r>
      <w:proofErr w:type="spellEnd"/>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По выраженности и скорости развития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может быть острым (в т.ч., молниеносным), </w:t>
      </w:r>
      <w:proofErr w:type="spellStart"/>
      <w:r w:rsidRPr="00E63822">
        <w:rPr>
          <w:rFonts w:ascii="Times New Roman" w:eastAsia="Times New Roman" w:hAnsi="Times New Roman" w:cs="Times New Roman"/>
          <w:color w:val="000000"/>
          <w:sz w:val="28"/>
          <w:szCs w:val="28"/>
          <w:lang w:eastAsia="ru-RU"/>
        </w:rPr>
        <w:t>подострым</w:t>
      </w:r>
      <w:proofErr w:type="spellEnd"/>
      <w:r w:rsidRPr="00E63822">
        <w:rPr>
          <w:rFonts w:ascii="Times New Roman" w:eastAsia="Times New Roman" w:hAnsi="Times New Roman" w:cs="Times New Roman"/>
          <w:color w:val="000000"/>
          <w:sz w:val="28"/>
          <w:szCs w:val="28"/>
          <w:lang w:eastAsia="ru-RU"/>
        </w:rPr>
        <w:t xml:space="preserve">, хроническим и рецидивирующим. Острая </w:t>
      </w:r>
      <w:r w:rsidRPr="00E63822">
        <w:rPr>
          <w:rFonts w:ascii="Times New Roman" w:eastAsia="Times New Roman" w:hAnsi="Times New Roman" w:cs="Times New Roman"/>
          <w:color w:val="000000"/>
          <w:sz w:val="28"/>
          <w:szCs w:val="28"/>
          <w:lang w:eastAsia="ru-RU"/>
        </w:rPr>
        <w:lastRenderedPageBreak/>
        <w:t xml:space="preserve">форма тромбогеморрагического синдрома возникает при массивном выбросе в кровь </w:t>
      </w:r>
      <w:proofErr w:type="spellStart"/>
      <w:r w:rsidRPr="00E63822">
        <w:rPr>
          <w:rFonts w:ascii="Times New Roman" w:eastAsia="Times New Roman" w:hAnsi="Times New Roman" w:cs="Times New Roman"/>
          <w:color w:val="000000"/>
          <w:sz w:val="28"/>
          <w:szCs w:val="28"/>
          <w:lang w:eastAsia="ru-RU"/>
        </w:rPr>
        <w:t>тромбопластина</w:t>
      </w:r>
      <w:proofErr w:type="spellEnd"/>
      <w:r w:rsidRPr="00E63822">
        <w:rPr>
          <w:rFonts w:ascii="Times New Roman" w:eastAsia="Times New Roman" w:hAnsi="Times New Roman" w:cs="Times New Roman"/>
          <w:color w:val="000000"/>
          <w:sz w:val="28"/>
          <w:szCs w:val="28"/>
          <w:lang w:eastAsia="ru-RU"/>
        </w:rPr>
        <w:t xml:space="preserve"> и ему подобных факторов (при акушерской патологии, обширных операциях, травмах, ожогах, </w:t>
      </w:r>
      <w:hyperlink r:id="rId26" w:history="1">
        <w:r w:rsidRPr="00E63822">
          <w:rPr>
            <w:rFonts w:ascii="Times New Roman" w:eastAsia="Times New Roman" w:hAnsi="Times New Roman" w:cs="Times New Roman"/>
            <w:color w:val="0660DD"/>
            <w:sz w:val="28"/>
            <w:szCs w:val="28"/>
            <w:u w:val="single"/>
            <w:lang w:eastAsia="ru-RU"/>
          </w:rPr>
          <w:t xml:space="preserve">синдроме длительного </w:t>
        </w:r>
        <w:proofErr w:type="spellStart"/>
        <w:r w:rsidRPr="00E63822">
          <w:rPr>
            <w:rFonts w:ascii="Times New Roman" w:eastAsia="Times New Roman" w:hAnsi="Times New Roman" w:cs="Times New Roman"/>
            <w:color w:val="0660DD"/>
            <w:sz w:val="28"/>
            <w:szCs w:val="28"/>
            <w:u w:val="single"/>
            <w:lang w:eastAsia="ru-RU"/>
          </w:rPr>
          <w:t>сдавления</w:t>
        </w:r>
        <w:proofErr w:type="spellEnd"/>
      </w:hyperlink>
      <w:r w:rsidRPr="00E63822">
        <w:rPr>
          <w:rFonts w:ascii="Times New Roman" w:eastAsia="Times New Roman" w:hAnsi="Times New Roman" w:cs="Times New Roman"/>
          <w:color w:val="000000"/>
          <w:sz w:val="28"/>
          <w:szCs w:val="28"/>
          <w:lang w:eastAsia="ru-RU"/>
        </w:rPr>
        <w:t xml:space="preserve"> тканей). Характеризуется ускоренной сменой стадий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отсутствием нормального защитного </w:t>
      </w:r>
      <w:proofErr w:type="spellStart"/>
      <w:r w:rsidRPr="00E63822">
        <w:rPr>
          <w:rFonts w:ascii="Times New Roman" w:eastAsia="Times New Roman" w:hAnsi="Times New Roman" w:cs="Times New Roman"/>
          <w:color w:val="000000"/>
          <w:sz w:val="28"/>
          <w:szCs w:val="28"/>
          <w:lang w:eastAsia="ru-RU"/>
        </w:rPr>
        <w:t>антикоагуляционного</w:t>
      </w:r>
      <w:proofErr w:type="spellEnd"/>
      <w:r w:rsidRPr="00E63822">
        <w:rPr>
          <w:rFonts w:ascii="Times New Roman" w:eastAsia="Times New Roman" w:hAnsi="Times New Roman" w:cs="Times New Roman"/>
          <w:color w:val="000000"/>
          <w:sz w:val="28"/>
          <w:szCs w:val="28"/>
          <w:lang w:eastAsia="ru-RU"/>
        </w:rPr>
        <w:t xml:space="preserve"> механизма. </w:t>
      </w:r>
      <w:proofErr w:type="spellStart"/>
      <w:r w:rsidRPr="00E63822">
        <w:rPr>
          <w:rFonts w:ascii="Times New Roman" w:eastAsia="Times New Roman" w:hAnsi="Times New Roman" w:cs="Times New Roman"/>
          <w:color w:val="000000"/>
          <w:sz w:val="28"/>
          <w:szCs w:val="28"/>
          <w:lang w:eastAsia="ru-RU"/>
        </w:rPr>
        <w:t>Подострая</w:t>
      </w:r>
      <w:proofErr w:type="spellEnd"/>
      <w:r w:rsidRPr="00E63822">
        <w:rPr>
          <w:rFonts w:ascii="Times New Roman" w:eastAsia="Times New Roman" w:hAnsi="Times New Roman" w:cs="Times New Roman"/>
          <w:color w:val="000000"/>
          <w:sz w:val="28"/>
          <w:szCs w:val="28"/>
          <w:lang w:eastAsia="ru-RU"/>
        </w:rPr>
        <w:t xml:space="preserve"> и </w:t>
      </w:r>
      <w:proofErr w:type="gramStart"/>
      <w:r w:rsidRPr="00E63822">
        <w:rPr>
          <w:rFonts w:ascii="Times New Roman" w:eastAsia="Times New Roman" w:hAnsi="Times New Roman" w:cs="Times New Roman"/>
          <w:color w:val="000000"/>
          <w:sz w:val="28"/>
          <w:szCs w:val="28"/>
          <w:lang w:eastAsia="ru-RU"/>
        </w:rPr>
        <w:t>хроническая</w:t>
      </w:r>
      <w:proofErr w:type="gramEnd"/>
      <w:r w:rsidRPr="00E63822">
        <w:rPr>
          <w:rFonts w:ascii="Times New Roman" w:eastAsia="Times New Roman" w:hAnsi="Times New Roman" w:cs="Times New Roman"/>
          <w:color w:val="000000"/>
          <w:sz w:val="28"/>
          <w:szCs w:val="28"/>
          <w:lang w:eastAsia="ru-RU"/>
        </w:rPr>
        <w:t xml:space="preserve"> формы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связаны с обширным изменением поверхности эндотелия сосудов (например, вследствие </w:t>
      </w:r>
      <w:hyperlink r:id="rId27" w:history="1">
        <w:r w:rsidRPr="00E63822">
          <w:rPr>
            <w:rFonts w:ascii="Times New Roman" w:eastAsia="Times New Roman" w:hAnsi="Times New Roman" w:cs="Times New Roman"/>
            <w:color w:val="0660DD"/>
            <w:sz w:val="28"/>
            <w:szCs w:val="28"/>
            <w:u w:val="single"/>
            <w:lang w:eastAsia="ru-RU"/>
          </w:rPr>
          <w:t>атеросклеротических отложений</w:t>
        </w:r>
      </w:hyperlink>
      <w:r w:rsidRPr="00E63822">
        <w:rPr>
          <w:rFonts w:ascii="Times New Roman" w:eastAsia="Times New Roman" w:hAnsi="Times New Roman" w:cs="Times New Roman"/>
          <w:color w:val="000000"/>
          <w:sz w:val="28"/>
          <w:szCs w:val="28"/>
          <w:lang w:eastAsia="ru-RU"/>
        </w:rPr>
        <w:t>), выступающим в роли активирующей субстанции.</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может проявляться локально (ограниченно, в одном органе) и </w:t>
      </w:r>
      <w:proofErr w:type="spellStart"/>
      <w:r w:rsidRPr="00E63822">
        <w:rPr>
          <w:rFonts w:ascii="Times New Roman" w:eastAsia="Times New Roman" w:hAnsi="Times New Roman" w:cs="Times New Roman"/>
          <w:color w:val="000000"/>
          <w:sz w:val="28"/>
          <w:szCs w:val="28"/>
          <w:lang w:eastAsia="ru-RU"/>
        </w:rPr>
        <w:t>генерализованно</w:t>
      </w:r>
      <w:proofErr w:type="spellEnd"/>
      <w:r w:rsidRPr="00E63822">
        <w:rPr>
          <w:rFonts w:ascii="Times New Roman" w:eastAsia="Times New Roman" w:hAnsi="Times New Roman" w:cs="Times New Roman"/>
          <w:color w:val="000000"/>
          <w:sz w:val="28"/>
          <w:szCs w:val="28"/>
          <w:lang w:eastAsia="ru-RU"/>
        </w:rPr>
        <w:t xml:space="preserve"> (с поражением нескольких органов или всего организма). По компенсаторному потенциалу организма можно выделить </w:t>
      </w:r>
      <w:proofErr w:type="gramStart"/>
      <w:r w:rsidRPr="00E63822">
        <w:rPr>
          <w:rFonts w:ascii="Times New Roman" w:eastAsia="Times New Roman" w:hAnsi="Times New Roman" w:cs="Times New Roman"/>
          <w:color w:val="000000"/>
          <w:sz w:val="28"/>
          <w:szCs w:val="28"/>
          <w:lang w:eastAsia="ru-RU"/>
        </w:rPr>
        <w:t>компенсированный</w:t>
      </w:r>
      <w:proofErr w:type="gram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субкомпенсированный</w:t>
      </w:r>
      <w:proofErr w:type="spellEnd"/>
      <w:r w:rsidRPr="00E63822">
        <w:rPr>
          <w:rFonts w:ascii="Times New Roman" w:eastAsia="Times New Roman" w:hAnsi="Times New Roman" w:cs="Times New Roman"/>
          <w:color w:val="000000"/>
          <w:sz w:val="28"/>
          <w:szCs w:val="28"/>
          <w:lang w:eastAsia="ru-RU"/>
        </w:rPr>
        <w:t xml:space="preserve"> и </w:t>
      </w:r>
      <w:proofErr w:type="spellStart"/>
      <w:r w:rsidRPr="00E63822">
        <w:rPr>
          <w:rFonts w:ascii="Times New Roman" w:eastAsia="Times New Roman" w:hAnsi="Times New Roman" w:cs="Times New Roman"/>
          <w:color w:val="000000"/>
          <w:sz w:val="28"/>
          <w:szCs w:val="28"/>
          <w:lang w:eastAsia="ru-RU"/>
        </w:rPr>
        <w:t>декомпенсированный</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Компенсированная форма протекает бессимптомно, </w:t>
      </w:r>
      <w:proofErr w:type="spellStart"/>
      <w:r w:rsidRPr="00E63822">
        <w:rPr>
          <w:rFonts w:ascii="Times New Roman" w:eastAsia="Times New Roman" w:hAnsi="Times New Roman" w:cs="Times New Roman"/>
          <w:color w:val="000000"/>
          <w:sz w:val="28"/>
          <w:szCs w:val="28"/>
          <w:lang w:eastAsia="ru-RU"/>
        </w:rPr>
        <w:t>микросгустки</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лизируются</w:t>
      </w:r>
      <w:proofErr w:type="spellEnd"/>
      <w:r w:rsidRPr="00E63822">
        <w:rPr>
          <w:rFonts w:ascii="Times New Roman" w:eastAsia="Times New Roman" w:hAnsi="Times New Roman" w:cs="Times New Roman"/>
          <w:color w:val="000000"/>
          <w:sz w:val="28"/>
          <w:szCs w:val="28"/>
          <w:lang w:eastAsia="ru-RU"/>
        </w:rPr>
        <w:t xml:space="preserve"> за счет усиления </w:t>
      </w:r>
      <w:proofErr w:type="spellStart"/>
      <w:r w:rsidRPr="00E63822">
        <w:rPr>
          <w:rFonts w:ascii="Times New Roman" w:eastAsia="Times New Roman" w:hAnsi="Times New Roman" w:cs="Times New Roman"/>
          <w:color w:val="000000"/>
          <w:sz w:val="28"/>
          <w:szCs w:val="28"/>
          <w:lang w:eastAsia="ru-RU"/>
        </w:rPr>
        <w:t>фибринолиза</w:t>
      </w:r>
      <w:proofErr w:type="spellEnd"/>
      <w:r w:rsidRPr="00E63822">
        <w:rPr>
          <w:rFonts w:ascii="Times New Roman" w:eastAsia="Times New Roman" w:hAnsi="Times New Roman" w:cs="Times New Roman"/>
          <w:color w:val="000000"/>
          <w:sz w:val="28"/>
          <w:szCs w:val="28"/>
          <w:lang w:eastAsia="ru-RU"/>
        </w:rPr>
        <w:t xml:space="preserve">, факторы свертывания восполняются из резервов и путем биосинтеза. </w:t>
      </w:r>
      <w:proofErr w:type="spellStart"/>
      <w:r w:rsidRPr="00E63822">
        <w:rPr>
          <w:rFonts w:ascii="Times New Roman" w:eastAsia="Times New Roman" w:hAnsi="Times New Roman" w:cs="Times New Roman"/>
          <w:color w:val="000000"/>
          <w:sz w:val="28"/>
          <w:szCs w:val="28"/>
          <w:lang w:eastAsia="ru-RU"/>
        </w:rPr>
        <w:t>Субкомпенсированная</w:t>
      </w:r>
      <w:proofErr w:type="spellEnd"/>
      <w:r w:rsidRPr="00E63822">
        <w:rPr>
          <w:rFonts w:ascii="Times New Roman" w:eastAsia="Times New Roman" w:hAnsi="Times New Roman" w:cs="Times New Roman"/>
          <w:color w:val="000000"/>
          <w:sz w:val="28"/>
          <w:szCs w:val="28"/>
          <w:lang w:eastAsia="ru-RU"/>
        </w:rPr>
        <w:t xml:space="preserve"> форма проявляется в виде </w:t>
      </w:r>
      <w:proofErr w:type="spellStart"/>
      <w:r w:rsidRPr="00E63822">
        <w:rPr>
          <w:rFonts w:ascii="Times New Roman" w:eastAsia="Times New Roman" w:hAnsi="Times New Roman" w:cs="Times New Roman"/>
          <w:color w:val="000000"/>
          <w:sz w:val="28"/>
          <w:szCs w:val="28"/>
          <w:lang w:eastAsia="ru-RU"/>
        </w:rPr>
        <w:t>гемосиндрома</w:t>
      </w:r>
      <w:proofErr w:type="spellEnd"/>
      <w:r w:rsidRPr="00E63822">
        <w:rPr>
          <w:rFonts w:ascii="Times New Roman" w:eastAsia="Times New Roman" w:hAnsi="Times New Roman" w:cs="Times New Roman"/>
          <w:color w:val="000000"/>
          <w:sz w:val="28"/>
          <w:szCs w:val="28"/>
          <w:lang w:eastAsia="ru-RU"/>
        </w:rPr>
        <w:t xml:space="preserve"> средней степени тяжести; </w:t>
      </w:r>
      <w:proofErr w:type="spellStart"/>
      <w:r w:rsidRPr="00E63822">
        <w:rPr>
          <w:rFonts w:ascii="Times New Roman" w:eastAsia="Times New Roman" w:hAnsi="Times New Roman" w:cs="Times New Roman"/>
          <w:color w:val="000000"/>
          <w:sz w:val="28"/>
          <w:szCs w:val="28"/>
          <w:lang w:eastAsia="ru-RU"/>
        </w:rPr>
        <w:t>декомпенсированная</w:t>
      </w:r>
      <w:proofErr w:type="spellEnd"/>
      <w:r w:rsidRPr="00E63822">
        <w:rPr>
          <w:rFonts w:ascii="Times New Roman" w:eastAsia="Times New Roman" w:hAnsi="Times New Roman" w:cs="Times New Roman"/>
          <w:color w:val="000000"/>
          <w:sz w:val="28"/>
          <w:szCs w:val="28"/>
          <w:lang w:eastAsia="ru-RU"/>
        </w:rPr>
        <w:t xml:space="preserve"> - характеризуется каскадными реакциями </w:t>
      </w:r>
      <w:proofErr w:type="gramStart"/>
      <w:r w:rsidRPr="00E63822">
        <w:rPr>
          <w:rFonts w:ascii="Times New Roman" w:eastAsia="Times New Roman" w:hAnsi="Times New Roman" w:cs="Times New Roman"/>
          <w:color w:val="000000"/>
          <w:sz w:val="28"/>
          <w:szCs w:val="28"/>
          <w:lang w:eastAsia="ru-RU"/>
        </w:rPr>
        <w:t>реактивного</w:t>
      </w:r>
      <w:proofErr w:type="gram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фибринолиза</w:t>
      </w:r>
      <w:proofErr w:type="spellEnd"/>
      <w:r w:rsidRPr="00E63822">
        <w:rPr>
          <w:rFonts w:ascii="Times New Roman" w:eastAsia="Times New Roman" w:hAnsi="Times New Roman" w:cs="Times New Roman"/>
          <w:color w:val="000000"/>
          <w:sz w:val="28"/>
          <w:szCs w:val="28"/>
          <w:lang w:eastAsia="ru-RU"/>
        </w:rPr>
        <w:t xml:space="preserve">, несостоятельностью </w:t>
      </w:r>
      <w:proofErr w:type="spellStart"/>
      <w:r w:rsidRPr="00E63822">
        <w:rPr>
          <w:rFonts w:ascii="Times New Roman" w:eastAsia="Times New Roman" w:hAnsi="Times New Roman" w:cs="Times New Roman"/>
          <w:color w:val="000000"/>
          <w:sz w:val="28"/>
          <w:szCs w:val="28"/>
          <w:lang w:eastAsia="ru-RU"/>
        </w:rPr>
        <w:t>коагуляционных</w:t>
      </w:r>
      <w:proofErr w:type="spellEnd"/>
      <w:r w:rsidRPr="00E63822">
        <w:rPr>
          <w:rFonts w:ascii="Times New Roman" w:eastAsia="Times New Roman" w:hAnsi="Times New Roman" w:cs="Times New Roman"/>
          <w:color w:val="000000"/>
          <w:sz w:val="28"/>
          <w:szCs w:val="28"/>
          <w:lang w:eastAsia="ru-RU"/>
        </w:rPr>
        <w:t xml:space="preserve"> процессов, </w:t>
      </w:r>
      <w:proofErr w:type="spellStart"/>
      <w:r w:rsidRPr="00E63822">
        <w:rPr>
          <w:rFonts w:ascii="Times New Roman" w:eastAsia="Times New Roman" w:hAnsi="Times New Roman" w:cs="Times New Roman"/>
          <w:color w:val="000000"/>
          <w:sz w:val="28"/>
          <w:szCs w:val="28"/>
          <w:lang w:eastAsia="ru-RU"/>
        </w:rPr>
        <w:t>несворачиваемостью</w:t>
      </w:r>
      <w:proofErr w:type="spellEnd"/>
      <w:r w:rsidRPr="00E63822">
        <w:rPr>
          <w:rFonts w:ascii="Times New Roman" w:eastAsia="Times New Roman" w:hAnsi="Times New Roman" w:cs="Times New Roman"/>
          <w:color w:val="000000"/>
          <w:sz w:val="28"/>
          <w:szCs w:val="28"/>
          <w:lang w:eastAsia="ru-RU"/>
        </w:rPr>
        <w:t xml:space="preserve"> крови.</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может протекать с одинаковой активностью </w:t>
      </w:r>
      <w:proofErr w:type="spellStart"/>
      <w:r w:rsidRPr="00E63822">
        <w:rPr>
          <w:rFonts w:ascii="Times New Roman" w:eastAsia="Times New Roman" w:hAnsi="Times New Roman" w:cs="Times New Roman"/>
          <w:color w:val="000000"/>
          <w:sz w:val="28"/>
          <w:szCs w:val="28"/>
          <w:lang w:eastAsia="ru-RU"/>
        </w:rPr>
        <w:t>прокоагулянтного</w:t>
      </w:r>
      <w:proofErr w:type="spellEnd"/>
      <w:r w:rsidRPr="00E63822">
        <w:rPr>
          <w:rFonts w:ascii="Times New Roman" w:eastAsia="Times New Roman" w:hAnsi="Times New Roman" w:cs="Times New Roman"/>
          <w:color w:val="000000"/>
          <w:sz w:val="28"/>
          <w:szCs w:val="28"/>
          <w:lang w:eastAsia="ru-RU"/>
        </w:rPr>
        <w:t xml:space="preserve"> и </w:t>
      </w:r>
      <w:proofErr w:type="spellStart"/>
      <w:r w:rsidRPr="00E63822">
        <w:rPr>
          <w:rFonts w:ascii="Times New Roman" w:eastAsia="Times New Roman" w:hAnsi="Times New Roman" w:cs="Times New Roman"/>
          <w:color w:val="000000"/>
          <w:sz w:val="28"/>
          <w:szCs w:val="28"/>
          <w:lang w:eastAsia="ru-RU"/>
        </w:rPr>
        <w:t>сосудисто-тромбоцитарного</w:t>
      </w:r>
      <w:proofErr w:type="spellEnd"/>
      <w:r w:rsidRPr="00E63822">
        <w:rPr>
          <w:rFonts w:ascii="Times New Roman" w:eastAsia="Times New Roman" w:hAnsi="Times New Roman" w:cs="Times New Roman"/>
          <w:color w:val="000000"/>
          <w:sz w:val="28"/>
          <w:szCs w:val="28"/>
          <w:lang w:eastAsia="ru-RU"/>
        </w:rPr>
        <w:t xml:space="preserve"> звеньев гемостаза (смешанный патогенез) или с преобладанием активности одного из них.</w:t>
      </w:r>
    </w:p>
    <w:p w:rsidR="00B8730F" w:rsidRPr="0005003E" w:rsidRDefault="00B8730F" w:rsidP="00E63822">
      <w:pPr>
        <w:spacing w:after="0" w:line="360" w:lineRule="auto"/>
        <w:jc w:val="both"/>
        <w:textAlignment w:val="baseline"/>
        <w:outlineLvl w:val="1"/>
        <w:rPr>
          <w:rFonts w:ascii="Times New Roman" w:eastAsia="Times New Roman" w:hAnsi="Times New Roman" w:cs="Times New Roman"/>
          <w:b/>
          <w:sz w:val="28"/>
          <w:szCs w:val="28"/>
          <w:lang w:eastAsia="ru-RU"/>
        </w:rPr>
      </w:pPr>
      <w:bookmarkStart w:id="4" w:name="h2_19"/>
      <w:bookmarkEnd w:id="4"/>
      <w:r w:rsidRPr="0005003E">
        <w:rPr>
          <w:rFonts w:ascii="Times New Roman" w:eastAsia="Times New Roman" w:hAnsi="Times New Roman" w:cs="Times New Roman"/>
          <w:b/>
          <w:sz w:val="28"/>
          <w:szCs w:val="28"/>
          <w:lang w:eastAsia="ru-RU"/>
        </w:rPr>
        <w:t xml:space="preserve">Симптомы </w:t>
      </w:r>
      <w:proofErr w:type="spellStart"/>
      <w:r w:rsidRPr="0005003E">
        <w:rPr>
          <w:rFonts w:ascii="Times New Roman" w:eastAsia="Times New Roman" w:hAnsi="Times New Roman" w:cs="Times New Roman"/>
          <w:b/>
          <w:sz w:val="28"/>
          <w:szCs w:val="28"/>
          <w:lang w:eastAsia="ru-RU"/>
        </w:rPr>
        <w:t>ДВС-синдрома</w:t>
      </w:r>
      <w:proofErr w:type="spellEnd"/>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Клинические проявления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определяются темпом развития и распространенностью поражения, стадией процесса, состоянием компенсаторных механизмов, наслоением симптомов заболевания-индуктора. В основе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лежит комплекс тромбогеморрагических реакций и дисфункции органов.</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lastRenderedPageBreak/>
        <w:t xml:space="preserve">При острой </w:t>
      </w:r>
      <w:proofErr w:type="spellStart"/>
      <w:r w:rsidRPr="00E63822">
        <w:rPr>
          <w:rFonts w:ascii="Times New Roman" w:eastAsia="Times New Roman" w:hAnsi="Times New Roman" w:cs="Times New Roman"/>
          <w:color w:val="000000"/>
          <w:sz w:val="28"/>
          <w:szCs w:val="28"/>
          <w:lang w:eastAsia="ru-RU"/>
        </w:rPr>
        <w:t>манифестной</w:t>
      </w:r>
      <w:proofErr w:type="spellEnd"/>
      <w:r w:rsidRPr="00E63822">
        <w:rPr>
          <w:rFonts w:ascii="Times New Roman" w:eastAsia="Times New Roman" w:hAnsi="Times New Roman" w:cs="Times New Roman"/>
          <w:color w:val="000000"/>
          <w:sz w:val="28"/>
          <w:szCs w:val="28"/>
          <w:lang w:eastAsia="ru-RU"/>
        </w:rPr>
        <w:t xml:space="preserve"> форме быстро (за несколько часов) развивается </w:t>
      </w:r>
      <w:proofErr w:type="spellStart"/>
      <w:r w:rsidRPr="00E63822">
        <w:rPr>
          <w:rFonts w:ascii="Times New Roman" w:eastAsia="Times New Roman" w:hAnsi="Times New Roman" w:cs="Times New Roman"/>
          <w:color w:val="000000"/>
          <w:sz w:val="28"/>
          <w:szCs w:val="28"/>
          <w:lang w:eastAsia="ru-RU"/>
        </w:rPr>
        <w:t>генерализованный</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для которого характерно шоковое состояние с </w:t>
      </w:r>
      <w:hyperlink r:id="rId28" w:history="1">
        <w:r w:rsidRPr="00E63822">
          <w:rPr>
            <w:rFonts w:ascii="Times New Roman" w:eastAsia="Times New Roman" w:hAnsi="Times New Roman" w:cs="Times New Roman"/>
            <w:color w:val="0660DD"/>
            <w:sz w:val="28"/>
            <w:szCs w:val="28"/>
            <w:u w:val="single"/>
            <w:lang w:eastAsia="ru-RU"/>
          </w:rPr>
          <w:t>гипотонией</w:t>
        </w:r>
      </w:hyperlink>
      <w:r w:rsidRPr="00E63822">
        <w:rPr>
          <w:rFonts w:ascii="Times New Roman" w:eastAsia="Times New Roman" w:hAnsi="Times New Roman" w:cs="Times New Roman"/>
          <w:color w:val="000000"/>
          <w:sz w:val="28"/>
          <w:szCs w:val="28"/>
          <w:lang w:eastAsia="ru-RU"/>
        </w:rPr>
        <w:t>, потерей сознания, признаками </w:t>
      </w:r>
      <w:hyperlink r:id="rId29" w:history="1">
        <w:r w:rsidRPr="00E63822">
          <w:rPr>
            <w:rFonts w:ascii="Times New Roman" w:eastAsia="Times New Roman" w:hAnsi="Times New Roman" w:cs="Times New Roman"/>
            <w:color w:val="0660DD"/>
            <w:sz w:val="28"/>
            <w:szCs w:val="28"/>
            <w:u w:val="single"/>
            <w:lang w:eastAsia="ru-RU"/>
          </w:rPr>
          <w:t>отека легких</w:t>
        </w:r>
      </w:hyperlink>
      <w:r w:rsidRPr="00E63822">
        <w:rPr>
          <w:rFonts w:ascii="Times New Roman" w:eastAsia="Times New Roman" w:hAnsi="Times New Roman" w:cs="Times New Roman"/>
          <w:color w:val="000000"/>
          <w:sz w:val="28"/>
          <w:szCs w:val="28"/>
          <w:lang w:eastAsia="ru-RU"/>
        </w:rPr>
        <w:t xml:space="preserve"> и острой дыхательной недостаточности. </w:t>
      </w:r>
      <w:proofErr w:type="spellStart"/>
      <w:r w:rsidRPr="00E63822">
        <w:rPr>
          <w:rFonts w:ascii="Times New Roman" w:eastAsia="Times New Roman" w:hAnsi="Times New Roman" w:cs="Times New Roman"/>
          <w:color w:val="000000"/>
          <w:sz w:val="28"/>
          <w:szCs w:val="28"/>
          <w:lang w:eastAsia="ru-RU"/>
        </w:rPr>
        <w:t>Гемосиндром</w:t>
      </w:r>
      <w:proofErr w:type="spellEnd"/>
      <w:r w:rsidRPr="00E63822">
        <w:rPr>
          <w:rFonts w:ascii="Times New Roman" w:eastAsia="Times New Roman" w:hAnsi="Times New Roman" w:cs="Times New Roman"/>
          <w:color w:val="000000"/>
          <w:sz w:val="28"/>
          <w:szCs w:val="28"/>
          <w:lang w:eastAsia="ru-RU"/>
        </w:rPr>
        <w:t xml:space="preserve"> выражается нарастающей кровоточивостью, массивными и </w:t>
      </w:r>
      <w:proofErr w:type="spellStart"/>
      <w:r w:rsidRPr="00E63822">
        <w:rPr>
          <w:rFonts w:ascii="Times New Roman" w:eastAsia="Times New Roman" w:hAnsi="Times New Roman" w:cs="Times New Roman"/>
          <w:color w:val="000000"/>
          <w:sz w:val="28"/>
          <w:szCs w:val="28"/>
          <w:lang w:eastAsia="ru-RU"/>
        </w:rPr>
        <w:t>профузными</w:t>
      </w:r>
      <w:proofErr w:type="spellEnd"/>
      <w:r w:rsidRPr="00E63822">
        <w:rPr>
          <w:rFonts w:ascii="Times New Roman" w:eastAsia="Times New Roman" w:hAnsi="Times New Roman" w:cs="Times New Roman"/>
          <w:color w:val="000000"/>
          <w:sz w:val="28"/>
          <w:szCs w:val="28"/>
          <w:lang w:eastAsia="ru-RU"/>
        </w:rPr>
        <w:t xml:space="preserve"> кровотечениями (</w:t>
      </w:r>
      <w:hyperlink r:id="rId30" w:history="1">
        <w:r w:rsidRPr="00E63822">
          <w:rPr>
            <w:rFonts w:ascii="Times New Roman" w:eastAsia="Times New Roman" w:hAnsi="Times New Roman" w:cs="Times New Roman"/>
            <w:color w:val="0660DD"/>
            <w:sz w:val="28"/>
            <w:szCs w:val="28"/>
            <w:u w:val="single"/>
            <w:lang w:eastAsia="ru-RU"/>
          </w:rPr>
          <w:t>легочными</w:t>
        </w:r>
      </w:hyperlink>
      <w:r w:rsidRPr="00E63822">
        <w:rPr>
          <w:rFonts w:ascii="Times New Roman" w:eastAsia="Times New Roman" w:hAnsi="Times New Roman" w:cs="Times New Roman"/>
          <w:color w:val="000000"/>
          <w:sz w:val="28"/>
          <w:szCs w:val="28"/>
          <w:lang w:eastAsia="ru-RU"/>
        </w:rPr>
        <w:t>, маточными, </w:t>
      </w:r>
      <w:hyperlink r:id="rId31" w:history="1">
        <w:r w:rsidRPr="00E63822">
          <w:rPr>
            <w:rFonts w:ascii="Times New Roman" w:eastAsia="Times New Roman" w:hAnsi="Times New Roman" w:cs="Times New Roman"/>
            <w:color w:val="0660DD"/>
            <w:sz w:val="28"/>
            <w:szCs w:val="28"/>
            <w:u w:val="single"/>
            <w:lang w:eastAsia="ru-RU"/>
          </w:rPr>
          <w:t>носовыми</w:t>
        </w:r>
      </w:hyperlink>
      <w:r w:rsidRPr="00E63822">
        <w:rPr>
          <w:rFonts w:ascii="Times New Roman" w:eastAsia="Times New Roman" w:hAnsi="Times New Roman" w:cs="Times New Roman"/>
          <w:color w:val="000000"/>
          <w:sz w:val="28"/>
          <w:szCs w:val="28"/>
          <w:lang w:eastAsia="ru-RU"/>
        </w:rPr>
        <w:t>, </w:t>
      </w:r>
      <w:hyperlink r:id="rId32" w:history="1">
        <w:r w:rsidRPr="00E63822">
          <w:rPr>
            <w:rFonts w:ascii="Times New Roman" w:eastAsia="Times New Roman" w:hAnsi="Times New Roman" w:cs="Times New Roman"/>
            <w:color w:val="0660DD"/>
            <w:sz w:val="28"/>
            <w:szCs w:val="28"/>
            <w:u w:val="single"/>
            <w:lang w:eastAsia="ru-RU"/>
          </w:rPr>
          <w:t>желудочно-кишечными</w:t>
        </w:r>
      </w:hyperlink>
      <w:r w:rsidRPr="00E63822">
        <w:rPr>
          <w:rFonts w:ascii="Times New Roman" w:eastAsia="Times New Roman" w:hAnsi="Times New Roman" w:cs="Times New Roman"/>
          <w:color w:val="000000"/>
          <w:sz w:val="28"/>
          <w:szCs w:val="28"/>
          <w:lang w:eastAsia="ru-RU"/>
        </w:rPr>
        <w:t>). Характерно развитие очагов ишемической дистрофии миокарда, </w:t>
      </w:r>
      <w:proofErr w:type="spellStart"/>
      <w:r w:rsidR="00A15EA9">
        <w:fldChar w:fldCharType="begin"/>
      </w:r>
      <w:r w:rsidR="00A15EA9">
        <w:instrText>HYPERLINK "https://www.krasotaimedicina.ru/diseases/zabolevanija_gastroenterologia/pancreonecrosis"</w:instrText>
      </w:r>
      <w:r w:rsidR="00A15EA9">
        <w:fldChar w:fldCharType="separate"/>
      </w:r>
      <w:r w:rsidRPr="00E63822">
        <w:rPr>
          <w:rFonts w:ascii="Times New Roman" w:eastAsia="Times New Roman" w:hAnsi="Times New Roman" w:cs="Times New Roman"/>
          <w:color w:val="0660DD"/>
          <w:sz w:val="28"/>
          <w:szCs w:val="28"/>
          <w:u w:val="single"/>
          <w:lang w:eastAsia="ru-RU"/>
        </w:rPr>
        <w:t>панкреонекроза</w:t>
      </w:r>
      <w:proofErr w:type="spellEnd"/>
      <w:r w:rsidR="00A15EA9">
        <w:fldChar w:fldCharType="end"/>
      </w:r>
      <w:r w:rsidRPr="00E63822">
        <w:rPr>
          <w:rFonts w:ascii="Times New Roman" w:eastAsia="Times New Roman" w:hAnsi="Times New Roman" w:cs="Times New Roman"/>
          <w:color w:val="000000"/>
          <w:sz w:val="28"/>
          <w:szCs w:val="28"/>
          <w:lang w:eastAsia="ru-RU"/>
        </w:rPr>
        <w:t>, эрозивно-язвенного </w:t>
      </w:r>
      <w:hyperlink r:id="rId33" w:history="1">
        <w:r w:rsidRPr="00E63822">
          <w:rPr>
            <w:rFonts w:ascii="Times New Roman" w:eastAsia="Times New Roman" w:hAnsi="Times New Roman" w:cs="Times New Roman"/>
            <w:color w:val="0660DD"/>
            <w:sz w:val="28"/>
            <w:szCs w:val="28"/>
            <w:u w:val="single"/>
            <w:lang w:eastAsia="ru-RU"/>
          </w:rPr>
          <w:t>гастроэнтерита</w:t>
        </w:r>
      </w:hyperlink>
      <w:r w:rsidRPr="00E63822">
        <w:rPr>
          <w:rFonts w:ascii="Times New Roman" w:eastAsia="Times New Roman" w:hAnsi="Times New Roman" w:cs="Times New Roman"/>
          <w:color w:val="000000"/>
          <w:sz w:val="28"/>
          <w:szCs w:val="28"/>
          <w:lang w:eastAsia="ru-RU"/>
        </w:rPr>
        <w:t xml:space="preserve">. Молниеносная форма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свойственна </w:t>
      </w:r>
      <w:hyperlink r:id="rId34" w:history="1">
        <w:r w:rsidRPr="00E63822">
          <w:rPr>
            <w:rFonts w:ascii="Times New Roman" w:eastAsia="Times New Roman" w:hAnsi="Times New Roman" w:cs="Times New Roman"/>
            <w:color w:val="0660DD"/>
            <w:sz w:val="28"/>
            <w:szCs w:val="28"/>
            <w:u w:val="single"/>
            <w:lang w:eastAsia="ru-RU"/>
          </w:rPr>
          <w:t>эмболии околоплодными водами</w:t>
        </w:r>
      </w:hyperlink>
      <w:r w:rsidRPr="00E63822">
        <w:rPr>
          <w:rFonts w:ascii="Times New Roman" w:eastAsia="Times New Roman" w:hAnsi="Times New Roman" w:cs="Times New Roman"/>
          <w:color w:val="000000"/>
          <w:sz w:val="28"/>
          <w:szCs w:val="28"/>
          <w:lang w:eastAsia="ru-RU"/>
        </w:rPr>
        <w:t>, когда </w:t>
      </w:r>
      <w:proofErr w:type="spellStart"/>
      <w:r w:rsidR="00A15EA9">
        <w:fldChar w:fldCharType="begin"/>
      </w:r>
      <w:r w:rsidR="00A15EA9">
        <w:instrText>HYPERLINK "https://www.krasotaimedicina.ru/diseases/hematologic/coagulopathy"</w:instrText>
      </w:r>
      <w:r w:rsidR="00A15EA9">
        <w:fldChar w:fldCharType="separate"/>
      </w:r>
      <w:r w:rsidRPr="00E63822">
        <w:rPr>
          <w:rFonts w:ascii="Times New Roman" w:eastAsia="Times New Roman" w:hAnsi="Times New Roman" w:cs="Times New Roman"/>
          <w:color w:val="0660DD"/>
          <w:sz w:val="28"/>
          <w:szCs w:val="28"/>
          <w:u w:val="single"/>
          <w:lang w:eastAsia="ru-RU"/>
        </w:rPr>
        <w:t>коагулопатия</w:t>
      </w:r>
      <w:proofErr w:type="spellEnd"/>
      <w:r w:rsidR="00A15EA9">
        <w:fldChar w:fldCharType="end"/>
      </w:r>
      <w:r w:rsidRPr="00E63822">
        <w:rPr>
          <w:rFonts w:ascii="Times New Roman" w:eastAsia="Times New Roman" w:hAnsi="Times New Roman" w:cs="Times New Roman"/>
          <w:color w:val="000000"/>
          <w:sz w:val="28"/>
          <w:szCs w:val="28"/>
          <w:lang w:eastAsia="ru-RU"/>
        </w:rPr>
        <w:t xml:space="preserve"> стремительно (в течение нескольких минут) переходит в критическую стадию, сопровождаясь </w:t>
      </w:r>
      <w:proofErr w:type="spellStart"/>
      <w:r w:rsidRPr="00E63822">
        <w:rPr>
          <w:rFonts w:ascii="Times New Roman" w:eastAsia="Times New Roman" w:hAnsi="Times New Roman" w:cs="Times New Roman"/>
          <w:color w:val="000000"/>
          <w:sz w:val="28"/>
          <w:szCs w:val="28"/>
          <w:lang w:eastAsia="ru-RU"/>
        </w:rPr>
        <w:t>кардиопульмонарным</w:t>
      </w:r>
      <w:proofErr w:type="spellEnd"/>
      <w:r w:rsidRPr="00E63822">
        <w:rPr>
          <w:rFonts w:ascii="Times New Roman" w:eastAsia="Times New Roman" w:hAnsi="Times New Roman" w:cs="Times New Roman"/>
          <w:color w:val="000000"/>
          <w:sz w:val="28"/>
          <w:szCs w:val="28"/>
          <w:lang w:eastAsia="ru-RU"/>
        </w:rPr>
        <w:t xml:space="preserve"> и геморрагическим шоком. Летальность матери и ребенка при этой форме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приближается к 80%.</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E63822">
        <w:rPr>
          <w:rFonts w:ascii="Times New Roman" w:eastAsia="Times New Roman" w:hAnsi="Times New Roman" w:cs="Times New Roman"/>
          <w:color w:val="000000"/>
          <w:sz w:val="28"/>
          <w:szCs w:val="28"/>
          <w:lang w:eastAsia="ru-RU"/>
        </w:rPr>
        <w:t>Подострая</w:t>
      </w:r>
      <w:proofErr w:type="spellEnd"/>
      <w:r w:rsidRPr="00E63822">
        <w:rPr>
          <w:rFonts w:ascii="Times New Roman" w:eastAsia="Times New Roman" w:hAnsi="Times New Roman" w:cs="Times New Roman"/>
          <w:color w:val="000000"/>
          <w:sz w:val="28"/>
          <w:szCs w:val="28"/>
          <w:lang w:eastAsia="ru-RU"/>
        </w:rPr>
        <w:t xml:space="preserve"> форма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носит локальный характер с более благоприятным течением. Незначительный или умеренный </w:t>
      </w:r>
      <w:proofErr w:type="spellStart"/>
      <w:r w:rsidRPr="00E63822">
        <w:rPr>
          <w:rFonts w:ascii="Times New Roman" w:eastAsia="Times New Roman" w:hAnsi="Times New Roman" w:cs="Times New Roman"/>
          <w:color w:val="000000"/>
          <w:sz w:val="28"/>
          <w:szCs w:val="28"/>
          <w:lang w:eastAsia="ru-RU"/>
        </w:rPr>
        <w:t>гемосиндром</w:t>
      </w:r>
      <w:proofErr w:type="spellEnd"/>
      <w:r w:rsidRPr="00E63822">
        <w:rPr>
          <w:rFonts w:ascii="Times New Roman" w:eastAsia="Times New Roman" w:hAnsi="Times New Roman" w:cs="Times New Roman"/>
          <w:color w:val="000000"/>
          <w:sz w:val="28"/>
          <w:szCs w:val="28"/>
          <w:lang w:eastAsia="ru-RU"/>
        </w:rPr>
        <w:t xml:space="preserve"> проявляется </w:t>
      </w:r>
      <w:proofErr w:type="spellStart"/>
      <w:r w:rsidRPr="00E63822">
        <w:rPr>
          <w:rFonts w:ascii="Times New Roman" w:eastAsia="Times New Roman" w:hAnsi="Times New Roman" w:cs="Times New Roman"/>
          <w:color w:val="000000"/>
          <w:sz w:val="28"/>
          <w:szCs w:val="28"/>
          <w:lang w:eastAsia="ru-RU"/>
        </w:rPr>
        <w:t>петехиальной</w:t>
      </w:r>
      <w:proofErr w:type="spellEnd"/>
      <w:r w:rsidRPr="00E63822">
        <w:rPr>
          <w:rFonts w:ascii="Times New Roman" w:eastAsia="Times New Roman" w:hAnsi="Times New Roman" w:cs="Times New Roman"/>
          <w:color w:val="000000"/>
          <w:sz w:val="28"/>
          <w:szCs w:val="28"/>
          <w:lang w:eastAsia="ru-RU"/>
        </w:rPr>
        <w:t xml:space="preserve"> или сливной геморрагической сыпью, синяками и </w:t>
      </w:r>
      <w:hyperlink r:id="rId35" w:history="1">
        <w:r w:rsidRPr="00E63822">
          <w:rPr>
            <w:rFonts w:ascii="Times New Roman" w:eastAsia="Times New Roman" w:hAnsi="Times New Roman" w:cs="Times New Roman"/>
            <w:color w:val="0660DD"/>
            <w:sz w:val="28"/>
            <w:szCs w:val="28"/>
            <w:u w:val="single"/>
            <w:lang w:eastAsia="ru-RU"/>
          </w:rPr>
          <w:t>гематомами</w:t>
        </w:r>
      </w:hyperlink>
      <w:r w:rsidRPr="00E63822">
        <w:rPr>
          <w:rFonts w:ascii="Times New Roman" w:eastAsia="Times New Roman" w:hAnsi="Times New Roman" w:cs="Times New Roman"/>
          <w:color w:val="000000"/>
          <w:sz w:val="28"/>
          <w:szCs w:val="28"/>
          <w:lang w:eastAsia="ru-RU"/>
        </w:rPr>
        <w:t xml:space="preserve">, усиленной кровоточивостью из мест инъекций и ран, кровотечениями из слизистых оболочек (иногда - «кровавый пот», «кровавые слезы»). Кожа приобретает бледный вид, мраморность, становится холодной на ощупь. В ткани почек, легких, печени, надпочечников, ЖКТ развиваются отек, резкое полнокровие, внутрисосудистая коагуляция, сочетание очагов некроза и множественных кровоизлияний. Самая распространенная - хроническая форма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часто имеет бессимптомное течение. Но по мере прогрессирования фонового заболевания нарастают проявления геморрагического диатеза и нарушения функции органов.</w:t>
      </w:r>
    </w:p>
    <w:p w:rsidR="00B8730F" w:rsidRPr="0005003E" w:rsidRDefault="00B8730F" w:rsidP="00E63822">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05003E">
        <w:rPr>
          <w:rFonts w:ascii="Times New Roman" w:eastAsia="Times New Roman" w:hAnsi="Times New Roman" w:cs="Times New Roman"/>
          <w:sz w:val="28"/>
          <w:szCs w:val="28"/>
          <w:lang w:eastAsia="ru-RU"/>
        </w:rPr>
        <w:t>ДВС-синдром</w:t>
      </w:r>
      <w:proofErr w:type="spellEnd"/>
      <w:r w:rsidRPr="0005003E">
        <w:rPr>
          <w:rFonts w:ascii="Times New Roman" w:eastAsia="Times New Roman" w:hAnsi="Times New Roman" w:cs="Times New Roman"/>
          <w:sz w:val="28"/>
          <w:szCs w:val="28"/>
          <w:lang w:eastAsia="ru-RU"/>
        </w:rPr>
        <w:t xml:space="preserve"> сопровождается </w:t>
      </w:r>
      <w:hyperlink r:id="rId36" w:history="1">
        <w:r w:rsidRPr="0005003E">
          <w:rPr>
            <w:rFonts w:ascii="Times New Roman" w:eastAsia="Times New Roman" w:hAnsi="Times New Roman" w:cs="Times New Roman"/>
            <w:sz w:val="28"/>
            <w:szCs w:val="28"/>
            <w:u w:val="single"/>
            <w:lang w:eastAsia="ru-RU"/>
          </w:rPr>
          <w:t>астеническим синдромом</w:t>
        </w:r>
      </w:hyperlink>
      <w:r w:rsidRPr="0005003E">
        <w:rPr>
          <w:rFonts w:ascii="Times New Roman" w:eastAsia="Times New Roman" w:hAnsi="Times New Roman" w:cs="Times New Roman"/>
          <w:sz w:val="28"/>
          <w:szCs w:val="28"/>
          <w:lang w:eastAsia="ru-RU"/>
        </w:rPr>
        <w:t>, плохим заживлением ран, присоединением гнойной инфекции, развитием </w:t>
      </w:r>
      <w:hyperlink r:id="rId37" w:history="1">
        <w:r w:rsidRPr="0005003E">
          <w:rPr>
            <w:rFonts w:ascii="Times New Roman" w:eastAsia="Times New Roman" w:hAnsi="Times New Roman" w:cs="Times New Roman"/>
            <w:sz w:val="28"/>
            <w:szCs w:val="28"/>
            <w:u w:val="single"/>
            <w:lang w:eastAsia="ru-RU"/>
          </w:rPr>
          <w:t>келоидных рубцов</w:t>
        </w:r>
      </w:hyperlink>
      <w:r w:rsidRPr="0005003E">
        <w:rPr>
          <w:rFonts w:ascii="Times New Roman" w:eastAsia="Times New Roman" w:hAnsi="Times New Roman" w:cs="Times New Roman"/>
          <w:sz w:val="28"/>
          <w:szCs w:val="28"/>
          <w:lang w:eastAsia="ru-RU"/>
        </w:rPr>
        <w:t xml:space="preserve">. К осложнениям </w:t>
      </w:r>
      <w:proofErr w:type="spellStart"/>
      <w:r w:rsidRPr="0005003E">
        <w:rPr>
          <w:rFonts w:ascii="Times New Roman" w:eastAsia="Times New Roman" w:hAnsi="Times New Roman" w:cs="Times New Roman"/>
          <w:sz w:val="28"/>
          <w:szCs w:val="28"/>
          <w:lang w:eastAsia="ru-RU"/>
        </w:rPr>
        <w:t>ДВС-синдрома</w:t>
      </w:r>
      <w:proofErr w:type="spellEnd"/>
      <w:r w:rsidRPr="0005003E">
        <w:rPr>
          <w:rFonts w:ascii="Times New Roman" w:eastAsia="Times New Roman" w:hAnsi="Times New Roman" w:cs="Times New Roman"/>
          <w:sz w:val="28"/>
          <w:szCs w:val="28"/>
          <w:lang w:eastAsia="ru-RU"/>
        </w:rPr>
        <w:t xml:space="preserve"> относятся </w:t>
      </w:r>
      <w:proofErr w:type="spellStart"/>
      <w:r w:rsidRPr="0005003E">
        <w:rPr>
          <w:rFonts w:ascii="Times New Roman" w:eastAsia="Times New Roman" w:hAnsi="Times New Roman" w:cs="Times New Roman"/>
          <w:sz w:val="28"/>
          <w:szCs w:val="28"/>
          <w:lang w:eastAsia="ru-RU"/>
        </w:rPr>
        <w:t>гемокоагуляционный</w:t>
      </w:r>
      <w:proofErr w:type="spellEnd"/>
      <w:r w:rsidRPr="0005003E">
        <w:rPr>
          <w:rFonts w:ascii="Times New Roman" w:eastAsia="Times New Roman" w:hAnsi="Times New Roman" w:cs="Times New Roman"/>
          <w:sz w:val="28"/>
          <w:szCs w:val="28"/>
          <w:lang w:eastAsia="ru-RU"/>
        </w:rPr>
        <w:t xml:space="preserve"> шок, </w:t>
      </w:r>
      <w:hyperlink r:id="rId38" w:history="1">
        <w:r w:rsidRPr="0005003E">
          <w:rPr>
            <w:rFonts w:ascii="Times New Roman" w:eastAsia="Times New Roman" w:hAnsi="Times New Roman" w:cs="Times New Roman"/>
            <w:sz w:val="28"/>
            <w:szCs w:val="28"/>
            <w:u w:val="single"/>
            <w:lang w:eastAsia="ru-RU"/>
          </w:rPr>
          <w:t>острая дыхательная недостаточность</w:t>
        </w:r>
      </w:hyperlink>
      <w:r w:rsidRPr="0005003E">
        <w:rPr>
          <w:rFonts w:ascii="Times New Roman" w:eastAsia="Times New Roman" w:hAnsi="Times New Roman" w:cs="Times New Roman"/>
          <w:sz w:val="28"/>
          <w:szCs w:val="28"/>
          <w:lang w:eastAsia="ru-RU"/>
        </w:rPr>
        <w:t>, </w:t>
      </w:r>
      <w:hyperlink r:id="rId39" w:history="1">
        <w:r w:rsidRPr="0005003E">
          <w:rPr>
            <w:rFonts w:ascii="Times New Roman" w:eastAsia="Times New Roman" w:hAnsi="Times New Roman" w:cs="Times New Roman"/>
            <w:sz w:val="28"/>
            <w:szCs w:val="28"/>
            <w:u w:val="single"/>
            <w:lang w:eastAsia="ru-RU"/>
          </w:rPr>
          <w:t>ОПН</w:t>
        </w:r>
      </w:hyperlink>
      <w:r w:rsidRPr="0005003E">
        <w:rPr>
          <w:rFonts w:ascii="Times New Roman" w:eastAsia="Times New Roman" w:hAnsi="Times New Roman" w:cs="Times New Roman"/>
          <w:sz w:val="28"/>
          <w:szCs w:val="28"/>
          <w:lang w:eastAsia="ru-RU"/>
        </w:rPr>
        <w:t>, </w:t>
      </w:r>
      <w:hyperlink r:id="rId40" w:history="1">
        <w:r w:rsidRPr="0005003E">
          <w:rPr>
            <w:rFonts w:ascii="Times New Roman" w:eastAsia="Times New Roman" w:hAnsi="Times New Roman" w:cs="Times New Roman"/>
            <w:sz w:val="28"/>
            <w:szCs w:val="28"/>
            <w:u w:val="single"/>
            <w:lang w:eastAsia="ru-RU"/>
          </w:rPr>
          <w:t>некроз печени</w:t>
        </w:r>
      </w:hyperlink>
      <w:r w:rsidRPr="0005003E">
        <w:rPr>
          <w:rFonts w:ascii="Times New Roman" w:eastAsia="Times New Roman" w:hAnsi="Times New Roman" w:cs="Times New Roman"/>
          <w:sz w:val="28"/>
          <w:szCs w:val="28"/>
          <w:lang w:eastAsia="ru-RU"/>
        </w:rPr>
        <w:t>, </w:t>
      </w:r>
      <w:hyperlink r:id="rId41" w:history="1">
        <w:r w:rsidRPr="0005003E">
          <w:rPr>
            <w:rFonts w:ascii="Times New Roman" w:eastAsia="Times New Roman" w:hAnsi="Times New Roman" w:cs="Times New Roman"/>
            <w:sz w:val="28"/>
            <w:szCs w:val="28"/>
            <w:u w:val="single"/>
            <w:lang w:eastAsia="ru-RU"/>
          </w:rPr>
          <w:t xml:space="preserve">язвенная </w:t>
        </w:r>
        <w:r w:rsidRPr="0005003E">
          <w:rPr>
            <w:rFonts w:ascii="Times New Roman" w:eastAsia="Times New Roman" w:hAnsi="Times New Roman" w:cs="Times New Roman"/>
            <w:sz w:val="28"/>
            <w:szCs w:val="28"/>
            <w:u w:val="single"/>
            <w:lang w:eastAsia="ru-RU"/>
          </w:rPr>
          <w:lastRenderedPageBreak/>
          <w:t>болезнь желудка</w:t>
        </w:r>
      </w:hyperlink>
      <w:r w:rsidRPr="0005003E">
        <w:rPr>
          <w:rFonts w:ascii="Times New Roman" w:eastAsia="Times New Roman" w:hAnsi="Times New Roman" w:cs="Times New Roman"/>
          <w:sz w:val="28"/>
          <w:szCs w:val="28"/>
          <w:lang w:eastAsia="ru-RU"/>
        </w:rPr>
        <w:t>, </w:t>
      </w:r>
      <w:hyperlink r:id="rId42" w:history="1">
        <w:r w:rsidRPr="0005003E">
          <w:rPr>
            <w:rFonts w:ascii="Times New Roman" w:eastAsia="Times New Roman" w:hAnsi="Times New Roman" w:cs="Times New Roman"/>
            <w:sz w:val="28"/>
            <w:szCs w:val="28"/>
            <w:u w:val="single"/>
            <w:lang w:eastAsia="ru-RU"/>
          </w:rPr>
          <w:t>инфаркт кишечника</w:t>
        </w:r>
      </w:hyperlink>
      <w:r w:rsidRPr="0005003E">
        <w:rPr>
          <w:rFonts w:ascii="Times New Roman" w:eastAsia="Times New Roman" w:hAnsi="Times New Roman" w:cs="Times New Roman"/>
          <w:sz w:val="28"/>
          <w:szCs w:val="28"/>
          <w:lang w:eastAsia="ru-RU"/>
        </w:rPr>
        <w:t xml:space="preserve">, </w:t>
      </w:r>
      <w:proofErr w:type="spellStart"/>
      <w:r w:rsidRPr="0005003E">
        <w:rPr>
          <w:rFonts w:ascii="Times New Roman" w:eastAsia="Times New Roman" w:hAnsi="Times New Roman" w:cs="Times New Roman"/>
          <w:sz w:val="28"/>
          <w:szCs w:val="28"/>
          <w:lang w:eastAsia="ru-RU"/>
        </w:rPr>
        <w:t>панкреонекроз</w:t>
      </w:r>
      <w:proofErr w:type="spellEnd"/>
      <w:r w:rsidRPr="0005003E">
        <w:rPr>
          <w:rFonts w:ascii="Times New Roman" w:eastAsia="Times New Roman" w:hAnsi="Times New Roman" w:cs="Times New Roman"/>
          <w:sz w:val="28"/>
          <w:szCs w:val="28"/>
          <w:lang w:eastAsia="ru-RU"/>
        </w:rPr>
        <w:t>, </w:t>
      </w:r>
      <w:hyperlink r:id="rId43" w:history="1">
        <w:r w:rsidRPr="0005003E">
          <w:rPr>
            <w:rFonts w:ascii="Times New Roman" w:eastAsia="Times New Roman" w:hAnsi="Times New Roman" w:cs="Times New Roman"/>
            <w:sz w:val="28"/>
            <w:szCs w:val="28"/>
            <w:u w:val="single"/>
            <w:lang w:eastAsia="ru-RU"/>
          </w:rPr>
          <w:t>ишемический инсульт</w:t>
        </w:r>
      </w:hyperlink>
      <w:r w:rsidRPr="0005003E">
        <w:rPr>
          <w:rFonts w:ascii="Times New Roman" w:eastAsia="Times New Roman" w:hAnsi="Times New Roman" w:cs="Times New Roman"/>
          <w:sz w:val="28"/>
          <w:szCs w:val="28"/>
          <w:lang w:eastAsia="ru-RU"/>
        </w:rPr>
        <w:t>, </w:t>
      </w:r>
      <w:hyperlink r:id="rId44" w:history="1">
        <w:r w:rsidRPr="0005003E">
          <w:rPr>
            <w:rFonts w:ascii="Times New Roman" w:eastAsia="Times New Roman" w:hAnsi="Times New Roman" w:cs="Times New Roman"/>
            <w:sz w:val="28"/>
            <w:szCs w:val="28"/>
            <w:u w:val="single"/>
            <w:lang w:eastAsia="ru-RU"/>
          </w:rPr>
          <w:t>острая постгеморрагическая анемия</w:t>
        </w:r>
      </w:hyperlink>
      <w:r w:rsidRPr="0005003E">
        <w:rPr>
          <w:rFonts w:ascii="Times New Roman" w:eastAsia="Times New Roman" w:hAnsi="Times New Roman" w:cs="Times New Roman"/>
          <w:sz w:val="28"/>
          <w:szCs w:val="28"/>
          <w:lang w:eastAsia="ru-RU"/>
        </w:rPr>
        <w:t>.</w:t>
      </w:r>
    </w:p>
    <w:p w:rsidR="00B8730F" w:rsidRPr="0005003E" w:rsidRDefault="00A15EA9" w:rsidP="0005003E">
      <w:pPr>
        <w:spacing w:after="100" w:line="360" w:lineRule="auto"/>
        <w:jc w:val="both"/>
        <w:textAlignment w:val="baseline"/>
        <w:rPr>
          <w:rFonts w:ascii="Times New Roman" w:eastAsia="Times New Roman" w:hAnsi="Times New Roman" w:cs="Times New Roman"/>
          <w:sz w:val="28"/>
          <w:szCs w:val="28"/>
          <w:lang w:eastAsia="ru-RU"/>
        </w:rPr>
      </w:pPr>
      <w:hyperlink r:id="rId45" w:tooltip="Геморрагические элементы на коже при ДВС-синдроме" w:history="1">
        <w:r w:rsidRPr="00A15EA9">
          <w:rPr>
            <w:rFonts w:ascii="Times New Roman" w:eastAsia="Times New Roman" w:hAnsi="Times New Roman" w:cs="Times New Roman"/>
            <w:sz w:val="28"/>
            <w:szCs w:val="28"/>
            <w:bdr w:val="none" w:sz="0" w:space="0" w:color="auto" w:frame="1"/>
            <w:lang w:eastAsia="ru-RU"/>
          </w:rPr>
          <w:pict>
            <v:shape id="_x0000_i1026" type="#_x0000_t75" alt="Геморрагические элементы на коже при ДВС-синдроме" href="https://www.krasotaimedicina.ru/upload/iblock/4e9/4e9aa8b3ce0b1e95dd56b16c33685ec3.jpeg" title="&quot;Геморрагические элементы на коже при ДВС-синдроме&quot;" style="width:24pt;height:24pt" o:button="t"/>
          </w:pict>
        </w:r>
      </w:hyperlink>
      <w:bookmarkStart w:id="5" w:name="h2_25"/>
      <w:bookmarkEnd w:id="5"/>
      <w:r w:rsidR="00B8730F" w:rsidRPr="0005003E">
        <w:rPr>
          <w:rFonts w:ascii="Times New Roman" w:eastAsia="Times New Roman" w:hAnsi="Times New Roman" w:cs="Times New Roman"/>
          <w:b/>
          <w:sz w:val="28"/>
          <w:szCs w:val="28"/>
          <w:lang w:eastAsia="ru-RU"/>
        </w:rPr>
        <w:t xml:space="preserve">Диагностика </w:t>
      </w:r>
      <w:proofErr w:type="spellStart"/>
      <w:r w:rsidR="00B8730F" w:rsidRPr="0005003E">
        <w:rPr>
          <w:rFonts w:ascii="Times New Roman" w:eastAsia="Times New Roman" w:hAnsi="Times New Roman" w:cs="Times New Roman"/>
          <w:b/>
          <w:sz w:val="28"/>
          <w:szCs w:val="28"/>
          <w:lang w:eastAsia="ru-RU"/>
        </w:rPr>
        <w:t>ДВС-синдрома</w:t>
      </w:r>
      <w:proofErr w:type="spellEnd"/>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Для установления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необходимы тщательный сбор анамнеза с поиском этиологического фактора, анализ клинической картины и данных лабораторных исследований (общего анализа крови и мочи, мазка крови, </w:t>
      </w:r>
      <w:proofErr w:type="spellStart"/>
      <w:r w:rsidRPr="00E63822">
        <w:rPr>
          <w:rFonts w:ascii="Times New Roman" w:eastAsia="Times New Roman" w:hAnsi="Times New Roman" w:cs="Times New Roman"/>
          <w:color w:val="000000"/>
          <w:sz w:val="28"/>
          <w:szCs w:val="28"/>
          <w:lang w:eastAsia="ru-RU"/>
        </w:rPr>
        <w:t>коагулограммы</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паракоагуляционных</w:t>
      </w:r>
      <w:proofErr w:type="spellEnd"/>
      <w:r w:rsidRPr="00E63822">
        <w:rPr>
          <w:rFonts w:ascii="Times New Roman" w:eastAsia="Times New Roman" w:hAnsi="Times New Roman" w:cs="Times New Roman"/>
          <w:color w:val="000000"/>
          <w:sz w:val="28"/>
          <w:szCs w:val="28"/>
          <w:lang w:eastAsia="ru-RU"/>
        </w:rPr>
        <w:t xml:space="preserve"> проб, ИФА). Важно оценить характер кровоточивости, уточнить стадию </w:t>
      </w:r>
      <w:proofErr w:type="spellStart"/>
      <w:r w:rsidRPr="00E63822">
        <w:rPr>
          <w:rFonts w:ascii="Times New Roman" w:eastAsia="Times New Roman" w:hAnsi="Times New Roman" w:cs="Times New Roman"/>
          <w:color w:val="000000"/>
          <w:sz w:val="28"/>
          <w:szCs w:val="28"/>
          <w:lang w:eastAsia="ru-RU"/>
        </w:rPr>
        <w:t>коагулопатии</w:t>
      </w:r>
      <w:proofErr w:type="spellEnd"/>
      <w:r w:rsidRPr="00E63822">
        <w:rPr>
          <w:rFonts w:ascii="Times New Roman" w:eastAsia="Times New Roman" w:hAnsi="Times New Roman" w:cs="Times New Roman"/>
          <w:color w:val="000000"/>
          <w:sz w:val="28"/>
          <w:szCs w:val="28"/>
          <w:lang w:eastAsia="ru-RU"/>
        </w:rPr>
        <w:t>, отражающую глубину нарушений.</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Для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характерна </w:t>
      </w:r>
      <w:proofErr w:type="spellStart"/>
      <w:r w:rsidRPr="00E63822">
        <w:rPr>
          <w:rFonts w:ascii="Times New Roman" w:eastAsia="Times New Roman" w:hAnsi="Times New Roman" w:cs="Times New Roman"/>
          <w:color w:val="000000"/>
          <w:sz w:val="28"/>
          <w:szCs w:val="28"/>
          <w:lang w:eastAsia="ru-RU"/>
        </w:rPr>
        <w:t>петехиально-гематомная</w:t>
      </w:r>
      <w:proofErr w:type="spellEnd"/>
      <w:r w:rsidRPr="00E63822">
        <w:rPr>
          <w:rFonts w:ascii="Times New Roman" w:eastAsia="Times New Roman" w:hAnsi="Times New Roman" w:cs="Times New Roman"/>
          <w:color w:val="000000"/>
          <w:sz w:val="28"/>
          <w:szCs w:val="28"/>
          <w:lang w:eastAsia="ru-RU"/>
        </w:rPr>
        <w:t xml:space="preserve"> кровоточивость, геморрагии сразу из нескольких мест. При </w:t>
      </w:r>
      <w:proofErr w:type="spellStart"/>
      <w:r w:rsidRPr="00E63822">
        <w:rPr>
          <w:rFonts w:ascii="Times New Roman" w:eastAsia="Times New Roman" w:hAnsi="Times New Roman" w:cs="Times New Roman"/>
          <w:color w:val="000000"/>
          <w:sz w:val="28"/>
          <w:szCs w:val="28"/>
          <w:lang w:eastAsia="ru-RU"/>
        </w:rPr>
        <w:t>малосимптомном</w:t>
      </w:r>
      <w:proofErr w:type="spellEnd"/>
      <w:r w:rsidRPr="00E63822">
        <w:rPr>
          <w:rFonts w:ascii="Times New Roman" w:eastAsia="Times New Roman" w:hAnsi="Times New Roman" w:cs="Times New Roman"/>
          <w:color w:val="000000"/>
          <w:sz w:val="28"/>
          <w:szCs w:val="28"/>
          <w:lang w:eastAsia="ru-RU"/>
        </w:rPr>
        <w:t xml:space="preserve"> течении </w:t>
      </w:r>
      <w:proofErr w:type="spellStart"/>
      <w:r w:rsidRPr="00E63822">
        <w:rPr>
          <w:rFonts w:ascii="Times New Roman" w:eastAsia="Times New Roman" w:hAnsi="Times New Roman" w:cs="Times New Roman"/>
          <w:color w:val="000000"/>
          <w:sz w:val="28"/>
          <w:szCs w:val="28"/>
          <w:lang w:eastAsia="ru-RU"/>
        </w:rPr>
        <w:t>гиперкоагуляция</w:t>
      </w:r>
      <w:proofErr w:type="spellEnd"/>
      <w:r w:rsidRPr="00E63822">
        <w:rPr>
          <w:rFonts w:ascii="Times New Roman" w:eastAsia="Times New Roman" w:hAnsi="Times New Roman" w:cs="Times New Roman"/>
          <w:color w:val="000000"/>
          <w:sz w:val="28"/>
          <w:szCs w:val="28"/>
          <w:lang w:eastAsia="ru-RU"/>
        </w:rPr>
        <w:t xml:space="preserve"> выявляется только лабораторными методами. К обязательным </w:t>
      </w:r>
      <w:proofErr w:type="spellStart"/>
      <w:r w:rsidRPr="00E63822">
        <w:rPr>
          <w:rFonts w:ascii="Times New Roman" w:eastAsia="Times New Roman" w:hAnsi="Times New Roman" w:cs="Times New Roman"/>
          <w:color w:val="000000"/>
          <w:sz w:val="28"/>
          <w:szCs w:val="28"/>
          <w:lang w:eastAsia="ru-RU"/>
        </w:rPr>
        <w:t>скрининговым</w:t>
      </w:r>
      <w:proofErr w:type="spellEnd"/>
      <w:r w:rsidRPr="00E63822">
        <w:rPr>
          <w:rFonts w:ascii="Times New Roman" w:eastAsia="Times New Roman" w:hAnsi="Times New Roman" w:cs="Times New Roman"/>
          <w:color w:val="000000"/>
          <w:sz w:val="28"/>
          <w:szCs w:val="28"/>
          <w:lang w:eastAsia="ru-RU"/>
        </w:rPr>
        <w:t xml:space="preserve"> тестам относятся определение количества тромбоцитов, фибриногена, АПТВ, </w:t>
      </w:r>
      <w:proofErr w:type="spellStart"/>
      <w:r w:rsidRPr="00E63822">
        <w:rPr>
          <w:rFonts w:ascii="Times New Roman" w:eastAsia="Times New Roman" w:hAnsi="Times New Roman" w:cs="Times New Roman"/>
          <w:color w:val="000000"/>
          <w:sz w:val="28"/>
          <w:szCs w:val="28"/>
          <w:lang w:eastAsia="ru-RU"/>
        </w:rPr>
        <w:t>протромбинового</w:t>
      </w:r>
      <w:proofErr w:type="spellEnd"/>
      <w:r w:rsidRPr="00E63822">
        <w:rPr>
          <w:rFonts w:ascii="Times New Roman" w:eastAsia="Times New Roman" w:hAnsi="Times New Roman" w:cs="Times New Roman"/>
          <w:color w:val="000000"/>
          <w:sz w:val="28"/>
          <w:szCs w:val="28"/>
          <w:lang w:eastAsia="ru-RU"/>
        </w:rPr>
        <w:t xml:space="preserve"> и </w:t>
      </w:r>
      <w:proofErr w:type="spellStart"/>
      <w:r w:rsidRPr="00E63822">
        <w:rPr>
          <w:rFonts w:ascii="Times New Roman" w:eastAsia="Times New Roman" w:hAnsi="Times New Roman" w:cs="Times New Roman"/>
          <w:color w:val="000000"/>
          <w:sz w:val="28"/>
          <w:szCs w:val="28"/>
          <w:lang w:eastAsia="ru-RU"/>
        </w:rPr>
        <w:t>тромбинового</w:t>
      </w:r>
      <w:proofErr w:type="spellEnd"/>
      <w:r w:rsidRPr="00E63822">
        <w:rPr>
          <w:rFonts w:ascii="Times New Roman" w:eastAsia="Times New Roman" w:hAnsi="Times New Roman" w:cs="Times New Roman"/>
          <w:color w:val="000000"/>
          <w:sz w:val="28"/>
          <w:szCs w:val="28"/>
          <w:lang w:eastAsia="ru-RU"/>
        </w:rPr>
        <w:t xml:space="preserve"> времени, времени свертывания по Ли-Уайту. Исследование маркеров внутрисосудистого свертывания - РФМК и ПДФ, </w:t>
      </w:r>
      <w:proofErr w:type="spellStart"/>
      <w:r w:rsidRPr="00E63822">
        <w:rPr>
          <w:rFonts w:ascii="Times New Roman" w:eastAsia="Times New Roman" w:hAnsi="Times New Roman" w:cs="Times New Roman"/>
          <w:color w:val="000000"/>
          <w:sz w:val="28"/>
          <w:szCs w:val="28"/>
          <w:lang w:eastAsia="ru-RU"/>
        </w:rPr>
        <w:t>D-димера</w:t>
      </w:r>
      <w:proofErr w:type="spellEnd"/>
      <w:r w:rsidRPr="00E63822">
        <w:rPr>
          <w:rFonts w:ascii="Times New Roman" w:eastAsia="Times New Roman" w:hAnsi="Times New Roman" w:cs="Times New Roman"/>
          <w:color w:val="000000"/>
          <w:sz w:val="28"/>
          <w:szCs w:val="28"/>
          <w:lang w:eastAsia="ru-RU"/>
        </w:rPr>
        <w:t xml:space="preserve"> методом ИФА и </w:t>
      </w:r>
      <w:proofErr w:type="spellStart"/>
      <w:r w:rsidRPr="00E63822">
        <w:rPr>
          <w:rFonts w:ascii="Times New Roman" w:eastAsia="Times New Roman" w:hAnsi="Times New Roman" w:cs="Times New Roman"/>
          <w:color w:val="000000"/>
          <w:sz w:val="28"/>
          <w:szCs w:val="28"/>
          <w:lang w:eastAsia="ru-RU"/>
        </w:rPr>
        <w:t>паракоагуляционных</w:t>
      </w:r>
      <w:proofErr w:type="spellEnd"/>
      <w:r w:rsidRPr="00E63822">
        <w:rPr>
          <w:rFonts w:ascii="Times New Roman" w:eastAsia="Times New Roman" w:hAnsi="Times New Roman" w:cs="Times New Roman"/>
          <w:color w:val="000000"/>
          <w:sz w:val="28"/>
          <w:szCs w:val="28"/>
          <w:lang w:eastAsia="ru-RU"/>
        </w:rPr>
        <w:t xml:space="preserve"> проб помогает подтвердить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Критериями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являются наличие фрагментированных эритроцитов в мазке крови, дефицит тромбоцитов и фибриногена, повышение концентрации ПДФ, падение активности </w:t>
      </w:r>
      <w:proofErr w:type="spellStart"/>
      <w:r w:rsidRPr="00E63822">
        <w:rPr>
          <w:rFonts w:ascii="Times New Roman" w:eastAsia="Times New Roman" w:hAnsi="Times New Roman" w:cs="Times New Roman"/>
          <w:color w:val="000000"/>
          <w:sz w:val="28"/>
          <w:szCs w:val="28"/>
          <w:lang w:eastAsia="ru-RU"/>
        </w:rPr>
        <w:t>антитромбина</w:t>
      </w:r>
      <w:proofErr w:type="spellEnd"/>
      <w:r w:rsidRPr="00E63822">
        <w:rPr>
          <w:rFonts w:ascii="Times New Roman" w:eastAsia="Times New Roman" w:hAnsi="Times New Roman" w:cs="Times New Roman"/>
          <w:color w:val="000000"/>
          <w:sz w:val="28"/>
          <w:szCs w:val="28"/>
          <w:lang w:eastAsia="ru-RU"/>
        </w:rPr>
        <w:t xml:space="preserve"> III в сыворотке крови, удлинение АПТВ и </w:t>
      </w:r>
      <w:proofErr w:type="spellStart"/>
      <w:r w:rsidRPr="00E63822">
        <w:rPr>
          <w:rFonts w:ascii="Times New Roman" w:eastAsia="Times New Roman" w:hAnsi="Times New Roman" w:cs="Times New Roman"/>
          <w:color w:val="000000"/>
          <w:sz w:val="28"/>
          <w:szCs w:val="28"/>
          <w:lang w:eastAsia="ru-RU"/>
        </w:rPr>
        <w:t>тромбинового</w:t>
      </w:r>
      <w:proofErr w:type="spellEnd"/>
      <w:r w:rsidRPr="00E63822">
        <w:rPr>
          <w:rFonts w:ascii="Times New Roman" w:eastAsia="Times New Roman" w:hAnsi="Times New Roman" w:cs="Times New Roman"/>
          <w:color w:val="000000"/>
          <w:sz w:val="28"/>
          <w:szCs w:val="28"/>
          <w:lang w:eastAsia="ru-RU"/>
        </w:rPr>
        <w:t xml:space="preserve"> времени, отсутствие образования или нестабильность сгустка или </w:t>
      </w:r>
      <w:proofErr w:type="spellStart"/>
      <w:r w:rsidRPr="00E63822">
        <w:rPr>
          <w:rFonts w:ascii="Times New Roman" w:eastAsia="Times New Roman" w:hAnsi="Times New Roman" w:cs="Times New Roman"/>
          <w:color w:val="000000"/>
          <w:sz w:val="28"/>
          <w:szCs w:val="28"/>
          <w:lang w:eastAsia="ru-RU"/>
        </w:rPr>
        <w:t>in</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vitro</w:t>
      </w:r>
      <w:proofErr w:type="spellEnd"/>
      <w:r w:rsidRPr="00E63822">
        <w:rPr>
          <w:rFonts w:ascii="Times New Roman" w:eastAsia="Times New Roman" w:hAnsi="Times New Roman" w:cs="Times New Roman"/>
          <w:color w:val="000000"/>
          <w:sz w:val="28"/>
          <w:szCs w:val="28"/>
          <w:lang w:eastAsia="ru-RU"/>
        </w:rPr>
        <w:t xml:space="preserve">. Выполняется оценка функционального состояния «шоковых органов»: легких, почек, печени, </w:t>
      </w:r>
      <w:proofErr w:type="spellStart"/>
      <w:proofErr w:type="gramStart"/>
      <w:r w:rsidRPr="00E63822">
        <w:rPr>
          <w:rFonts w:ascii="Times New Roman" w:eastAsia="Times New Roman" w:hAnsi="Times New Roman" w:cs="Times New Roman"/>
          <w:color w:val="000000"/>
          <w:sz w:val="28"/>
          <w:szCs w:val="28"/>
          <w:lang w:eastAsia="ru-RU"/>
        </w:rPr>
        <w:t>сердечно-сосудистой</w:t>
      </w:r>
      <w:proofErr w:type="spellEnd"/>
      <w:proofErr w:type="gramEnd"/>
      <w:r w:rsidRPr="00E63822">
        <w:rPr>
          <w:rFonts w:ascii="Times New Roman" w:eastAsia="Times New Roman" w:hAnsi="Times New Roman" w:cs="Times New Roman"/>
          <w:color w:val="000000"/>
          <w:sz w:val="28"/>
          <w:szCs w:val="28"/>
          <w:lang w:eastAsia="ru-RU"/>
        </w:rPr>
        <w:t xml:space="preserve"> системы, головного мозга.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необходимо дифференцировать от </w:t>
      </w:r>
      <w:proofErr w:type="gramStart"/>
      <w:r w:rsidRPr="00E63822">
        <w:rPr>
          <w:rFonts w:ascii="Times New Roman" w:eastAsia="Times New Roman" w:hAnsi="Times New Roman" w:cs="Times New Roman"/>
          <w:color w:val="000000"/>
          <w:sz w:val="28"/>
          <w:szCs w:val="28"/>
          <w:lang w:eastAsia="ru-RU"/>
        </w:rPr>
        <w:t>первичного</w:t>
      </w:r>
      <w:proofErr w:type="gram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фибринолиза</w:t>
      </w:r>
      <w:proofErr w:type="spellEnd"/>
      <w:r w:rsidRPr="00E63822">
        <w:rPr>
          <w:rFonts w:ascii="Times New Roman" w:eastAsia="Times New Roman" w:hAnsi="Times New Roman" w:cs="Times New Roman"/>
          <w:color w:val="000000"/>
          <w:sz w:val="28"/>
          <w:szCs w:val="28"/>
          <w:lang w:eastAsia="ru-RU"/>
        </w:rPr>
        <w:t xml:space="preserve">, других </w:t>
      </w:r>
      <w:proofErr w:type="spellStart"/>
      <w:r w:rsidRPr="00E63822">
        <w:rPr>
          <w:rFonts w:ascii="Times New Roman" w:eastAsia="Times New Roman" w:hAnsi="Times New Roman" w:cs="Times New Roman"/>
          <w:color w:val="000000"/>
          <w:sz w:val="28"/>
          <w:szCs w:val="28"/>
          <w:lang w:eastAsia="ru-RU"/>
        </w:rPr>
        <w:t>коагулопатических</w:t>
      </w:r>
      <w:proofErr w:type="spellEnd"/>
      <w:r w:rsidRPr="00E63822">
        <w:rPr>
          <w:rFonts w:ascii="Times New Roman" w:eastAsia="Times New Roman" w:hAnsi="Times New Roman" w:cs="Times New Roman"/>
          <w:color w:val="000000"/>
          <w:sz w:val="28"/>
          <w:szCs w:val="28"/>
          <w:lang w:eastAsia="ru-RU"/>
        </w:rPr>
        <w:t xml:space="preserve"> синдромов.</w:t>
      </w:r>
    </w:p>
    <w:p w:rsidR="00B8730F" w:rsidRPr="0005003E" w:rsidRDefault="00B8730F" w:rsidP="00E63822">
      <w:pPr>
        <w:spacing w:after="0" w:line="360" w:lineRule="auto"/>
        <w:jc w:val="both"/>
        <w:textAlignment w:val="baseline"/>
        <w:outlineLvl w:val="1"/>
        <w:rPr>
          <w:rFonts w:ascii="Times New Roman" w:eastAsia="Times New Roman" w:hAnsi="Times New Roman" w:cs="Times New Roman"/>
          <w:b/>
          <w:sz w:val="28"/>
          <w:szCs w:val="28"/>
          <w:lang w:eastAsia="ru-RU"/>
        </w:rPr>
      </w:pPr>
      <w:bookmarkStart w:id="6" w:name="h2_29"/>
      <w:bookmarkEnd w:id="6"/>
      <w:r w:rsidRPr="0005003E">
        <w:rPr>
          <w:rFonts w:ascii="Times New Roman" w:eastAsia="Times New Roman" w:hAnsi="Times New Roman" w:cs="Times New Roman"/>
          <w:b/>
          <w:sz w:val="28"/>
          <w:szCs w:val="28"/>
          <w:lang w:eastAsia="ru-RU"/>
        </w:rPr>
        <w:t xml:space="preserve">Лечение </w:t>
      </w:r>
      <w:proofErr w:type="spellStart"/>
      <w:r w:rsidRPr="0005003E">
        <w:rPr>
          <w:rFonts w:ascii="Times New Roman" w:eastAsia="Times New Roman" w:hAnsi="Times New Roman" w:cs="Times New Roman"/>
          <w:b/>
          <w:sz w:val="28"/>
          <w:szCs w:val="28"/>
          <w:lang w:eastAsia="ru-RU"/>
        </w:rPr>
        <w:t>ДВС-синдрома</w:t>
      </w:r>
      <w:proofErr w:type="spellEnd"/>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Успех лечения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возможен при его ранней диагностике. Активные лечебные мероприятия требуются при выраженной симптоматике </w:t>
      </w:r>
      <w:r w:rsidRPr="00E63822">
        <w:rPr>
          <w:rFonts w:ascii="Times New Roman" w:eastAsia="Times New Roman" w:hAnsi="Times New Roman" w:cs="Times New Roman"/>
          <w:color w:val="000000"/>
          <w:sz w:val="28"/>
          <w:szCs w:val="28"/>
          <w:lang w:eastAsia="ru-RU"/>
        </w:rPr>
        <w:lastRenderedPageBreak/>
        <w:t xml:space="preserve">в виде кровотечений и органной недостаточности. Больных с </w:t>
      </w:r>
      <w:proofErr w:type="spellStart"/>
      <w:r w:rsidRPr="00E63822">
        <w:rPr>
          <w:rFonts w:ascii="Times New Roman" w:eastAsia="Times New Roman" w:hAnsi="Times New Roman" w:cs="Times New Roman"/>
          <w:color w:val="000000"/>
          <w:sz w:val="28"/>
          <w:szCs w:val="28"/>
          <w:lang w:eastAsia="ru-RU"/>
        </w:rPr>
        <w:t>ДВС-синдромом</w:t>
      </w:r>
      <w:proofErr w:type="spellEnd"/>
      <w:r w:rsidRPr="00E63822">
        <w:rPr>
          <w:rFonts w:ascii="Times New Roman" w:eastAsia="Times New Roman" w:hAnsi="Times New Roman" w:cs="Times New Roman"/>
          <w:color w:val="000000"/>
          <w:sz w:val="28"/>
          <w:szCs w:val="28"/>
          <w:lang w:eastAsia="ru-RU"/>
        </w:rPr>
        <w:t xml:space="preserve"> следует госпитализировать в ОРИТ и при необходимости проводить ИВЛ, активную противошоковую терапию. При </w:t>
      </w:r>
      <w:proofErr w:type="spellStart"/>
      <w:r w:rsidRPr="00E63822">
        <w:rPr>
          <w:rFonts w:ascii="Times New Roman" w:eastAsia="Times New Roman" w:hAnsi="Times New Roman" w:cs="Times New Roman"/>
          <w:color w:val="000000"/>
          <w:sz w:val="28"/>
          <w:szCs w:val="28"/>
          <w:lang w:eastAsia="ru-RU"/>
        </w:rPr>
        <w:t>малосимптомном</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ДВС-синдроме</w:t>
      </w:r>
      <w:proofErr w:type="spellEnd"/>
      <w:r w:rsidRPr="00E63822">
        <w:rPr>
          <w:rFonts w:ascii="Times New Roman" w:eastAsia="Times New Roman" w:hAnsi="Times New Roman" w:cs="Times New Roman"/>
          <w:color w:val="000000"/>
          <w:sz w:val="28"/>
          <w:szCs w:val="28"/>
          <w:lang w:eastAsia="ru-RU"/>
        </w:rPr>
        <w:t xml:space="preserve"> основным представляется лечение фоновой патологии, коррекция параметров гемодинамики и функциональных нарушений органов.</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proofErr w:type="gramStart"/>
      <w:r w:rsidRPr="00E63822">
        <w:rPr>
          <w:rFonts w:ascii="Times New Roman" w:eastAsia="Times New Roman" w:hAnsi="Times New Roman" w:cs="Times New Roman"/>
          <w:color w:val="000000"/>
          <w:sz w:val="28"/>
          <w:szCs w:val="28"/>
          <w:lang w:eastAsia="ru-RU"/>
        </w:rPr>
        <w:t xml:space="preserve">Острый </w:t>
      </w:r>
      <w:proofErr w:type="spellStart"/>
      <w:r w:rsidRPr="00E63822">
        <w:rPr>
          <w:rFonts w:ascii="Times New Roman" w:eastAsia="Times New Roman" w:hAnsi="Times New Roman" w:cs="Times New Roman"/>
          <w:color w:val="000000"/>
          <w:sz w:val="28"/>
          <w:szCs w:val="28"/>
          <w:lang w:eastAsia="ru-RU"/>
        </w:rPr>
        <w:t>ДВС-синдром</w:t>
      </w:r>
      <w:proofErr w:type="spellEnd"/>
      <w:r w:rsidRPr="00E63822">
        <w:rPr>
          <w:rFonts w:ascii="Times New Roman" w:eastAsia="Times New Roman" w:hAnsi="Times New Roman" w:cs="Times New Roman"/>
          <w:color w:val="000000"/>
          <w:sz w:val="28"/>
          <w:szCs w:val="28"/>
          <w:lang w:eastAsia="ru-RU"/>
        </w:rPr>
        <w:t xml:space="preserve"> требует срочного устранения его первопричины, например, экстренного </w:t>
      </w:r>
      <w:proofErr w:type="spellStart"/>
      <w:r w:rsidRPr="00E63822">
        <w:rPr>
          <w:rFonts w:ascii="Times New Roman" w:eastAsia="Times New Roman" w:hAnsi="Times New Roman" w:cs="Times New Roman"/>
          <w:color w:val="000000"/>
          <w:sz w:val="28"/>
          <w:szCs w:val="28"/>
          <w:lang w:eastAsia="ru-RU"/>
        </w:rPr>
        <w:t>родоразрешения</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гистерэктомии</w:t>
      </w:r>
      <w:proofErr w:type="spellEnd"/>
      <w:r w:rsidRPr="00E63822">
        <w:rPr>
          <w:rFonts w:ascii="Times New Roman" w:eastAsia="Times New Roman" w:hAnsi="Times New Roman" w:cs="Times New Roman"/>
          <w:color w:val="000000"/>
          <w:sz w:val="28"/>
          <w:szCs w:val="28"/>
          <w:lang w:eastAsia="ru-RU"/>
        </w:rPr>
        <w:t xml:space="preserve"> - при акушерской патологии или </w:t>
      </w:r>
      <w:proofErr w:type="spellStart"/>
      <w:r w:rsidRPr="00E63822">
        <w:rPr>
          <w:rFonts w:ascii="Times New Roman" w:eastAsia="Times New Roman" w:hAnsi="Times New Roman" w:cs="Times New Roman"/>
          <w:color w:val="000000"/>
          <w:sz w:val="28"/>
          <w:szCs w:val="28"/>
          <w:lang w:eastAsia="ru-RU"/>
        </w:rPr>
        <w:t>антибиотикотерапии</w:t>
      </w:r>
      <w:proofErr w:type="spellEnd"/>
      <w:r w:rsidRPr="00E63822">
        <w:rPr>
          <w:rFonts w:ascii="Times New Roman" w:eastAsia="Times New Roman" w:hAnsi="Times New Roman" w:cs="Times New Roman"/>
          <w:color w:val="000000"/>
          <w:sz w:val="28"/>
          <w:szCs w:val="28"/>
          <w:lang w:eastAsia="ru-RU"/>
        </w:rPr>
        <w:t xml:space="preserve"> – при септических осложнениях.</w:t>
      </w:r>
      <w:proofErr w:type="gramEnd"/>
      <w:r w:rsidRPr="00E63822">
        <w:rPr>
          <w:rFonts w:ascii="Times New Roman" w:eastAsia="Times New Roman" w:hAnsi="Times New Roman" w:cs="Times New Roman"/>
          <w:color w:val="000000"/>
          <w:sz w:val="28"/>
          <w:szCs w:val="28"/>
          <w:lang w:eastAsia="ru-RU"/>
        </w:rPr>
        <w:t xml:space="preserve"> Для ликвидации </w:t>
      </w:r>
      <w:proofErr w:type="spellStart"/>
      <w:r w:rsidRPr="00E63822">
        <w:rPr>
          <w:rFonts w:ascii="Times New Roman" w:eastAsia="Times New Roman" w:hAnsi="Times New Roman" w:cs="Times New Roman"/>
          <w:color w:val="000000"/>
          <w:sz w:val="28"/>
          <w:szCs w:val="28"/>
          <w:lang w:eastAsia="ru-RU"/>
        </w:rPr>
        <w:t>гиперкоагуляции</w:t>
      </w:r>
      <w:proofErr w:type="spellEnd"/>
      <w:r w:rsidRPr="00E63822">
        <w:rPr>
          <w:rFonts w:ascii="Times New Roman" w:eastAsia="Times New Roman" w:hAnsi="Times New Roman" w:cs="Times New Roman"/>
          <w:color w:val="000000"/>
          <w:sz w:val="28"/>
          <w:szCs w:val="28"/>
          <w:lang w:eastAsia="ru-RU"/>
        </w:rPr>
        <w:t xml:space="preserve"> показано введение антикоагулянтов (гепарина), </w:t>
      </w:r>
      <w:proofErr w:type="spellStart"/>
      <w:r w:rsidRPr="00E63822">
        <w:rPr>
          <w:rFonts w:ascii="Times New Roman" w:eastAsia="Times New Roman" w:hAnsi="Times New Roman" w:cs="Times New Roman"/>
          <w:color w:val="000000"/>
          <w:sz w:val="28"/>
          <w:szCs w:val="28"/>
          <w:lang w:eastAsia="ru-RU"/>
        </w:rPr>
        <w:t>дезагрегантов</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дипиридамола</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пентоксифиллина</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фибринолитиков</w:t>
      </w:r>
      <w:proofErr w:type="spellEnd"/>
      <w:r w:rsidRPr="00E63822">
        <w:rPr>
          <w:rFonts w:ascii="Times New Roman" w:eastAsia="Times New Roman" w:hAnsi="Times New Roman" w:cs="Times New Roman"/>
          <w:color w:val="000000"/>
          <w:sz w:val="28"/>
          <w:szCs w:val="28"/>
          <w:lang w:eastAsia="ru-RU"/>
        </w:rPr>
        <w:t>. Больные должны находиться под постоянным динамическим контролем показателей гемостаза.</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В качестве заместительной терапии при </w:t>
      </w:r>
      <w:proofErr w:type="spellStart"/>
      <w:r w:rsidRPr="00E63822">
        <w:rPr>
          <w:rFonts w:ascii="Times New Roman" w:eastAsia="Times New Roman" w:hAnsi="Times New Roman" w:cs="Times New Roman"/>
          <w:color w:val="000000"/>
          <w:sz w:val="28"/>
          <w:szCs w:val="28"/>
          <w:lang w:eastAsia="ru-RU"/>
        </w:rPr>
        <w:t>ДВС-синдроме</w:t>
      </w:r>
      <w:proofErr w:type="spellEnd"/>
      <w:r w:rsidRPr="00E63822">
        <w:rPr>
          <w:rFonts w:ascii="Times New Roman" w:eastAsia="Times New Roman" w:hAnsi="Times New Roman" w:cs="Times New Roman"/>
          <w:color w:val="000000"/>
          <w:sz w:val="28"/>
          <w:szCs w:val="28"/>
          <w:lang w:eastAsia="ru-RU"/>
        </w:rPr>
        <w:t xml:space="preserve"> применяются </w:t>
      </w:r>
      <w:proofErr w:type="spellStart"/>
      <w:r w:rsidRPr="00E63822">
        <w:rPr>
          <w:rFonts w:ascii="Times New Roman" w:eastAsia="Times New Roman" w:hAnsi="Times New Roman" w:cs="Times New Roman"/>
          <w:color w:val="000000"/>
          <w:sz w:val="28"/>
          <w:szCs w:val="28"/>
          <w:lang w:eastAsia="ru-RU"/>
        </w:rPr>
        <w:t>трансинфузии</w:t>
      </w:r>
      <w:proofErr w:type="spellEnd"/>
      <w:r w:rsidRPr="00E63822">
        <w:rPr>
          <w:rFonts w:ascii="Times New Roman" w:eastAsia="Times New Roman" w:hAnsi="Times New Roman" w:cs="Times New Roman"/>
          <w:color w:val="000000"/>
          <w:sz w:val="28"/>
          <w:szCs w:val="28"/>
          <w:lang w:eastAsia="ru-RU"/>
        </w:rPr>
        <w:t xml:space="preserve"> свежезамороженной плазмы, </w:t>
      </w:r>
      <w:proofErr w:type="spellStart"/>
      <w:r w:rsidRPr="00E63822">
        <w:rPr>
          <w:rFonts w:ascii="Times New Roman" w:eastAsia="Times New Roman" w:hAnsi="Times New Roman" w:cs="Times New Roman"/>
          <w:color w:val="000000"/>
          <w:sz w:val="28"/>
          <w:szCs w:val="28"/>
          <w:lang w:eastAsia="ru-RU"/>
        </w:rPr>
        <w:t>тромбоцитарной</w:t>
      </w:r>
      <w:proofErr w:type="spellEnd"/>
      <w:r w:rsidRPr="00E63822">
        <w:rPr>
          <w:rFonts w:ascii="Times New Roman" w:eastAsia="Times New Roman" w:hAnsi="Times New Roman" w:cs="Times New Roman"/>
          <w:color w:val="000000"/>
          <w:sz w:val="28"/>
          <w:szCs w:val="28"/>
          <w:lang w:eastAsia="ru-RU"/>
        </w:rPr>
        <w:t xml:space="preserve"> или </w:t>
      </w:r>
      <w:proofErr w:type="spellStart"/>
      <w:r w:rsidRPr="00E63822">
        <w:rPr>
          <w:rFonts w:ascii="Times New Roman" w:eastAsia="Times New Roman" w:hAnsi="Times New Roman" w:cs="Times New Roman"/>
          <w:color w:val="000000"/>
          <w:sz w:val="28"/>
          <w:szCs w:val="28"/>
          <w:lang w:eastAsia="ru-RU"/>
        </w:rPr>
        <w:t>эритроцитарной</w:t>
      </w:r>
      <w:proofErr w:type="spellEnd"/>
      <w:r w:rsidRPr="00E63822">
        <w:rPr>
          <w:rFonts w:ascii="Times New Roman" w:eastAsia="Times New Roman" w:hAnsi="Times New Roman" w:cs="Times New Roman"/>
          <w:color w:val="000000"/>
          <w:sz w:val="28"/>
          <w:szCs w:val="28"/>
          <w:lang w:eastAsia="ru-RU"/>
        </w:rPr>
        <w:t xml:space="preserve"> массы (при падении уровня тромбоцитов или </w:t>
      </w:r>
      <w:proofErr w:type="spellStart"/>
      <w:r w:rsidRPr="00E63822">
        <w:rPr>
          <w:rFonts w:ascii="Times New Roman" w:eastAsia="Times New Roman" w:hAnsi="Times New Roman" w:cs="Times New Roman"/>
          <w:color w:val="000000"/>
          <w:sz w:val="28"/>
          <w:szCs w:val="28"/>
          <w:lang w:eastAsia="ru-RU"/>
        </w:rPr>
        <w:t>Hb</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криопреципитата</w:t>
      </w:r>
      <w:proofErr w:type="spellEnd"/>
      <w:r w:rsidRPr="00E63822">
        <w:rPr>
          <w:rFonts w:ascii="Times New Roman" w:eastAsia="Times New Roman" w:hAnsi="Times New Roman" w:cs="Times New Roman"/>
          <w:color w:val="000000"/>
          <w:sz w:val="28"/>
          <w:szCs w:val="28"/>
          <w:lang w:eastAsia="ru-RU"/>
        </w:rPr>
        <w:t xml:space="preserve"> (при сердечной недостаточности), </w:t>
      </w:r>
      <w:proofErr w:type="spellStart"/>
      <w:r w:rsidRPr="00E63822">
        <w:rPr>
          <w:rFonts w:ascii="Times New Roman" w:eastAsia="Times New Roman" w:hAnsi="Times New Roman" w:cs="Times New Roman"/>
          <w:color w:val="000000"/>
          <w:sz w:val="28"/>
          <w:szCs w:val="28"/>
          <w:lang w:eastAsia="ru-RU"/>
        </w:rPr>
        <w:t>физраствора</w:t>
      </w:r>
      <w:proofErr w:type="spellEnd"/>
      <w:r w:rsidRPr="00E63822">
        <w:rPr>
          <w:rFonts w:ascii="Times New Roman" w:eastAsia="Times New Roman" w:hAnsi="Times New Roman" w:cs="Times New Roman"/>
          <w:color w:val="000000"/>
          <w:sz w:val="28"/>
          <w:szCs w:val="28"/>
          <w:lang w:eastAsia="ru-RU"/>
        </w:rPr>
        <w:t xml:space="preserve">. При кровотечениях, угрожающих жизни, возможно назначение </w:t>
      </w:r>
      <w:proofErr w:type="spellStart"/>
      <w:r w:rsidRPr="00E63822">
        <w:rPr>
          <w:rFonts w:ascii="Times New Roman" w:eastAsia="Times New Roman" w:hAnsi="Times New Roman" w:cs="Times New Roman"/>
          <w:color w:val="000000"/>
          <w:sz w:val="28"/>
          <w:szCs w:val="28"/>
          <w:lang w:eastAsia="ru-RU"/>
        </w:rPr>
        <w:t>антифибринолитических</w:t>
      </w:r>
      <w:proofErr w:type="spellEnd"/>
      <w:r w:rsidRPr="00E63822">
        <w:rPr>
          <w:rFonts w:ascii="Times New Roman" w:eastAsia="Times New Roman" w:hAnsi="Times New Roman" w:cs="Times New Roman"/>
          <w:color w:val="000000"/>
          <w:sz w:val="28"/>
          <w:szCs w:val="28"/>
          <w:lang w:eastAsia="ru-RU"/>
        </w:rPr>
        <w:t xml:space="preserve"> средств (аминокапроновой </w:t>
      </w:r>
      <w:proofErr w:type="spellStart"/>
      <w:r w:rsidRPr="00E63822">
        <w:rPr>
          <w:rFonts w:ascii="Times New Roman" w:eastAsia="Times New Roman" w:hAnsi="Times New Roman" w:cs="Times New Roman"/>
          <w:color w:val="000000"/>
          <w:sz w:val="28"/>
          <w:szCs w:val="28"/>
          <w:lang w:eastAsia="ru-RU"/>
        </w:rPr>
        <w:t>к-ты</w:t>
      </w:r>
      <w:proofErr w:type="spellEnd"/>
      <w:r w:rsidRPr="00E63822">
        <w:rPr>
          <w:rFonts w:ascii="Times New Roman" w:eastAsia="Times New Roman" w:hAnsi="Times New Roman" w:cs="Times New Roman"/>
          <w:color w:val="000000"/>
          <w:sz w:val="28"/>
          <w:szCs w:val="28"/>
          <w:lang w:eastAsia="ru-RU"/>
        </w:rPr>
        <w:t xml:space="preserve">, ингибиторов протеаз). При кожных геморрагиях и ранах накладываются повязки с </w:t>
      </w:r>
      <w:proofErr w:type="spellStart"/>
      <w:r w:rsidRPr="00E63822">
        <w:rPr>
          <w:rFonts w:ascii="Times New Roman" w:eastAsia="Times New Roman" w:hAnsi="Times New Roman" w:cs="Times New Roman"/>
          <w:color w:val="000000"/>
          <w:sz w:val="28"/>
          <w:szCs w:val="28"/>
          <w:lang w:eastAsia="ru-RU"/>
        </w:rPr>
        <w:t>этамзилатом</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гемостатическая</w:t>
      </w:r>
      <w:proofErr w:type="spellEnd"/>
      <w:r w:rsidRPr="00E63822">
        <w:rPr>
          <w:rFonts w:ascii="Times New Roman" w:eastAsia="Times New Roman" w:hAnsi="Times New Roman" w:cs="Times New Roman"/>
          <w:color w:val="000000"/>
          <w:sz w:val="28"/>
          <w:szCs w:val="28"/>
          <w:lang w:eastAsia="ru-RU"/>
        </w:rPr>
        <w:t xml:space="preserve"> губка.</w:t>
      </w:r>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По показаниям применяют кортикостероиды, оксигенотерапию, </w:t>
      </w:r>
      <w:proofErr w:type="spellStart"/>
      <w:r w:rsidR="00A15EA9">
        <w:fldChar w:fldCharType="begin"/>
      </w:r>
      <w:r w:rsidR="00A15EA9">
        <w:instrText>HYPERLINK "https://www.krasotaimedicina.ru/treatment/extracorporeal/plasmapheresis"</w:instrText>
      </w:r>
      <w:r w:rsidR="00A15EA9">
        <w:fldChar w:fldCharType="separate"/>
      </w:r>
      <w:r w:rsidRPr="00E63822">
        <w:rPr>
          <w:rFonts w:ascii="Times New Roman" w:eastAsia="Times New Roman" w:hAnsi="Times New Roman" w:cs="Times New Roman"/>
          <w:color w:val="0660DD"/>
          <w:sz w:val="28"/>
          <w:szCs w:val="28"/>
          <w:u w:val="single"/>
          <w:lang w:eastAsia="ru-RU"/>
        </w:rPr>
        <w:t>плазмаферез</w:t>
      </w:r>
      <w:proofErr w:type="spellEnd"/>
      <w:r w:rsidR="00A15EA9">
        <w:fldChar w:fldCharType="end"/>
      </w:r>
      <w:r w:rsidRPr="00E63822">
        <w:rPr>
          <w:rFonts w:ascii="Times New Roman" w:eastAsia="Times New Roman" w:hAnsi="Times New Roman" w:cs="Times New Roman"/>
          <w:color w:val="000000"/>
          <w:sz w:val="28"/>
          <w:szCs w:val="28"/>
          <w:lang w:eastAsia="ru-RU"/>
        </w:rPr>
        <w:t xml:space="preserve">. Для восстановления </w:t>
      </w:r>
      <w:proofErr w:type="spellStart"/>
      <w:r w:rsidRPr="00E63822">
        <w:rPr>
          <w:rFonts w:ascii="Times New Roman" w:eastAsia="Times New Roman" w:hAnsi="Times New Roman" w:cs="Times New Roman"/>
          <w:color w:val="000000"/>
          <w:sz w:val="28"/>
          <w:szCs w:val="28"/>
          <w:lang w:eastAsia="ru-RU"/>
        </w:rPr>
        <w:t>микроциркуляции</w:t>
      </w:r>
      <w:proofErr w:type="spellEnd"/>
      <w:r w:rsidRPr="00E63822">
        <w:rPr>
          <w:rFonts w:ascii="Times New Roman" w:eastAsia="Times New Roman" w:hAnsi="Times New Roman" w:cs="Times New Roman"/>
          <w:color w:val="000000"/>
          <w:sz w:val="28"/>
          <w:szCs w:val="28"/>
          <w:lang w:eastAsia="ru-RU"/>
        </w:rPr>
        <w:t xml:space="preserve"> и нарушенных функций органов назначают </w:t>
      </w:r>
      <w:proofErr w:type="spellStart"/>
      <w:r w:rsidRPr="00E63822">
        <w:rPr>
          <w:rFonts w:ascii="Times New Roman" w:eastAsia="Times New Roman" w:hAnsi="Times New Roman" w:cs="Times New Roman"/>
          <w:color w:val="000000"/>
          <w:sz w:val="28"/>
          <w:szCs w:val="28"/>
          <w:lang w:eastAsia="ru-RU"/>
        </w:rPr>
        <w:t>ангиопротекторы</w:t>
      </w:r>
      <w:proofErr w:type="spellEnd"/>
      <w:r w:rsidRPr="00E63822">
        <w:rPr>
          <w:rFonts w:ascii="Times New Roman" w:eastAsia="Times New Roman" w:hAnsi="Times New Roman" w:cs="Times New Roman"/>
          <w:color w:val="000000"/>
          <w:sz w:val="28"/>
          <w:szCs w:val="28"/>
          <w:lang w:eastAsia="ru-RU"/>
        </w:rPr>
        <w:t xml:space="preserve">, </w:t>
      </w:r>
      <w:proofErr w:type="spellStart"/>
      <w:r w:rsidRPr="00E63822">
        <w:rPr>
          <w:rFonts w:ascii="Times New Roman" w:eastAsia="Times New Roman" w:hAnsi="Times New Roman" w:cs="Times New Roman"/>
          <w:color w:val="000000"/>
          <w:sz w:val="28"/>
          <w:szCs w:val="28"/>
          <w:lang w:eastAsia="ru-RU"/>
        </w:rPr>
        <w:t>ноотропные</w:t>
      </w:r>
      <w:proofErr w:type="spellEnd"/>
      <w:r w:rsidRPr="00E63822">
        <w:rPr>
          <w:rFonts w:ascii="Times New Roman" w:eastAsia="Times New Roman" w:hAnsi="Times New Roman" w:cs="Times New Roman"/>
          <w:color w:val="000000"/>
          <w:sz w:val="28"/>
          <w:szCs w:val="28"/>
          <w:lang w:eastAsia="ru-RU"/>
        </w:rPr>
        <w:t xml:space="preserve"> препараты, </w:t>
      </w:r>
      <w:proofErr w:type="spellStart"/>
      <w:r w:rsidRPr="00E63822">
        <w:rPr>
          <w:rFonts w:ascii="Times New Roman" w:eastAsia="Times New Roman" w:hAnsi="Times New Roman" w:cs="Times New Roman"/>
          <w:color w:val="000000"/>
          <w:sz w:val="28"/>
          <w:szCs w:val="28"/>
          <w:lang w:eastAsia="ru-RU"/>
        </w:rPr>
        <w:t>посиндромную</w:t>
      </w:r>
      <w:proofErr w:type="spellEnd"/>
      <w:r w:rsidRPr="00E63822">
        <w:rPr>
          <w:rFonts w:ascii="Times New Roman" w:eastAsia="Times New Roman" w:hAnsi="Times New Roman" w:cs="Times New Roman"/>
          <w:color w:val="000000"/>
          <w:sz w:val="28"/>
          <w:szCs w:val="28"/>
          <w:lang w:eastAsia="ru-RU"/>
        </w:rPr>
        <w:t xml:space="preserve"> терапию. В случае ОПН проводят </w:t>
      </w:r>
      <w:hyperlink r:id="rId46" w:history="1">
        <w:r w:rsidRPr="00E63822">
          <w:rPr>
            <w:rFonts w:ascii="Times New Roman" w:eastAsia="Times New Roman" w:hAnsi="Times New Roman" w:cs="Times New Roman"/>
            <w:color w:val="0660DD"/>
            <w:sz w:val="28"/>
            <w:szCs w:val="28"/>
            <w:u w:val="single"/>
            <w:lang w:eastAsia="ru-RU"/>
          </w:rPr>
          <w:t>гемодиализ</w:t>
        </w:r>
      </w:hyperlink>
      <w:r w:rsidRPr="00E63822">
        <w:rPr>
          <w:rFonts w:ascii="Times New Roman" w:eastAsia="Times New Roman" w:hAnsi="Times New Roman" w:cs="Times New Roman"/>
          <w:color w:val="000000"/>
          <w:sz w:val="28"/>
          <w:szCs w:val="28"/>
          <w:lang w:eastAsia="ru-RU"/>
        </w:rPr>
        <w:t>, </w:t>
      </w:r>
      <w:proofErr w:type="spellStart"/>
      <w:r w:rsidR="00A15EA9">
        <w:fldChar w:fldCharType="begin"/>
      </w:r>
      <w:r w:rsidR="00A15EA9">
        <w:instrText>HYPERLINK "https://www.krasotaimedicina.ru/treatment/renal-therapy/hemodiafiltration"</w:instrText>
      </w:r>
      <w:r w:rsidR="00A15EA9">
        <w:fldChar w:fldCharType="separate"/>
      </w:r>
      <w:r w:rsidRPr="00E63822">
        <w:rPr>
          <w:rFonts w:ascii="Times New Roman" w:eastAsia="Times New Roman" w:hAnsi="Times New Roman" w:cs="Times New Roman"/>
          <w:color w:val="0660DD"/>
          <w:sz w:val="28"/>
          <w:szCs w:val="28"/>
          <w:u w:val="single"/>
          <w:lang w:eastAsia="ru-RU"/>
        </w:rPr>
        <w:t>гемодиафильтрацию</w:t>
      </w:r>
      <w:proofErr w:type="spellEnd"/>
      <w:r w:rsidR="00A15EA9">
        <w:fldChar w:fldCharType="end"/>
      </w:r>
      <w:r w:rsidRPr="00E63822">
        <w:rPr>
          <w:rFonts w:ascii="Times New Roman" w:eastAsia="Times New Roman" w:hAnsi="Times New Roman" w:cs="Times New Roman"/>
          <w:color w:val="000000"/>
          <w:sz w:val="28"/>
          <w:szCs w:val="28"/>
          <w:lang w:eastAsia="ru-RU"/>
        </w:rPr>
        <w:t xml:space="preserve">. </w:t>
      </w:r>
      <w:proofErr w:type="gramStart"/>
      <w:r w:rsidRPr="00E63822">
        <w:rPr>
          <w:rFonts w:ascii="Times New Roman" w:eastAsia="Times New Roman" w:hAnsi="Times New Roman" w:cs="Times New Roman"/>
          <w:color w:val="000000"/>
          <w:sz w:val="28"/>
          <w:szCs w:val="28"/>
          <w:lang w:eastAsia="ru-RU"/>
        </w:rPr>
        <w:t>При</w:t>
      </w:r>
      <w:proofErr w:type="gramEnd"/>
      <w:r w:rsidRPr="00E63822">
        <w:rPr>
          <w:rFonts w:ascii="Times New Roman" w:eastAsia="Times New Roman" w:hAnsi="Times New Roman" w:cs="Times New Roman"/>
          <w:color w:val="000000"/>
          <w:sz w:val="28"/>
          <w:szCs w:val="28"/>
          <w:lang w:eastAsia="ru-RU"/>
        </w:rPr>
        <w:t xml:space="preserve"> хроническом </w:t>
      </w:r>
      <w:proofErr w:type="spellStart"/>
      <w:r w:rsidRPr="00E63822">
        <w:rPr>
          <w:rFonts w:ascii="Times New Roman" w:eastAsia="Times New Roman" w:hAnsi="Times New Roman" w:cs="Times New Roman"/>
          <w:color w:val="000000"/>
          <w:sz w:val="28"/>
          <w:szCs w:val="28"/>
          <w:lang w:eastAsia="ru-RU"/>
        </w:rPr>
        <w:t>ДВС-синдроме</w:t>
      </w:r>
      <w:proofErr w:type="spellEnd"/>
      <w:r w:rsidRPr="00E63822">
        <w:rPr>
          <w:rFonts w:ascii="Times New Roman" w:eastAsia="Times New Roman" w:hAnsi="Times New Roman" w:cs="Times New Roman"/>
          <w:color w:val="000000"/>
          <w:sz w:val="28"/>
          <w:szCs w:val="28"/>
          <w:lang w:eastAsia="ru-RU"/>
        </w:rPr>
        <w:t xml:space="preserve"> целесообразно использование </w:t>
      </w:r>
      <w:proofErr w:type="spellStart"/>
      <w:r w:rsidRPr="00E63822">
        <w:rPr>
          <w:rFonts w:ascii="Times New Roman" w:eastAsia="Times New Roman" w:hAnsi="Times New Roman" w:cs="Times New Roman"/>
          <w:color w:val="000000"/>
          <w:sz w:val="28"/>
          <w:szCs w:val="28"/>
          <w:lang w:eastAsia="ru-RU"/>
        </w:rPr>
        <w:t>дезагрегантов</w:t>
      </w:r>
      <w:proofErr w:type="spellEnd"/>
      <w:r w:rsidRPr="00E63822">
        <w:rPr>
          <w:rFonts w:ascii="Times New Roman" w:eastAsia="Times New Roman" w:hAnsi="Times New Roman" w:cs="Times New Roman"/>
          <w:color w:val="000000"/>
          <w:sz w:val="28"/>
          <w:szCs w:val="28"/>
          <w:lang w:eastAsia="ru-RU"/>
        </w:rPr>
        <w:t xml:space="preserve">, вазодилататоров, в послеоперационном периоде - </w:t>
      </w:r>
      <w:proofErr w:type="spellStart"/>
      <w:r w:rsidRPr="00E63822">
        <w:rPr>
          <w:rFonts w:ascii="Times New Roman" w:eastAsia="Times New Roman" w:hAnsi="Times New Roman" w:cs="Times New Roman"/>
          <w:color w:val="000000"/>
          <w:sz w:val="28"/>
          <w:szCs w:val="28"/>
          <w:lang w:eastAsia="ru-RU"/>
        </w:rPr>
        <w:t>гепаринотерапии</w:t>
      </w:r>
      <w:proofErr w:type="spellEnd"/>
      <w:r w:rsidRPr="00E63822">
        <w:rPr>
          <w:rFonts w:ascii="Times New Roman" w:eastAsia="Times New Roman" w:hAnsi="Times New Roman" w:cs="Times New Roman"/>
          <w:color w:val="000000"/>
          <w:sz w:val="28"/>
          <w:szCs w:val="28"/>
          <w:lang w:eastAsia="ru-RU"/>
        </w:rPr>
        <w:t>.</w:t>
      </w:r>
    </w:p>
    <w:p w:rsidR="00B8730F" w:rsidRPr="0005003E" w:rsidRDefault="00B8730F" w:rsidP="00E63822">
      <w:pPr>
        <w:spacing w:after="0" w:line="360" w:lineRule="auto"/>
        <w:jc w:val="both"/>
        <w:textAlignment w:val="baseline"/>
        <w:outlineLvl w:val="1"/>
        <w:rPr>
          <w:rFonts w:ascii="Times New Roman" w:eastAsia="Times New Roman" w:hAnsi="Times New Roman" w:cs="Times New Roman"/>
          <w:b/>
          <w:sz w:val="28"/>
          <w:szCs w:val="28"/>
          <w:lang w:eastAsia="ru-RU"/>
        </w:rPr>
      </w:pPr>
      <w:bookmarkStart w:id="7" w:name="h2_34"/>
      <w:bookmarkEnd w:id="7"/>
      <w:r w:rsidRPr="0005003E">
        <w:rPr>
          <w:rFonts w:ascii="Times New Roman" w:eastAsia="Times New Roman" w:hAnsi="Times New Roman" w:cs="Times New Roman"/>
          <w:b/>
          <w:sz w:val="28"/>
          <w:szCs w:val="28"/>
          <w:lang w:eastAsia="ru-RU"/>
        </w:rPr>
        <w:t xml:space="preserve">Прогноз и профилактика </w:t>
      </w:r>
      <w:proofErr w:type="spellStart"/>
      <w:r w:rsidRPr="0005003E">
        <w:rPr>
          <w:rFonts w:ascii="Times New Roman" w:eastAsia="Times New Roman" w:hAnsi="Times New Roman" w:cs="Times New Roman"/>
          <w:b/>
          <w:sz w:val="28"/>
          <w:szCs w:val="28"/>
          <w:lang w:eastAsia="ru-RU"/>
        </w:rPr>
        <w:t>ДВС-синдрома</w:t>
      </w:r>
      <w:proofErr w:type="spellEnd"/>
    </w:p>
    <w:p w:rsidR="00B8730F" w:rsidRPr="00E63822" w:rsidRDefault="00B8730F" w:rsidP="00E63822">
      <w:pPr>
        <w:spacing w:after="0" w:line="360" w:lineRule="auto"/>
        <w:jc w:val="both"/>
        <w:textAlignment w:val="baseline"/>
        <w:rPr>
          <w:rFonts w:ascii="Times New Roman" w:eastAsia="Times New Roman" w:hAnsi="Times New Roman" w:cs="Times New Roman"/>
          <w:color w:val="000000"/>
          <w:sz w:val="28"/>
          <w:szCs w:val="28"/>
          <w:lang w:eastAsia="ru-RU"/>
        </w:rPr>
      </w:pPr>
      <w:r w:rsidRPr="00E63822">
        <w:rPr>
          <w:rFonts w:ascii="Times New Roman" w:eastAsia="Times New Roman" w:hAnsi="Times New Roman" w:cs="Times New Roman"/>
          <w:color w:val="000000"/>
          <w:sz w:val="28"/>
          <w:szCs w:val="28"/>
          <w:lang w:eastAsia="ru-RU"/>
        </w:rPr>
        <w:t xml:space="preserve">Прогноз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 вариативный, зависит от основного, </w:t>
      </w:r>
      <w:proofErr w:type="spellStart"/>
      <w:r w:rsidRPr="00E63822">
        <w:rPr>
          <w:rFonts w:ascii="Times New Roman" w:eastAsia="Times New Roman" w:hAnsi="Times New Roman" w:cs="Times New Roman"/>
          <w:color w:val="000000"/>
          <w:sz w:val="28"/>
          <w:szCs w:val="28"/>
          <w:lang w:eastAsia="ru-RU"/>
        </w:rPr>
        <w:t>этиологически</w:t>
      </w:r>
      <w:proofErr w:type="spellEnd"/>
      <w:r w:rsidRPr="00E63822">
        <w:rPr>
          <w:rFonts w:ascii="Times New Roman" w:eastAsia="Times New Roman" w:hAnsi="Times New Roman" w:cs="Times New Roman"/>
          <w:color w:val="000000"/>
          <w:sz w:val="28"/>
          <w:szCs w:val="28"/>
          <w:lang w:eastAsia="ru-RU"/>
        </w:rPr>
        <w:t xml:space="preserve"> значимого заболевания, тяжести нарушений гемостаза и своевременности начатого лечения. При остром </w:t>
      </w:r>
      <w:proofErr w:type="spellStart"/>
      <w:r w:rsidRPr="00E63822">
        <w:rPr>
          <w:rFonts w:ascii="Times New Roman" w:eastAsia="Times New Roman" w:hAnsi="Times New Roman" w:cs="Times New Roman"/>
          <w:color w:val="000000"/>
          <w:sz w:val="28"/>
          <w:szCs w:val="28"/>
          <w:lang w:eastAsia="ru-RU"/>
        </w:rPr>
        <w:t>ДВС-синдроме</w:t>
      </w:r>
      <w:proofErr w:type="spellEnd"/>
      <w:r w:rsidRPr="00E63822">
        <w:rPr>
          <w:rFonts w:ascii="Times New Roman" w:eastAsia="Times New Roman" w:hAnsi="Times New Roman" w:cs="Times New Roman"/>
          <w:color w:val="000000"/>
          <w:sz w:val="28"/>
          <w:szCs w:val="28"/>
          <w:lang w:eastAsia="ru-RU"/>
        </w:rPr>
        <w:t xml:space="preserve"> не исключен летальный исход </w:t>
      </w:r>
      <w:r w:rsidRPr="00E63822">
        <w:rPr>
          <w:rFonts w:ascii="Times New Roman" w:eastAsia="Times New Roman" w:hAnsi="Times New Roman" w:cs="Times New Roman"/>
          <w:color w:val="000000"/>
          <w:sz w:val="28"/>
          <w:szCs w:val="28"/>
          <w:lang w:eastAsia="ru-RU"/>
        </w:rPr>
        <w:lastRenderedPageBreak/>
        <w:t xml:space="preserve">в результате </w:t>
      </w:r>
      <w:proofErr w:type="spellStart"/>
      <w:r w:rsidRPr="00E63822">
        <w:rPr>
          <w:rFonts w:ascii="Times New Roman" w:eastAsia="Times New Roman" w:hAnsi="Times New Roman" w:cs="Times New Roman"/>
          <w:color w:val="000000"/>
          <w:sz w:val="28"/>
          <w:szCs w:val="28"/>
          <w:lang w:eastAsia="ru-RU"/>
        </w:rPr>
        <w:t>некупируемой</w:t>
      </w:r>
      <w:proofErr w:type="spellEnd"/>
      <w:r w:rsidRPr="00E63822">
        <w:rPr>
          <w:rFonts w:ascii="Times New Roman" w:eastAsia="Times New Roman" w:hAnsi="Times New Roman" w:cs="Times New Roman"/>
          <w:color w:val="000000"/>
          <w:sz w:val="28"/>
          <w:szCs w:val="28"/>
          <w:lang w:eastAsia="ru-RU"/>
        </w:rPr>
        <w:t xml:space="preserve"> большой кровопотери, развития шока, ОПН, острой дыхательной недостаточности, </w:t>
      </w:r>
      <w:hyperlink r:id="rId47" w:history="1">
        <w:r w:rsidRPr="00E63822">
          <w:rPr>
            <w:rFonts w:ascii="Times New Roman" w:eastAsia="Times New Roman" w:hAnsi="Times New Roman" w:cs="Times New Roman"/>
            <w:color w:val="0660DD"/>
            <w:sz w:val="28"/>
            <w:szCs w:val="28"/>
            <w:u w:val="single"/>
            <w:lang w:eastAsia="ru-RU"/>
          </w:rPr>
          <w:t>внутренних кровоизлияний</w:t>
        </w:r>
      </w:hyperlink>
      <w:r w:rsidRPr="00E63822">
        <w:rPr>
          <w:rFonts w:ascii="Times New Roman" w:eastAsia="Times New Roman" w:hAnsi="Times New Roman" w:cs="Times New Roman"/>
          <w:color w:val="000000"/>
          <w:sz w:val="28"/>
          <w:szCs w:val="28"/>
          <w:lang w:eastAsia="ru-RU"/>
        </w:rPr>
        <w:t xml:space="preserve">. Предупреждение </w:t>
      </w:r>
      <w:proofErr w:type="spellStart"/>
      <w:r w:rsidRPr="00E63822">
        <w:rPr>
          <w:rFonts w:ascii="Times New Roman" w:eastAsia="Times New Roman" w:hAnsi="Times New Roman" w:cs="Times New Roman"/>
          <w:color w:val="000000"/>
          <w:sz w:val="28"/>
          <w:szCs w:val="28"/>
          <w:lang w:eastAsia="ru-RU"/>
        </w:rPr>
        <w:t>ДВС-синдрома</w:t>
      </w:r>
      <w:proofErr w:type="spellEnd"/>
      <w:r w:rsidRPr="00E63822">
        <w:rPr>
          <w:rFonts w:ascii="Times New Roman" w:eastAsia="Times New Roman" w:hAnsi="Times New Roman" w:cs="Times New Roman"/>
          <w:color w:val="000000"/>
          <w:sz w:val="28"/>
          <w:szCs w:val="28"/>
          <w:lang w:eastAsia="ru-RU"/>
        </w:rPr>
        <w:t xml:space="preserve"> заключается в выявлении пациентов группы риска (особенно, среди беременных и лиц пожилого возраста), лечении фонового заболевания.</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lastRenderedPageBreak/>
        <w:t>40</w:t>
      </w:r>
    </w:p>
    <w:p w:rsidR="00610D02" w:rsidRPr="00610D02" w:rsidRDefault="006047C0" w:rsidP="00610D02">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41</w:t>
      </w:r>
      <w:r w:rsidR="00610D02">
        <w:rPr>
          <w:rFonts w:ascii="Times New Roman" w:eastAsia="Times New Roman" w:hAnsi="Times New Roman" w:cs="Times New Roman"/>
          <w:color w:val="FFFFFF"/>
          <w:sz w:val="24"/>
          <w:szCs w:val="24"/>
          <w:lang w:eastAsia="ru-RU"/>
        </w:rPr>
        <w:t>ИСПОЛЬЗУЕМАЯ ЛИТЕРАТУРА</w:t>
      </w:r>
    </w:p>
    <w:p w:rsidR="00610D02" w:rsidRDefault="00610D02" w:rsidP="00610D02">
      <w:pPr>
        <w:spacing w:after="0" w:line="360" w:lineRule="auto"/>
        <w:jc w:val="both"/>
        <w:rPr>
          <w:rFonts w:ascii="Times New Roman" w:hAnsi="Times New Roman" w:cs="Times New Roman"/>
          <w:sz w:val="28"/>
          <w:szCs w:val="28"/>
        </w:rPr>
      </w:pPr>
    </w:p>
    <w:p w:rsidR="00610D02" w:rsidRPr="00610D02" w:rsidRDefault="00610D02" w:rsidP="00610D0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10D02">
        <w:rPr>
          <w:rFonts w:ascii="Times New Roman" w:hAnsi="Times New Roman" w:cs="Times New Roman"/>
          <w:b/>
          <w:sz w:val="28"/>
          <w:szCs w:val="28"/>
        </w:rPr>
        <w:t>ИСПОЛЬЗУЕМАЯ ЛИТЕРАТУРА</w:t>
      </w:r>
    </w:p>
    <w:p w:rsidR="00610D02" w:rsidRDefault="00610D02" w:rsidP="00610D02">
      <w:pPr>
        <w:spacing w:after="0" w:line="360" w:lineRule="auto"/>
        <w:jc w:val="both"/>
        <w:rPr>
          <w:rFonts w:ascii="Times New Roman" w:hAnsi="Times New Roman" w:cs="Times New Roman"/>
          <w:sz w:val="28"/>
          <w:szCs w:val="28"/>
        </w:rPr>
      </w:pPr>
    </w:p>
    <w:p w:rsidR="00610D02" w:rsidRDefault="00610D02" w:rsidP="00610D02">
      <w:pPr>
        <w:spacing w:after="0" w:line="360" w:lineRule="auto"/>
        <w:jc w:val="both"/>
        <w:rPr>
          <w:rFonts w:ascii="Times New Roman" w:hAnsi="Times New Roman" w:cs="Times New Roman"/>
          <w:sz w:val="28"/>
          <w:szCs w:val="28"/>
        </w:rPr>
      </w:pPr>
      <w:r w:rsidRPr="00610D02">
        <w:rPr>
          <w:rFonts w:ascii="Times New Roman" w:hAnsi="Times New Roman" w:cs="Times New Roman"/>
          <w:sz w:val="28"/>
          <w:szCs w:val="28"/>
        </w:rPr>
        <w:t>1. Красильникова И. М. Неотложная доврачебная медицинская помощь: Учебное пособие / Красильникова И.М., Моисее</w:t>
      </w:r>
      <w:r>
        <w:rPr>
          <w:rFonts w:ascii="Times New Roman" w:hAnsi="Times New Roman" w:cs="Times New Roman"/>
          <w:sz w:val="28"/>
          <w:szCs w:val="28"/>
        </w:rPr>
        <w:t>ва Е.Г.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ГЭОТАР-Медиа</w:t>
      </w:r>
      <w:proofErr w:type="spellEnd"/>
      <w:r>
        <w:rPr>
          <w:rFonts w:ascii="Times New Roman" w:hAnsi="Times New Roman" w:cs="Times New Roman"/>
          <w:sz w:val="28"/>
          <w:szCs w:val="28"/>
        </w:rPr>
        <w:t>, 2020</w:t>
      </w:r>
      <w:r w:rsidRPr="00610D02">
        <w:rPr>
          <w:rFonts w:ascii="Times New Roman" w:hAnsi="Times New Roman" w:cs="Times New Roman"/>
          <w:sz w:val="28"/>
          <w:szCs w:val="28"/>
        </w:rPr>
        <w:t>. – 187 с.</w:t>
      </w:r>
    </w:p>
    <w:p w:rsidR="00610D02" w:rsidRDefault="00610D02" w:rsidP="00610D02">
      <w:pPr>
        <w:spacing w:after="0" w:line="360" w:lineRule="auto"/>
        <w:jc w:val="both"/>
        <w:rPr>
          <w:rFonts w:ascii="Times New Roman" w:hAnsi="Times New Roman" w:cs="Times New Roman"/>
          <w:sz w:val="28"/>
          <w:szCs w:val="28"/>
        </w:rPr>
      </w:pPr>
      <w:r w:rsidRPr="00610D02">
        <w:rPr>
          <w:rFonts w:ascii="Times New Roman" w:hAnsi="Times New Roman" w:cs="Times New Roman"/>
          <w:sz w:val="28"/>
          <w:szCs w:val="28"/>
        </w:rPr>
        <w:t xml:space="preserve"> 2. Демичев С.В. Первая помощь при травмах и заболеваниях: Учебное пособие / С. В. Де</w:t>
      </w:r>
      <w:r>
        <w:rPr>
          <w:rFonts w:ascii="Times New Roman" w:hAnsi="Times New Roman" w:cs="Times New Roman"/>
          <w:sz w:val="28"/>
          <w:szCs w:val="28"/>
        </w:rPr>
        <w:t>мичев.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ГЭОТАР-Медиа</w:t>
      </w:r>
      <w:proofErr w:type="spellEnd"/>
      <w:r>
        <w:rPr>
          <w:rFonts w:ascii="Times New Roman" w:hAnsi="Times New Roman" w:cs="Times New Roman"/>
          <w:sz w:val="28"/>
          <w:szCs w:val="28"/>
        </w:rPr>
        <w:t>, 2017</w:t>
      </w:r>
      <w:r w:rsidRPr="00610D02">
        <w:rPr>
          <w:rFonts w:ascii="Times New Roman" w:hAnsi="Times New Roman" w:cs="Times New Roman"/>
          <w:sz w:val="28"/>
          <w:szCs w:val="28"/>
        </w:rPr>
        <w:t xml:space="preserve">. - 160 с. </w:t>
      </w:r>
    </w:p>
    <w:p w:rsidR="00610D02" w:rsidRDefault="00610D02" w:rsidP="00610D02">
      <w:pPr>
        <w:spacing w:after="0" w:line="360" w:lineRule="auto"/>
        <w:jc w:val="both"/>
        <w:rPr>
          <w:rFonts w:ascii="Times New Roman" w:hAnsi="Times New Roman" w:cs="Times New Roman"/>
          <w:sz w:val="28"/>
          <w:szCs w:val="28"/>
        </w:rPr>
      </w:pPr>
      <w:r w:rsidRPr="00610D02">
        <w:rPr>
          <w:rFonts w:ascii="Times New Roman" w:hAnsi="Times New Roman" w:cs="Times New Roman"/>
          <w:sz w:val="28"/>
          <w:szCs w:val="28"/>
        </w:rPr>
        <w:t xml:space="preserve">3. </w:t>
      </w:r>
      <w:proofErr w:type="spellStart"/>
      <w:r w:rsidRPr="00610D02">
        <w:rPr>
          <w:rFonts w:ascii="Times New Roman" w:hAnsi="Times New Roman" w:cs="Times New Roman"/>
          <w:sz w:val="28"/>
          <w:szCs w:val="28"/>
        </w:rPr>
        <w:t>Заликина</w:t>
      </w:r>
      <w:proofErr w:type="spellEnd"/>
      <w:r w:rsidRPr="00610D02">
        <w:rPr>
          <w:rFonts w:ascii="Times New Roman" w:hAnsi="Times New Roman" w:cs="Times New Roman"/>
          <w:sz w:val="28"/>
          <w:szCs w:val="28"/>
        </w:rPr>
        <w:t xml:space="preserve"> Л.С. Уход за больными: Учебник.- М. ООО «Медицинск</w:t>
      </w:r>
      <w:r>
        <w:rPr>
          <w:rFonts w:ascii="Times New Roman" w:hAnsi="Times New Roman" w:cs="Times New Roman"/>
          <w:sz w:val="28"/>
          <w:szCs w:val="28"/>
        </w:rPr>
        <w:t xml:space="preserve">ое информационное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201</w:t>
      </w:r>
      <w:r w:rsidRPr="00610D02">
        <w:rPr>
          <w:rFonts w:ascii="Times New Roman" w:hAnsi="Times New Roman" w:cs="Times New Roman"/>
          <w:sz w:val="28"/>
          <w:szCs w:val="28"/>
        </w:rPr>
        <w:t xml:space="preserve">8.- 208 </w:t>
      </w:r>
      <w:proofErr w:type="gramStart"/>
      <w:r w:rsidRPr="00610D02">
        <w:rPr>
          <w:rFonts w:ascii="Times New Roman" w:hAnsi="Times New Roman" w:cs="Times New Roman"/>
          <w:sz w:val="28"/>
          <w:szCs w:val="28"/>
        </w:rPr>
        <w:t>с</w:t>
      </w:r>
      <w:proofErr w:type="gramEnd"/>
      <w:r w:rsidRPr="00610D02">
        <w:rPr>
          <w:rFonts w:ascii="Times New Roman" w:hAnsi="Times New Roman" w:cs="Times New Roman"/>
          <w:sz w:val="28"/>
          <w:szCs w:val="28"/>
        </w:rPr>
        <w:t>.</w:t>
      </w:r>
    </w:p>
    <w:p w:rsidR="006047C0" w:rsidRPr="00610D02" w:rsidRDefault="00610D02" w:rsidP="00610D02">
      <w:pPr>
        <w:spacing w:after="0" w:line="360" w:lineRule="auto"/>
        <w:jc w:val="both"/>
        <w:rPr>
          <w:rFonts w:ascii="Times New Roman" w:eastAsia="Times New Roman" w:hAnsi="Times New Roman" w:cs="Times New Roman"/>
          <w:color w:val="FFFFFF"/>
          <w:sz w:val="28"/>
          <w:szCs w:val="28"/>
          <w:lang w:eastAsia="ru-RU"/>
        </w:rPr>
      </w:pPr>
      <w:r w:rsidRPr="00610D02">
        <w:rPr>
          <w:rFonts w:ascii="Times New Roman" w:hAnsi="Times New Roman" w:cs="Times New Roman"/>
          <w:sz w:val="28"/>
          <w:szCs w:val="28"/>
        </w:rPr>
        <w:t xml:space="preserve"> 4. </w:t>
      </w:r>
      <w:proofErr w:type="spellStart"/>
      <w:r w:rsidRPr="00610D02">
        <w:rPr>
          <w:rFonts w:ascii="Times New Roman" w:hAnsi="Times New Roman" w:cs="Times New Roman"/>
          <w:sz w:val="28"/>
          <w:szCs w:val="28"/>
        </w:rPr>
        <w:t>Гребенев</w:t>
      </w:r>
      <w:proofErr w:type="spellEnd"/>
      <w:r w:rsidRPr="00610D02">
        <w:rPr>
          <w:rFonts w:ascii="Times New Roman" w:hAnsi="Times New Roman" w:cs="Times New Roman"/>
          <w:sz w:val="28"/>
          <w:szCs w:val="28"/>
        </w:rPr>
        <w:t xml:space="preserve"> А. Л., Шептулин А. А., Хохлов А. М. Основы общего ухода за больными: Учебное пособие.- Издание 2-ое переработанное и дополненное.- М. ООО «Медицинское информационное агентство», 2019.- 36</w:t>
      </w:r>
      <w:r w:rsidR="006047C0" w:rsidRPr="00610D02">
        <w:rPr>
          <w:rFonts w:ascii="Times New Roman" w:eastAsia="Times New Roman" w:hAnsi="Times New Roman" w:cs="Times New Roman"/>
          <w:color w:val="FFFFFF"/>
          <w:sz w:val="28"/>
          <w:szCs w:val="28"/>
          <w:lang w:eastAsia="ru-RU"/>
        </w:rPr>
        <w:t>42</w:t>
      </w:r>
    </w:p>
    <w:p w:rsidR="006047C0" w:rsidRPr="00610D02" w:rsidRDefault="006047C0" w:rsidP="00610D02">
      <w:pPr>
        <w:spacing w:after="0" w:line="360" w:lineRule="auto"/>
        <w:jc w:val="both"/>
        <w:rPr>
          <w:rFonts w:ascii="Times New Roman" w:eastAsia="Times New Roman" w:hAnsi="Times New Roman" w:cs="Times New Roman"/>
          <w:color w:val="FFFFFF"/>
          <w:sz w:val="28"/>
          <w:szCs w:val="28"/>
          <w:lang w:eastAsia="ru-RU"/>
        </w:rPr>
      </w:pPr>
      <w:r w:rsidRPr="00610D02">
        <w:rPr>
          <w:rFonts w:ascii="Times New Roman" w:eastAsia="Times New Roman" w:hAnsi="Times New Roman" w:cs="Times New Roman"/>
          <w:color w:val="FFFFFF"/>
          <w:sz w:val="28"/>
          <w:szCs w:val="28"/>
          <w:lang w:eastAsia="ru-RU"/>
        </w:rPr>
        <w:t>43</w:t>
      </w:r>
    </w:p>
    <w:p w:rsidR="006047C0" w:rsidRPr="00610D02" w:rsidRDefault="006047C0" w:rsidP="00610D02">
      <w:pPr>
        <w:spacing w:after="0" w:line="360" w:lineRule="auto"/>
        <w:jc w:val="both"/>
        <w:rPr>
          <w:rFonts w:ascii="Times New Roman" w:eastAsia="Times New Roman" w:hAnsi="Times New Roman" w:cs="Times New Roman"/>
          <w:color w:val="FFFFFF"/>
          <w:sz w:val="28"/>
          <w:szCs w:val="28"/>
          <w:lang w:eastAsia="ru-RU"/>
        </w:rPr>
      </w:pPr>
      <w:r w:rsidRPr="00610D02">
        <w:rPr>
          <w:rFonts w:ascii="Times New Roman" w:eastAsia="Times New Roman" w:hAnsi="Times New Roman" w:cs="Times New Roman"/>
          <w:color w:val="FFFFFF"/>
          <w:sz w:val="28"/>
          <w:szCs w:val="28"/>
          <w:lang w:eastAsia="ru-RU"/>
        </w:rPr>
        <w:t>44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lastRenderedPageBreak/>
        <w:t>69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lastRenderedPageBreak/>
        <w:t>45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lastRenderedPageBreak/>
        <w:t>16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lastRenderedPageBreak/>
        <w:t>68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19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29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lastRenderedPageBreak/>
        <w:t>38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39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49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59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68</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69</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70</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71</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72</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73</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74</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75</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76</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77</w:t>
      </w:r>
    </w:p>
    <w:p w:rsidR="006047C0" w:rsidRPr="006047C0" w:rsidRDefault="006047C0" w:rsidP="006047C0">
      <w:pPr>
        <w:spacing w:after="0" w:line="240" w:lineRule="auto"/>
        <w:jc w:val="center"/>
        <w:rPr>
          <w:rFonts w:ascii="Times New Roman" w:eastAsia="Times New Roman" w:hAnsi="Times New Roman" w:cs="Times New Roman"/>
          <w:color w:val="FFFFFF"/>
          <w:sz w:val="24"/>
          <w:szCs w:val="24"/>
          <w:lang w:eastAsia="ru-RU"/>
        </w:rPr>
      </w:pPr>
      <w:r w:rsidRPr="006047C0">
        <w:rPr>
          <w:rFonts w:ascii="Times New Roman" w:eastAsia="Times New Roman" w:hAnsi="Times New Roman" w:cs="Times New Roman"/>
          <w:color w:val="FFFFFF"/>
          <w:sz w:val="24"/>
          <w:szCs w:val="24"/>
          <w:lang w:eastAsia="ru-RU"/>
        </w:rPr>
        <w:t>78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18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lastRenderedPageBreak/>
        <w:t>19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29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39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49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59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68</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69</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70</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lastRenderedPageBreak/>
        <w:t>71</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72</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73</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74</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75</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76</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77</w:t>
      </w:r>
    </w:p>
    <w:p w:rsidR="009D65C2" w:rsidRPr="009D65C2" w:rsidRDefault="009D65C2" w:rsidP="009D65C2">
      <w:pPr>
        <w:spacing w:after="0" w:line="240" w:lineRule="auto"/>
        <w:jc w:val="center"/>
        <w:rPr>
          <w:rFonts w:ascii="Times New Roman" w:eastAsia="Times New Roman" w:hAnsi="Times New Roman" w:cs="Times New Roman"/>
          <w:color w:val="FFFFFF"/>
          <w:sz w:val="24"/>
          <w:szCs w:val="24"/>
          <w:lang w:eastAsia="ru-RU"/>
        </w:rPr>
      </w:pPr>
      <w:r w:rsidRPr="009D65C2">
        <w:rPr>
          <w:rFonts w:ascii="Times New Roman" w:eastAsia="Times New Roman" w:hAnsi="Times New Roman" w:cs="Times New Roman"/>
          <w:color w:val="FFFFFF"/>
          <w:sz w:val="24"/>
          <w:szCs w:val="24"/>
          <w:lang w:eastAsia="ru-RU"/>
        </w:rPr>
        <w:t>78</w:t>
      </w:r>
    </w:p>
    <w:p w:rsidR="009D65C2" w:rsidRDefault="009D65C2"/>
    <w:sectPr w:rsidR="009D65C2" w:rsidSect="00A11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984"/>
    <w:multiLevelType w:val="multilevel"/>
    <w:tmpl w:val="489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01D5"/>
    <w:multiLevelType w:val="multilevel"/>
    <w:tmpl w:val="D00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47E01"/>
    <w:multiLevelType w:val="multilevel"/>
    <w:tmpl w:val="6C8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065C2"/>
    <w:multiLevelType w:val="multilevel"/>
    <w:tmpl w:val="17DE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15A90"/>
    <w:multiLevelType w:val="multilevel"/>
    <w:tmpl w:val="40CC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F4C55"/>
    <w:multiLevelType w:val="multilevel"/>
    <w:tmpl w:val="294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E66D7"/>
    <w:multiLevelType w:val="multilevel"/>
    <w:tmpl w:val="11D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2228D"/>
    <w:multiLevelType w:val="multilevel"/>
    <w:tmpl w:val="8E1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333A5"/>
    <w:multiLevelType w:val="multilevel"/>
    <w:tmpl w:val="1F8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576B0"/>
    <w:multiLevelType w:val="multilevel"/>
    <w:tmpl w:val="FA4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37D26"/>
    <w:multiLevelType w:val="multilevel"/>
    <w:tmpl w:val="E8C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47649"/>
    <w:multiLevelType w:val="multilevel"/>
    <w:tmpl w:val="3578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10"/>
  </w:num>
  <w:num w:numId="5">
    <w:abstractNumId w:val="8"/>
  </w:num>
  <w:num w:numId="6">
    <w:abstractNumId w:val="3"/>
  </w:num>
  <w:num w:numId="7">
    <w:abstractNumId w:val="9"/>
  </w:num>
  <w:num w:numId="8">
    <w:abstractNumId w:val="0"/>
  </w:num>
  <w:num w:numId="9">
    <w:abstractNumId w:val="2"/>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D65C2"/>
    <w:rsid w:val="00000431"/>
    <w:rsid w:val="000004CD"/>
    <w:rsid w:val="00000D80"/>
    <w:rsid w:val="00004A62"/>
    <w:rsid w:val="0000708A"/>
    <w:rsid w:val="00007C33"/>
    <w:rsid w:val="0001047B"/>
    <w:rsid w:val="000108D3"/>
    <w:rsid w:val="00011E87"/>
    <w:rsid w:val="00016D94"/>
    <w:rsid w:val="0001751A"/>
    <w:rsid w:val="00020355"/>
    <w:rsid w:val="00021EF3"/>
    <w:rsid w:val="0002249D"/>
    <w:rsid w:val="00023AFF"/>
    <w:rsid w:val="00023F75"/>
    <w:rsid w:val="0002786B"/>
    <w:rsid w:val="00030762"/>
    <w:rsid w:val="00031B13"/>
    <w:rsid w:val="00032E29"/>
    <w:rsid w:val="00033092"/>
    <w:rsid w:val="00034336"/>
    <w:rsid w:val="0003543B"/>
    <w:rsid w:val="00037129"/>
    <w:rsid w:val="00040ED7"/>
    <w:rsid w:val="00042CE0"/>
    <w:rsid w:val="0004356F"/>
    <w:rsid w:val="00043735"/>
    <w:rsid w:val="00043CA1"/>
    <w:rsid w:val="000440F3"/>
    <w:rsid w:val="00044EFF"/>
    <w:rsid w:val="00047FB5"/>
    <w:rsid w:val="0005001A"/>
    <w:rsid w:val="0005003E"/>
    <w:rsid w:val="00051EF7"/>
    <w:rsid w:val="000535C8"/>
    <w:rsid w:val="00054A81"/>
    <w:rsid w:val="00056446"/>
    <w:rsid w:val="00056914"/>
    <w:rsid w:val="00057FEE"/>
    <w:rsid w:val="000607FB"/>
    <w:rsid w:val="000617F0"/>
    <w:rsid w:val="00062F17"/>
    <w:rsid w:val="0006332A"/>
    <w:rsid w:val="000635F9"/>
    <w:rsid w:val="000676CC"/>
    <w:rsid w:val="00067DD9"/>
    <w:rsid w:val="00067EB5"/>
    <w:rsid w:val="00071262"/>
    <w:rsid w:val="000719C8"/>
    <w:rsid w:val="00071D15"/>
    <w:rsid w:val="000727E8"/>
    <w:rsid w:val="00075AB7"/>
    <w:rsid w:val="00075AF1"/>
    <w:rsid w:val="000767FC"/>
    <w:rsid w:val="00077D88"/>
    <w:rsid w:val="00080689"/>
    <w:rsid w:val="000823F6"/>
    <w:rsid w:val="000828F7"/>
    <w:rsid w:val="000843E1"/>
    <w:rsid w:val="00084D7D"/>
    <w:rsid w:val="00085EF5"/>
    <w:rsid w:val="00087401"/>
    <w:rsid w:val="000874B9"/>
    <w:rsid w:val="00087B68"/>
    <w:rsid w:val="00091564"/>
    <w:rsid w:val="00091ABD"/>
    <w:rsid w:val="000931BC"/>
    <w:rsid w:val="00094D88"/>
    <w:rsid w:val="000956BA"/>
    <w:rsid w:val="00096051"/>
    <w:rsid w:val="000960A5"/>
    <w:rsid w:val="00096430"/>
    <w:rsid w:val="000A0F92"/>
    <w:rsid w:val="000A2B7C"/>
    <w:rsid w:val="000A2B7F"/>
    <w:rsid w:val="000A3348"/>
    <w:rsid w:val="000A54E4"/>
    <w:rsid w:val="000A5574"/>
    <w:rsid w:val="000B0B36"/>
    <w:rsid w:val="000B0CF5"/>
    <w:rsid w:val="000B28C0"/>
    <w:rsid w:val="000B48D2"/>
    <w:rsid w:val="000B6BD5"/>
    <w:rsid w:val="000B7BB8"/>
    <w:rsid w:val="000C0137"/>
    <w:rsid w:val="000C0527"/>
    <w:rsid w:val="000C10BD"/>
    <w:rsid w:val="000C2302"/>
    <w:rsid w:val="000C3697"/>
    <w:rsid w:val="000C455C"/>
    <w:rsid w:val="000C5809"/>
    <w:rsid w:val="000C60F0"/>
    <w:rsid w:val="000C75B1"/>
    <w:rsid w:val="000D0A15"/>
    <w:rsid w:val="000D5521"/>
    <w:rsid w:val="000D617B"/>
    <w:rsid w:val="000E05B2"/>
    <w:rsid w:val="000E30FE"/>
    <w:rsid w:val="000E3C02"/>
    <w:rsid w:val="000E3D28"/>
    <w:rsid w:val="000E3D69"/>
    <w:rsid w:val="000E3F8D"/>
    <w:rsid w:val="000E5953"/>
    <w:rsid w:val="000F06E9"/>
    <w:rsid w:val="000F1B9C"/>
    <w:rsid w:val="000F342D"/>
    <w:rsid w:val="000F3535"/>
    <w:rsid w:val="000F3770"/>
    <w:rsid w:val="000F4E41"/>
    <w:rsid w:val="000F4FBB"/>
    <w:rsid w:val="000F7807"/>
    <w:rsid w:val="001001D2"/>
    <w:rsid w:val="0010357F"/>
    <w:rsid w:val="001048BA"/>
    <w:rsid w:val="001048E8"/>
    <w:rsid w:val="00110AAE"/>
    <w:rsid w:val="00111C0B"/>
    <w:rsid w:val="00111C50"/>
    <w:rsid w:val="00111D1D"/>
    <w:rsid w:val="00114C63"/>
    <w:rsid w:val="00115313"/>
    <w:rsid w:val="00117C80"/>
    <w:rsid w:val="00117EE9"/>
    <w:rsid w:val="00121560"/>
    <w:rsid w:val="00122CB0"/>
    <w:rsid w:val="0012463D"/>
    <w:rsid w:val="00124D24"/>
    <w:rsid w:val="001323FB"/>
    <w:rsid w:val="0013253C"/>
    <w:rsid w:val="001338D4"/>
    <w:rsid w:val="001354A3"/>
    <w:rsid w:val="0013641C"/>
    <w:rsid w:val="001364BF"/>
    <w:rsid w:val="00136FDC"/>
    <w:rsid w:val="00137750"/>
    <w:rsid w:val="00140A9D"/>
    <w:rsid w:val="00141E9F"/>
    <w:rsid w:val="00141FE6"/>
    <w:rsid w:val="0014235C"/>
    <w:rsid w:val="00144953"/>
    <w:rsid w:val="00145729"/>
    <w:rsid w:val="00146D3F"/>
    <w:rsid w:val="00146D6F"/>
    <w:rsid w:val="00152D1E"/>
    <w:rsid w:val="00152EB2"/>
    <w:rsid w:val="001535D5"/>
    <w:rsid w:val="0015520F"/>
    <w:rsid w:val="00157838"/>
    <w:rsid w:val="00157DD9"/>
    <w:rsid w:val="00157E13"/>
    <w:rsid w:val="001612CB"/>
    <w:rsid w:val="001612FF"/>
    <w:rsid w:val="00162940"/>
    <w:rsid w:val="00162FDB"/>
    <w:rsid w:val="001640C6"/>
    <w:rsid w:val="0016651D"/>
    <w:rsid w:val="0016711B"/>
    <w:rsid w:val="00167F6D"/>
    <w:rsid w:val="00172111"/>
    <w:rsid w:val="0017376F"/>
    <w:rsid w:val="0018130C"/>
    <w:rsid w:val="00181DA5"/>
    <w:rsid w:val="00182585"/>
    <w:rsid w:val="00182932"/>
    <w:rsid w:val="001834FD"/>
    <w:rsid w:val="001837B2"/>
    <w:rsid w:val="0018482D"/>
    <w:rsid w:val="0018620A"/>
    <w:rsid w:val="001864A5"/>
    <w:rsid w:val="00187BF2"/>
    <w:rsid w:val="00191A28"/>
    <w:rsid w:val="00192F22"/>
    <w:rsid w:val="00194CB3"/>
    <w:rsid w:val="001953D4"/>
    <w:rsid w:val="001958C0"/>
    <w:rsid w:val="00195971"/>
    <w:rsid w:val="00197286"/>
    <w:rsid w:val="00197520"/>
    <w:rsid w:val="001A007D"/>
    <w:rsid w:val="001A05FE"/>
    <w:rsid w:val="001A0A8C"/>
    <w:rsid w:val="001A0DD0"/>
    <w:rsid w:val="001A100E"/>
    <w:rsid w:val="001A15D3"/>
    <w:rsid w:val="001A1BDA"/>
    <w:rsid w:val="001A2969"/>
    <w:rsid w:val="001A3848"/>
    <w:rsid w:val="001A479B"/>
    <w:rsid w:val="001A49AD"/>
    <w:rsid w:val="001A52E4"/>
    <w:rsid w:val="001A7CD6"/>
    <w:rsid w:val="001A7D0E"/>
    <w:rsid w:val="001B0C87"/>
    <w:rsid w:val="001B3DB6"/>
    <w:rsid w:val="001B4806"/>
    <w:rsid w:val="001B58EA"/>
    <w:rsid w:val="001C29BD"/>
    <w:rsid w:val="001C2CD4"/>
    <w:rsid w:val="001C2F80"/>
    <w:rsid w:val="001C3426"/>
    <w:rsid w:val="001C5481"/>
    <w:rsid w:val="001C7F3B"/>
    <w:rsid w:val="001D0B76"/>
    <w:rsid w:val="001D228A"/>
    <w:rsid w:val="001D22D5"/>
    <w:rsid w:val="001D4281"/>
    <w:rsid w:val="001D45C0"/>
    <w:rsid w:val="001D5267"/>
    <w:rsid w:val="001D5C7B"/>
    <w:rsid w:val="001D737E"/>
    <w:rsid w:val="001E1652"/>
    <w:rsid w:val="001E1CDC"/>
    <w:rsid w:val="001E1FC9"/>
    <w:rsid w:val="001E29DB"/>
    <w:rsid w:val="001E31E5"/>
    <w:rsid w:val="001E3414"/>
    <w:rsid w:val="001E432C"/>
    <w:rsid w:val="001E4CC9"/>
    <w:rsid w:val="001E746D"/>
    <w:rsid w:val="001F1B64"/>
    <w:rsid w:val="001F3123"/>
    <w:rsid w:val="001F4000"/>
    <w:rsid w:val="001F4AE8"/>
    <w:rsid w:val="00203C3D"/>
    <w:rsid w:val="00205422"/>
    <w:rsid w:val="00207E19"/>
    <w:rsid w:val="00210986"/>
    <w:rsid w:val="00211955"/>
    <w:rsid w:val="00211DEE"/>
    <w:rsid w:val="002123F5"/>
    <w:rsid w:val="002130E5"/>
    <w:rsid w:val="00213C7F"/>
    <w:rsid w:val="00214426"/>
    <w:rsid w:val="00215F29"/>
    <w:rsid w:val="00220019"/>
    <w:rsid w:val="00220B6D"/>
    <w:rsid w:val="00220CB3"/>
    <w:rsid w:val="002227F8"/>
    <w:rsid w:val="002234F4"/>
    <w:rsid w:val="002236C3"/>
    <w:rsid w:val="002239D8"/>
    <w:rsid w:val="00226D14"/>
    <w:rsid w:val="0022735C"/>
    <w:rsid w:val="00227690"/>
    <w:rsid w:val="0023081F"/>
    <w:rsid w:val="00231350"/>
    <w:rsid w:val="0023426F"/>
    <w:rsid w:val="00234ED5"/>
    <w:rsid w:val="00235367"/>
    <w:rsid w:val="0023582F"/>
    <w:rsid w:val="00237675"/>
    <w:rsid w:val="00237F15"/>
    <w:rsid w:val="00241300"/>
    <w:rsid w:val="002416E0"/>
    <w:rsid w:val="00241CED"/>
    <w:rsid w:val="00244682"/>
    <w:rsid w:val="00246CF6"/>
    <w:rsid w:val="00247A42"/>
    <w:rsid w:val="00250AC4"/>
    <w:rsid w:val="00251689"/>
    <w:rsid w:val="00251D70"/>
    <w:rsid w:val="00254980"/>
    <w:rsid w:val="00261695"/>
    <w:rsid w:val="00265E14"/>
    <w:rsid w:val="00266667"/>
    <w:rsid w:val="00267859"/>
    <w:rsid w:val="00275164"/>
    <w:rsid w:val="00276DCE"/>
    <w:rsid w:val="002817DF"/>
    <w:rsid w:val="00281CCB"/>
    <w:rsid w:val="002828E1"/>
    <w:rsid w:val="002830ED"/>
    <w:rsid w:val="00287DE6"/>
    <w:rsid w:val="00291EC6"/>
    <w:rsid w:val="002941FC"/>
    <w:rsid w:val="00294427"/>
    <w:rsid w:val="00295390"/>
    <w:rsid w:val="00297A13"/>
    <w:rsid w:val="002A0894"/>
    <w:rsid w:val="002A141C"/>
    <w:rsid w:val="002A4A7A"/>
    <w:rsid w:val="002A52F2"/>
    <w:rsid w:val="002A66F4"/>
    <w:rsid w:val="002A6C71"/>
    <w:rsid w:val="002B00FC"/>
    <w:rsid w:val="002B0BFE"/>
    <w:rsid w:val="002B1CA2"/>
    <w:rsid w:val="002B1F43"/>
    <w:rsid w:val="002B2080"/>
    <w:rsid w:val="002B31AB"/>
    <w:rsid w:val="002B4928"/>
    <w:rsid w:val="002B5682"/>
    <w:rsid w:val="002B5CD1"/>
    <w:rsid w:val="002B5E72"/>
    <w:rsid w:val="002B7D45"/>
    <w:rsid w:val="002C1CDF"/>
    <w:rsid w:val="002C2A3F"/>
    <w:rsid w:val="002C2CEB"/>
    <w:rsid w:val="002C2FD4"/>
    <w:rsid w:val="002C566C"/>
    <w:rsid w:val="002D06DE"/>
    <w:rsid w:val="002D3F94"/>
    <w:rsid w:val="002D4015"/>
    <w:rsid w:val="002D4A48"/>
    <w:rsid w:val="002D4D6B"/>
    <w:rsid w:val="002D696B"/>
    <w:rsid w:val="002D73F9"/>
    <w:rsid w:val="002D7C06"/>
    <w:rsid w:val="002E1D44"/>
    <w:rsid w:val="002E39F0"/>
    <w:rsid w:val="002E58BB"/>
    <w:rsid w:val="002E7C5E"/>
    <w:rsid w:val="002E7C97"/>
    <w:rsid w:val="002F0EB4"/>
    <w:rsid w:val="002F0F45"/>
    <w:rsid w:val="002F28D0"/>
    <w:rsid w:val="002F3D80"/>
    <w:rsid w:val="002F4CBF"/>
    <w:rsid w:val="002F5279"/>
    <w:rsid w:val="00302913"/>
    <w:rsid w:val="003053A2"/>
    <w:rsid w:val="00305635"/>
    <w:rsid w:val="00305A89"/>
    <w:rsid w:val="00311425"/>
    <w:rsid w:val="00311CBC"/>
    <w:rsid w:val="00312EDC"/>
    <w:rsid w:val="00313CEF"/>
    <w:rsid w:val="003147DF"/>
    <w:rsid w:val="00315CF4"/>
    <w:rsid w:val="00315D59"/>
    <w:rsid w:val="0031603F"/>
    <w:rsid w:val="003166F5"/>
    <w:rsid w:val="0031763F"/>
    <w:rsid w:val="00320711"/>
    <w:rsid w:val="003208BE"/>
    <w:rsid w:val="00322325"/>
    <w:rsid w:val="00323317"/>
    <w:rsid w:val="0032333A"/>
    <w:rsid w:val="003256A3"/>
    <w:rsid w:val="00327F57"/>
    <w:rsid w:val="00330DAE"/>
    <w:rsid w:val="003315C7"/>
    <w:rsid w:val="00331DD8"/>
    <w:rsid w:val="00332030"/>
    <w:rsid w:val="003324B8"/>
    <w:rsid w:val="00332E26"/>
    <w:rsid w:val="00334077"/>
    <w:rsid w:val="00334F2A"/>
    <w:rsid w:val="00336E44"/>
    <w:rsid w:val="00337C88"/>
    <w:rsid w:val="003407A1"/>
    <w:rsid w:val="00340941"/>
    <w:rsid w:val="00341362"/>
    <w:rsid w:val="00341C67"/>
    <w:rsid w:val="0034355F"/>
    <w:rsid w:val="00345650"/>
    <w:rsid w:val="00345884"/>
    <w:rsid w:val="00346C5D"/>
    <w:rsid w:val="00346F7B"/>
    <w:rsid w:val="003502D2"/>
    <w:rsid w:val="00352CC2"/>
    <w:rsid w:val="00353C14"/>
    <w:rsid w:val="0035473D"/>
    <w:rsid w:val="00355482"/>
    <w:rsid w:val="00356382"/>
    <w:rsid w:val="00356C40"/>
    <w:rsid w:val="00357106"/>
    <w:rsid w:val="00361B42"/>
    <w:rsid w:val="003628B6"/>
    <w:rsid w:val="0036357A"/>
    <w:rsid w:val="00363A83"/>
    <w:rsid w:val="00365C5A"/>
    <w:rsid w:val="003660F7"/>
    <w:rsid w:val="003700B7"/>
    <w:rsid w:val="0037062B"/>
    <w:rsid w:val="00370EFE"/>
    <w:rsid w:val="00373B7A"/>
    <w:rsid w:val="003747CC"/>
    <w:rsid w:val="00380A56"/>
    <w:rsid w:val="00380EAE"/>
    <w:rsid w:val="003811BF"/>
    <w:rsid w:val="0038210C"/>
    <w:rsid w:val="00382FD5"/>
    <w:rsid w:val="00384317"/>
    <w:rsid w:val="00384B80"/>
    <w:rsid w:val="00385AEF"/>
    <w:rsid w:val="0038650C"/>
    <w:rsid w:val="00386CE2"/>
    <w:rsid w:val="00386DA2"/>
    <w:rsid w:val="00387C18"/>
    <w:rsid w:val="00387CF1"/>
    <w:rsid w:val="00392CC8"/>
    <w:rsid w:val="00393104"/>
    <w:rsid w:val="00393D34"/>
    <w:rsid w:val="00394079"/>
    <w:rsid w:val="00394EBA"/>
    <w:rsid w:val="00396063"/>
    <w:rsid w:val="00396F94"/>
    <w:rsid w:val="003A05E0"/>
    <w:rsid w:val="003A0752"/>
    <w:rsid w:val="003A14D9"/>
    <w:rsid w:val="003A17AA"/>
    <w:rsid w:val="003A2313"/>
    <w:rsid w:val="003A2D25"/>
    <w:rsid w:val="003B127B"/>
    <w:rsid w:val="003B1A72"/>
    <w:rsid w:val="003B1B00"/>
    <w:rsid w:val="003B248C"/>
    <w:rsid w:val="003B5C0F"/>
    <w:rsid w:val="003B7FA1"/>
    <w:rsid w:val="003C1107"/>
    <w:rsid w:val="003C32FE"/>
    <w:rsid w:val="003C5485"/>
    <w:rsid w:val="003C5557"/>
    <w:rsid w:val="003C55D3"/>
    <w:rsid w:val="003C74DD"/>
    <w:rsid w:val="003D1AC1"/>
    <w:rsid w:val="003D216E"/>
    <w:rsid w:val="003D363E"/>
    <w:rsid w:val="003D3EF8"/>
    <w:rsid w:val="003D44A8"/>
    <w:rsid w:val="003D592C"/>
    <w:rsid w:val="003D5CA9"/>
    <w:rsid w:val="003D6F82"/>
    <w:rsid w:val="003D746E"/>
    <w:rsid w:val="003E0213"/>
    <w:rsid w:val="003E02CB"/>
    <w:rsid w:val="003E069B"/>
    <w:rsid w:val="003E24EE"/>
    <w:rsid w:val="003E2600"/>
    <w:rsid w:val="003E435B"/>
    <w:rsid w:val="003E5078"/>
    <w:rsid w:val="003E55A4"/>
    <w:rsid w:val="003E5C72"/>
    <w:rsid w:val="003F2C9E"/>
    <w:rsid w:val="003F3A8C"/>
    <w:rsid w:val="003F3EF6"/>
    <w:rsid w:val="003F3F60"/>
    <w:rsid w:val="003F478A"/>
    <w:rsid w:val="003F564A"/>
    <w:rsid w:val="003F66AD"/>
    <w:rsid w:val="003F6A01"/>
    <w:rsid w:val="003F6CD2"/>
    <w:rsid w:val="003F7FCD"/>
    <w:rsid w:val="0040070A"/>
    <w:rsid w:val="0040085D"/>
    <w:rsid w:val="004009EE"/>
    <w:rsid w:val="00400A99"/>
    <w:rsid w:val="00400CE5"/>
    <w:rsid w:val="00401668"/>
    <w:rsid w:val="00402B3F"/>
    <w:rsid w:val="00402F64"/>
    <w:rsid w:val="00403968"/>
    <w:rsid w:val="00405FE5"/>
    <w:rsid w:val="00407085"/>
    <w:rsid w:val="004105DB"/>
    <w:rsid w:val="004123DF"/>
    <w:rsid w:val="00412B80"/>
    <w:rsid w:val="00414D69"/>
    <w:rsid w:val="0041533D"/>
    <w:rsid w:val="004156CB"/>
    <w:rsid w:val="004167A7"/>
    <w:rsid w:val="00416FD7"/>
    <w:rsid w:val="004172AD"/>
    <w:rsid w:val="004205B9"/>
    <w:rsid w:val="00420809"/>
    <w:rsid w:val="00420F80"/>
    <w:rsid w:val="00421F89"/>
    <w:rsid w:val="00422783"/>
    <w:rsid w:val="00422AB3"/>
    <w:rsid w:val="00423D59"/>
    <w:rsid w:val="004255BB"/>
    <w:rsid w:val="00425742"/>
    <w:rsid w:val="00427098"/>
    <w:rsid w:val="0043031E"/>
    <w:rsid w:val="004324A9"/>
    <w:rsid w:val="004354FB"/>
    <w:rsid w:val="004401C8"/>
    <w:rsid w:val="00440674"/>
    <w:rsid w:val="004426FB"/>
    <w:rsid w:val="004437EE"/>
    <w:rsid w:val="004446E6"/>
    <w:rsid w:val="0044536C"/>
    <w:rsid w:val="00446ABF"/>
    <w:rsid w:val="00450523"/>
    <w:rsid w:val="00454E3F"/>
    <w:rsid w:val="0045636B"/>
    <w:rsid w:val="00456522"/>
    <w:rsid w:val="004569B7"/>
    <w:rsid w:val="00457014"/>
    <w:rsid w:val="004571D4"/>
    <w:rsid w:val="00460387"/>
    <w:rsid w:val="00460BC7"/>
    <w:rsid w:val="0046118D"/>
    <w:rsid w:val="004612C6"/>
    <w:rsid w:val="004659B7"/>
    <w:rsid w:val="0046679E"/>
    <w:rsid w:val="0047022D"/>
    <w:rsid w:val="004712BF"/>
    <w:rsid w:val="00472853"/>
    <w:rsid w:val="004728C3"/>
    <w:rsid w:val="00472A91"/>
    <w:rsid w:val="00474246"/>
    <w:rsid w:val="00474CA8"/>
    <w:rsid w:val="004804FB"/>
    <w:rsid w:val="00483627"/>
    <w:rsid w:val="00483CF0"/>
    <w:rsid w:val="0048431D"/>
    <w:rsid w:val="004851AA"/>
    <w:rsid w:val="00485755"/>
    <w:rsid w:val="00485B7E"/>
    <w:rsid w:val="0049107A"/>
    <w:rsid w:val="00491579"/>
    <w:rsid w:val="00492B1F"/>
    <w:rsid w:val="00493778"/>
    <w:rsid w:val="00494EC8"/>
    <w:rsid w:val="0049763E"/>
    <w:rsid w:val="00497888"/>
    <w:rsid w:val="004979AA"/>
    <w:rsid w:val="004A0AAE"/>
    <w:rsid w:val="004A54D9"/>
    <w:rsid w:val="004A7AB5"/>
    <w:rsid w:val="004B2629"/>
    <w:rsid w:val="004B3096"/>
    <w:rsid w:val="004B32B9"/>
    <w:rsid w:val="004B50BA"/>
    <w:rsid w:val="004B57F8"/>
    <w:rsid w:val="004B7A73"/>
    <w:rsid w:val="004C0CE2"/>
    <w:rsid w:val="004C354E"/>
    <w:rsid w:val="004C6C6F"/>
    <w:rsid w:val="004C7A66"/>
    <w:rsid w:val="004D1704"/>
    <w:rsid w:val="004D4024"/>
    <w:rsid w:val="004D69A9"/>
    <w:rsid w:val="004E3156"/>
    <w:rsid w:val="004E57A6"/>
    <w:rsid w:val="004E5F55"/>
    <w:rsid w:val="004E714C"/>
    <w:rsid w:val="004F09C5"/>
    <w:rsid w:val="004F1980"/>
    <w:rsid w:val="004F1FEA"/>
    <w:rsid w:val="004F2DAF"/>
    <w:rsid w:val="004F4690"/>
    <w:rsid w:val="004F6333"/>
    <w:rsid w:val="004F772F"/>
    <w:rsid w:val="00500800"/>
    <w:rsid w:val="0050135C"/>
    <w:rsid w:val="00502159"/>
    <w:rsid w:val="00503AAC"/>
    <w:rsid w:val="005045AF"/>
    <w:rsid w:val="00504BBC"/>
    <w:rsid w:val="00505B81"/>
    <w:rsid w:val="005073F2"/>
    <w:rsid w:val="00507FFC"/>
    <w:rsid w:val="00513894"/>
    <w:rsid w:val="00514643"/>
    <w:rsid w:val="005159C0"/>
    <w:rsid w:val="005160AC"/>
    <w:rsid w:val="00517475"/>
    <w:rsid w:val="0052000A"/>
    <w:rsid w:val="005229E3"/>
    <w:rsid w:val="00522B68"/>
    <w:rsid w:val="0052351D"/>
    <w:rsid w:val="005236D0"/>
    <w:rsid w:val="0052589B"/>
    <w:rsid w:val="00525B72"/>
    <w:rsid w:val="005260F4"/>
    <w:rsid w:val="00527501"/>
    <w:rsid w:val="005327E2"/>
    <w:rsid w:val="00535A73"/>
    <w:rsid w:val="00535D26"/>
    <w:rsid w:val="005366E2"/>
    <w:rsid w:val="00540B7E"/>
    <w:rsid w:val="00542461"/>
    <w:rsid w:val="00543025"/>
    <w:rsid w:val="00543D1D"/>
    <w:rsid w:val="00544A38"/>
    <w:rsid w:val="00544B90"/>
    <w:rsid w:val="005452A0"/>
    <w:rsid w:val="00546B41"/>
    <w:rsid w:val="00547CC4"/>
    <w:rsid w:val="00553D93"/>
    <w:rsid w:val="005545BB"/>
    <w:rsid w:val="00554937"/>
    <w:rsid w:val="00554A20"/>
    <w:rsid w:val="0055677A"/>
    <w:rsid w:val="00557BA6"/>
    <w:rsid w:val="00561058"/>
    <w:rsid w:val="005613D4"/>
    <w:rsid w:val="00562347"/>
    <w:rsid w:val="00562B35"/>
    <w:rsid w:val="00563188"/>
    <w:rsid w:val="00563B84"/>
    <w:rsid w:val="00563E72"/>
    <w:rsid w:val="005648AD"/>
    <w:rsid w:val="005704DC"/>
    <w:rsid w:val="00570C45"/>
    <w:rsid w:val="00570E31"/>
    <w:rsid w:val="0057251A"/>
    <w:rsid w:val="005728AF"/>
    <w:rsid w:val="005801DE"/>
    <w:rsid w:val="00580CB9"/>
    <w:rsid w:val="005816F4"/>
    <w:rsid w:val="005839AE"/>
    <w:rsid w:val="00583F0F"/>
    <w:rsid w:val="005876A3"/>
    <w:rsid w:val="00587842"/>
    <w:rsid w:val="0059241B"/>
    <w:rsid w:val="00593BF7"/>
    <w:rsid w:val="005941F5"/>
    <w:rsid w:val="00594B64"/>
    <w:rsid w:val="00594D4B"/>
    <w:rsid w:val="00595A9E"/>
    <w:rsid w:val="005A0D59"/>
    <w:rsid w:val="005A1824"/>
    <w:rsid w:val="005A3523"/>
    <w:rsid w:val="005A446F"/>
    <w:rsid w:val="005A48EC"/>
    <w:rsid w:val="005A78DC"/>
    <w:rsid w:val="005B0959"/>
    <w:rsid w:val="005B2ECC"/>
    <w:rsid w:val="005B3832"/>
    <w:rsid w:val="005B3F69"/>
    <w:rsid w:val="005B4655"/>
    <w:rsid w:val="005B4D7F"/>
    <w:rsid w:val="005B581A"/>
    <w:rsid w:val="005B6B8E"/>
    <w:rsid w:val="005C04D1"/>
    <w:rsid w:val="005C1A73"/>
    <w:rsid w:val="005C2571"/>
    <w:rsid w:val="005C4F58"/>
    <w:rsid w:val="005C5348"/>
    <w:rsid w:val="005C5E17"/>
    <w:rsid w:val="005C60AE"/>
    <w:rsid w:val="005C6D3F"/>
    <w:rsid w:val="005C75AA"/>
    <w:rsid w:val="005D02A8"/>
    <w:rsid w:val="005D0636"/>
    <w:rsid w:val="005D0BE2"/>
    <w:rsid w:val="005D1993"/>
    <w:rsid w:val="005D1D43"/>
    <w:rsid w:val="005D2DC7"/>
    <w:rsid w:val="005D3786"/>
    <w:rsid w:val="005D3CB8"/>
    <w:rsid w:val="005D48D0"/>
    <w:rsid w:val="005D67DC"/>
    <w:rsid w:val="005D7165"/>
    <w:rsid w:val="005E18AC"/>
    <w:rsid w:val="005E1FB0"/>
    <w:rsid w:val="005E21FD"/>
    <w:rsid w:val="005E6A07"/>
    <w:rsid w:val="005E71F5"/>
    <w:rsid w:val="005E71FE"/>
    <w:rsid w:val="005E7590"/>
    <w:rsid w:val="005F063C"/>
    <w:rsid w:val="005F4403"/>
    <w:rsid w:val="005F7032"/>
    <w:rsid w:val="005F7260"/>
    <w:rsid w:val="005F7945"/>
    <w:rsid w:val="005F7BDD"/>
    <w:rsid w:val="00603582"/>
    <w:rsid w:val="006039B8"/>
    <w:rsid w:val="00603F2E"/>
    <w:rsid w:val="00604038"/>
    <w:rsid w:val="006047C0"/>
    <w:rsid w:val="00604F0B"/>
    <w:rsid w:val="0060588C"/>
    <w:rsid w:val="006100D8"/>
    <w:rsid w:val="006104B9"/>
    <w:rsid w:val="00610D02"/>
    <w:rsid w:val="00611FFD"/>
    <w:rsid w:val="0061340A"/>
    <w:rsid w:val="00614673"/>
    <w:rsid w:val="006148B9"/>
    <w:rsid w:val="0061621B"/>
    <w:rsid w:val="00621DB5"/>
    <w:rsid w:val="00622C27"/>
    <w:rsid w:val="00623264"/>
    <w:rsid w:val="006235DA"/>
    <w:rsid w:val="00623DB4"/>
    <w:rsid w:val="00624AB1"/>
    <w:rsid w:val="00624F48"/>
    <w:rsid w:val="00626FF9"/>
    <w:rsid w:val="00632824"/>
    <w:rsid w:val="00636F5D"/>
    <w:rsid w:val="0064208C"/>
    <w:rsid w:val="00642190"/>
    <w:rsid w:val="00642742"/>
    <w:rsid w:val="00643CAB"/>
    <w:rsid w:val="00644A6B"/>
    <w:rsid w:val="006454B1"/>
    <w:rsid w:val="006456D4"/>
    <w:rsid w:val="006463C8"/>
    <w:rsid w:val="006504FA"/>
    <w:rsid w:val="006512EF"/>
    <w:rsid w:val="00651A02"/>
    <w:rsid w:val="00651A19"/>
    <w:rsid w:val="00652473"/>
    <w:rsid w:val="006528E1"/>
    <w:rsid w:val="00652CE2"/>
    <w:rsid w:val="006542CE"/>
    <w:rsid w:val="00654F3C"/>
    <w:rsid w:val="00655165"/>
    <w:rsid w:val="0065753A"/>
    <w:rsid w:val="00660BBB"/>
    <w:rsid w:val="00663374"/>
    <w:rsid w:val="006635F3"/>
    <w:rsid w:val="006649CF"/>
    <w:rsid w:val="0066509F"/>
    <w:rsid w:val="00671501"/>
    <w:rsid w:val="00671542"/>
    <w:rsid w:val="00671E06"/>
    <w:rsid w:val="00672999"/>
    <w:rsid w:val="00676841"/>
    <w:rsid w:val="00677690"/>
    <w:rsid w:val="00677BE9"/>
    <w:rsid w:val="00680DFB"/>
    <w:rsid w:val="00681EC8"/>
    <w:rsid w:val="006844BD"/>
    <w:rsid w:val="006851DB"/>
    <w:rsid w:val="0068534E"/>
    <w:rsid w:val="00691E07"/>
    <w:rsid w:val="0069573F"/>
    <w:rsid w:val="00696207"/>
    <w:rsid w:val="00696B9D"/>
    <w:rsid w:val="0069755F"/>
    <w:rsid w:val="006A1807"/>
    <w:rsid w:val="006A550B"/>
    <w:rsid w:val="006A5F97"/>
    <w:rsid w:val="006A6421"/>
    <w:rsid w:val="006A6A22"/>
    <w:rsid w:val="006B0DF6"/>
    <w:rsid w:val="006B192D"/>
    <w:rsid w:val="006B1C8F"/>
    <w:rsid w:val="006B338B"/>
    <w:rsid w:val="006B3A3F"/>
    <w:rsid w:val="006B481A"/>
    <w:rsid w:val="006C0868"/>
    <w:rsid w:val="006C11DA"/>
    <w:rsid w:val="006C3558"/>
    <w:rsid w:val="006C49A3"/>
    <w:rsid w:val="006C5065"/>
    <w:rsid w:val="006C692A"/>
    <w:rsid w:val="006D045C"/>
    <w:rsid w:val="006D1049"/>
    <w:rsid w:val="006D1C20"/>
    <w:rsid w:val="006D6315"/>
    <w:rsid w:val="006D6457"/>
    <w:rsid w:val="006D65CC"/>
    <w:rsid w:val="006D6946"/>
    <w:rsid w:val="006D6FE8"/>
    <w:rsid w:val="006E191B"/>
    <w:rsid w:val="006E2047"/>
    <w:rsid w:val="006E2145"/>
    <w:rsid w:val="006E2D18"/>
    <w:rsid w:val="006E3C1B"/>
    <w:rsid w:val="006E45F1"/>
    <w:rsid w:val="006E4DAB"/>
    <w:rsid w:val="006E50CB"/>
    <w:rsid w:val="006E72E0"/>
    <w:rsid w:val="006F16BB"/>
    <w:rsid w:val="006F1B84"/>
    <w:rsid w:val="006F1CA7"/>
    <w:rsid w:val="006F2B67"/>
    <w:rsid w:val="006F2FE9"/>
    <w:rsid w:val="006F43D0"/>
    <w:rsid w:val="006F5F69"/>
    <w:rsid w:val="006F67AF"/>
    <w:rsid w:val="00702CEA"/>
    <w:rsid w:val="00703786"/>
    <w:rsid w:val="00704556"/>
    <w:rsid w:val="00705F38"/>
    <w:rsid w:val="00706904"/>
    <w:rsid w:val="007109D8"/>
    <w:rsid w:val="0071129D"/>
    <w:rsid w:val="00712B0A"/>
    <w:rsid w:val="00714DDC"/>
    <w:rsid w:val="00717BFA"/>
    <w:rsid w:val="00720FF7"/>
    <w:rsid w:val="00721CE6"/>
    <w:rsid w:val="0072301A"/>
    <w:rsid w:val="00723251"/>
    <w:rsid w:val="007239E7"/>
    <w:rsid w:val="00723A24"/>
    <w:rsid w:val="007251DB"/>
    <w:rsid w:val="007253D3"/>
    <w:rsid w:val="007265C7"/>
    <w:rsid w:val="00726A0F"/>
    <w:rsid w:val="00730A24"/>
    <w:rsid w:val="00733190"/>
    <w:rsid w:val="00735025"/>
    <w:rsid w:val="00735428"/>
    <w:rsid w:val="00735E8D"/>
    <w:rsid w:val="00736590"/>
    <w:rsid w:val="0073684A"/>
    <w:rsid w:val="0074017C"/>
    <w:rsid w:val="00740BD1"/>
    <w:rsid w:val="00741DA1"/>
    <w:rsid w:val="00742266"/>
    <w:rsid w:val="00742471"/>
    <w:rsid w:val="00742CED"/>
    <w:rsid w:val="007436B9"/>
    <w:rsid w:val="007451A4"/>
    <w:rsid w:val="00745792"/>
    <w:rsid w:val="00745B27"/>
    <w:rsid w:val="007462CF"/>
    <w:rsid w:val="00747C6A"/>
    <w:rsid w:val="00750B9D"/>
    <w:rsid w:val="007529BC"/>
    <w:rsid w:val="00752E6D"/>
    <w:rsid w:val="00754A45"/>
    <w:rsid w:val="00757825"/>
    <w:rsid w:val="00757DDD"/>
    <w:rsid w:val="0076152A"/>
    <w:rsid w:val="0076561D"/>
    <w:rsid w:val="007656B4"/>
    <w:rsid w:val="00765AD7"/>
    <w:rsid w:val="00766990"/>
    <w:rsid w:val="00767894"/>
    <w:rsid w:val="00767C64"/>
    <w:rsid w:val="00767DC1"/>
    <w:rsid w:val="00767F4A"/>
    <w:rsid w:val="00770C85"/>
    <w:rsid w:val="007721F1"/>
    <w:rsid w:val="00772A2D"/>
    <w:rsid w:val="00774A0E"/>
    <w:rsid w:val="00775392"/>
    <w:rsid w:val="00776C7D"/>
    <w:rsid w:val="0077707B"/>
    <w:rsid w:val="00777720"/>
    <w:rsid w:val="00781235"/>
    <w:rsid w:val="00781999"/>
    <w:rsid w:val="00783030"/>
    <w:rsid w:val="00783741"/>
    <w:rsid w:val="0078378B"/>
    <w:rsid w:val="007863EC"/>
    <w:rsid w:val="0078780F"/>
    <w:rsid w:val="00791250"/>
    <w:rsid w:val="00791543"/>
    <w:rsid w:val="007938BA"/>
    <w:rsid w:val="00794447"/>
    <w:rsid w:val="007961EE"/>
    <w:rsid w:val="007962DE"/>
    <w:rsid w:val="0079697B"/>
    <w:rsid w:val="00796EC7"/>
    <w:rsid w:val="007970A0"/>
    <w:rsid w:val="00797D14"/>
    <w:rsid w:val="007A0312"/>
    <w:rsid w:val="007A441C"/>
    <w:rsid w:val="007A4901"/>
    <w:rsid w:val="007A4C9E"/>
    <w:rsid w:val="007A55D8"/>
    <w:rsid w:val="007A62F6"/>
    <w:rsid w:val="007A662B"/>
    <w:rsid w:val="007A67AB"/>
    <w:rsid w:val="007A6A8F"/>
    <w:rsid w:val="007A7400"/>
    <w:rsid w:val="007A7653"/>
    <w:rsid w:val="007A7FC6"/>
    <w:rsid w:val="007B01DA"/>
    <w:rsid w:val="007B2819"/>
    <w:rsid w:val="007B3720"/>
    <w:rsid w:val="007B3E6E"/>
    <w:rsid w:val="007B5074"/>
    <w:rsid w:val="007B5F97"/>
    <w:rsid w:val="007B6222"/>
    <w:rsid w:val="007B7FC6"/>
    <w:rsid w:val="007C0361"/>
    <w:rsid w:val="007C1393"/>
    <w:rsid w:val="007C2355"/>
    <w:rsid w:val="007C2728"/>
    <w:rsid w:val="007C7861"/>
    <w:rsid w:val="007D05BA"/>
    <w:rsid w:val="007D0D7E"/>
    <w:rsid w:val="007D1BD8"/>
    <w:rsid w:val="007D23C6"/>
    <w:rsid w:val="007D51C8"/>
    <w:rsid w:val="007D569A"/>
    <w:rsid w:val="007D5841"/>
    <w:rsid w:val="007D61BB"/>
    <w:rsid w:val="007E2956"/>
    <w:rsid w:val="007F0337"/>
    <w:rsid w:val="007F09ED"/>
    <w:rsid w:val="007F27EE"/>
    <w:rsid w:val="007F3855"/>
    <w:rsid w:val="007F46BE"/>
    <w:rsid w:val="007F489C"/>
    <w:rsid w:val="007F4A13"/>
    <w:rsid w:val="007F57C1"/>
    <w:rsid w:val="007F74F2"/>
    <w:rsid w:val="0080242B"/>
    <w:rsid w:val="00804AFC"/>
    <w:rsid w:val="008053CB"/>
    <w:rsid w:val="00807489"/>
    <w:rsid w:val="0081147D"/>
    <w:rsid w:val="008116A4"/>
    <w:rsid w:val="008125A6"/>
    <w:rsid w:val="008126E3"/>
    <w:rsid w:val="00813403"/>
    <w:rsid w:val="008163B1"/>
    <w:rsid w:val="00820CC8"/>
    <w:rsid w:val="00824C2C"/>
    <w:rsid w:val="00825CE2"/>
    <w:rsid w:val="00826193"/>
    <w:rsid w:val="008263B8"/>
    <w:rsid w:val="0083007E"/>
    <w:rsid w:val="00832B3C"/>
    <w:rsid w:val="00835662"/>
    <w:rsid w:val="00835A21"/>
    <w:rsid w:val="00835E3C"/>
    <w:rsid w:val="00836086"/>
    <w:rsid w:val="008404D7"/>
    <w:rsid w:val="00841B21"/>
    <w:rsid w:val="00841E0D"/>
    <w:rsid w:val="0084315E"/>
    <w:rsid w:val="00843993"/>
    <w:rsid w:val="008452F2"/>
    <w:rsid w:val="00845D48"/>
    <w:rsid w:val="0085027A"/>
    <w:rsid w:val="008509EC"/>
    <w:rsid w:val="0085188B"/>
    <w:rsid w:val="00854CAC"/>
    <w:rsid w:val="00856AEA"/>
    <w:rsid w:val="008577C6"/>
    <w:rsid w:val="00862097"/>
    <w:rsid w:val="00863971"/>
    <w:rsid w:val="00863BBB"/>
    <w:rsid w:val="00864A9A"/>
    <w:rsid w:val="0086610D"/>
    <w:rsid w:val="0087029F"/>
    <w:rsid w:val="008719BD"/>
    <w:rsid w:val="0087289A"/>
    <w:rsid w:val="0087289F"/>
    <w:rsid w:val="0087333E"/>
    <w:rsid w:val="00875723"/>
    <w:rsid w:val="008803F3"/>
    <w:rsid w:val="00882B76"/>
    <w:rsid w:val="00883FA1"/>
    <w:rsid w:val="0088490D"/>
    <w:rsid w:val="00884BBF"/>
    <w:rsid w:val="00887FC1"/>
    <w:rsid w:val="00891667"/>
    <w:rsid w:val="0089179B"/>
    <w:rsid w:val="00891E78"/>
    <w:rsid w:val="008945BB"/>
    <w:rsid w:val="008948F7"/>
    <w:rsid w:val="00897A27"/>
    <w:rsid w:val="008A0249"/>
    <w:rsid w:val="008A06FB"/>
    <w:rsid w:val="008A307B"/>
    <w:rsid w:val="008A455F"/>
    <w:rsid w:val="008A6096"/>
    <w:rsid w:val="008A63EB"/>
    <w:rsid w:val="008A6E72"/>
    <w:rsid w:val="008A7618"/>
    <w:rsid w:val="008B2475"/>
    <w:rsid w:val="008B3152"/>
    <w:rsid w:val="008B4EA5"/>
    <w:rsid w:val="008B57DE"/>
    <w:rsid w:val="008C0C7F"/>
    <w:rsid w:val="008C156A"/>
    <w:rsid w:val="008C79C3"/>
    <w:rsid w:val="008C7C50"/>
    <w:rsid w:val="008D2660"/>
    <w:rsid w:val="008D33D3"/>
    <w:rsid w:val="008D6D59"/>
    <w:rsid w:val="008D78ED"/>
    <w:rsid w:val="008D7E30"/>
    <w:rsid w:val="008D7E5D"/>
    <w:rsid w:val="008E043B"/>
    <w:rsid w:val="008E165E"/>
    <w:rsid w:val="008E16D2"/>
    <w:rsid w:val="008E24C9"/>
    <w:rsid w:val="008E251A"/>
    <w:rsid w:val="008E26BC"/>
    <w:rsid w:val="008E3004"/>
    <w:rsid w:val="008E330E"/>
    <w:rsid w:val="008E39FF"/>
    <w:rsid w:val="008E3A8C"/>
    <w:rsid w:val="008E3B25"/>
    <w:rsid w:val="008E6A93"/>
    <w:rsid w:val="008E6F40"/>
    <w:rsid w:val="008F1E53"/>
    <w:rsid w:val="008F3938"/>
    <w:rsid w:val="008F3DD3"/>
    <w:rsid w:val="008F5AB8"/>
    <w:rsid w:val="008F5E81"/>
    <w:rsid w:val="008F6D02"/>
    <w:rsid w:val="008F72A9"/>
    <w:rsid w:val="008F76C7"/>
    <w:rsid w:val="009008AF"/>
    <w:rsid w:val="009014B9"/>
    <w:rsid w:val="00901EA7"/>
    <w:rsid w:val="009022BD"/>
    <w:rsid w:val="00902BE9"/>
    <w:rsid w:val="00902F44"/>
    <w:rsid w:val="0090345C"/>
    <w:rsid w:val="009035A5"/>
    <w:rsid w:val="009041C0"/>
    <w:rsid w:val="0090473D"/>
    <w:rsid w:val="00904A14"/>
    <w:rsid w:val="00905C2E"/>
    <w:rsid w:val="00906293"/>
    <w:rsid w:val="00907167"/>
    <w:rsid w:val="00907DD9"/>
    <w:rsid w:val="009113BA"/>
    <w:rsid w:val="00912340"/>
    <w:rsid w:val="00913240"/>
    <w:rsid w:val="009144E8"/>
    <w:rsid w:val="00914AD1"/>
    <w:rsid w:val="00914D24"/>
    <w:rsid w:val="00916679"/>
    <w:rsid w:val="0091711F"/>
    <w:rsid w:val="00920659"/>
    <w:rsid w:val="00920B97"/>
    <w:rsid w:val="00921A37"/>
    <w:rsid w:val="00922023"/>
    <w:rsid w:val="00924273"/>
    <w:rsid w:val="00924A64"/>
    <w:rsid w:val="00924BB8"/>
    <w:rsid w:val="00926640"/>
    <w:rsid w:val="0092700D"/>
    <w:rsid w:val="00931D17"/>
    <w:rsid w:val="0093433B"/>
    <w:rsid w:val="00935B2B"/>
    <w:rsid w:val="00937855"/>
    <w:rsid w:val="00937A0E"/>
    <w:rsid w:val="00940D9E"/>
    <w:rsid w:val="00941E20"/>
    <w:rsid w:val="009456E1"/>
    <w:rsid w:val="00950C03"/>
    <w:rsid w:val="00950C86"/>
    <w:rsid w:val="009517A3"/>
    <w:rsid w:val="00954DF3"/>
    <w:rsid w:val="009554F9"/>
    <w:rsid w:val="00960B35"/>
    <w:rsid w:val="00961B65"/>
    <w:rsid w:val="0096277E"/>
    <w:rsid w:val="0096374C"/>
    <w:rsid w:val="00963CC5"/>
    <w:rsid w:val="00963D18"/>
    <w:rsid w:val="009659DB"/>
    <w:rsid w:val="00965E8A"/>
    <w:rsid w:val="009664E0"/>
    <w:rsid w:val="009672F6"/>
    <w:rsid w:val="00970919"/>
    <w:rsid w:val="00970AFB"/>
    <w:rsid w:val="009714C1"/>
    <w:rsid w:val="009727B0"/>
    <w:rsid w:val="0097622A"/>
    <w:rsid w:val="00980EE7"/>
    <w:rsid w:val="0098196F"/>
    <w:rsid w:val="00982C23"/>
    <w:rsid w:val="00983CED"/>
    <w:rsid w:val="009845EC"/>
    <w:rsid w:val="00984F6C"/>
    <w:rsid w:val="00985F9C"/>
    <w:rsid w:val="00987298"/>
    <w:rsid w:val="009921B7"/>
    <w:rsid w:val="00992DF5"/>
    <w:rsid w:val="00993004"/>
    <w:rsid w:val="0099462B"/>
    <w:rsid w:val="00994763"/>
    <w:rsid w:val="00997172"/>
    <w:rsid w:val="009A00BC"/>
    <w:rsid w:val="009A1222"/>
    <w:rsid w:val="009A2274"/>
    <w:rsid w:val="009A22F8"/>
    <w:rsid w:val="009A231D"/>
    <w:rsid w:val="009A2DF7"/>
    <w:rsid w:val="009A4DF0"/>
    <w:rsid w:val="009A54B9"/>
    <w:rsid w:val="009A63F1"/>
    <w:rsid w:val="009A6AAD"/>
    <w:rsid w:val="009A7883"/>
    <w:rsid w:val="009B07B1"/>
    <w:rsid w:val="009B23C1"/>
    <w:rsid w:val="009B2A85"/>
    <w:rsid w:val="009B31AE"/>
    <w:rsid w:val="009B342B"/>
    <w:rsid w:val="009B3AEF"/>
    <w:rsid w:val="009B412B"/>
    <w:rsid w:val="009B482F"/>
    <w:rsid w:val="009B63B4"/>
    <w:rsid w:val="009B6A38"/>
    <w:rsid w:val="009C01C3"/>
    <w:rsid w:val="009C02B2"/>
    <w:rsid w:val="009C18E7"/>
    <w:rsid w:val="009C32F3"/>
    <w:rsid w:val="009C38D2"/>
    <w:rsid w:val="009C4114"/>
    <w:rsid w:val="009C5169"/>
    <w:rsid w:val="009C618E"/>
    <w:rsid w:val="009C6D08"/>
    <w:rsid w:val="009C7FE5"/>
    <w:rsid w:val="009D1E01"/>
    <w:rsid w:val="009D2508"/>
    <w:rsid w:val="009D4FAD"/>
    <w:rsid w:val="009D5B80"/>
    <w:rsid w:val="009D65C2"/>
    <w:rsid w:val="009D67AF"/>
    <w:rsid w:val="009D76C3"/>
    <w:rsid w:val="009E079A"/>
    <w:rsid w:val="009E09AA"/>
    <w:rsid w:val="009E4072"/>
    <w:rsid w:val="009E41FC"/>
    <w:rsid w:val="009E56A3"/>
    <w:rsid w:val="009F0ADD"/>
    <w:rsid w:val="009F0D1D"/>
    <w:rsid w:val="009F0F81"/>
    <w:rsid w:val="009F2A22"/>
    <w:rsid w:val="009F2DAB"/>
    <w:rsid w:val="009F40E4"/>
    <w:rsid w:val="009F60A2"/>
    <w:rsid w:val="009F642E"/>
    <w:rsid w:val="009F7E1D"/>
    <w:rsid w:val="00A00125"/>
    <w:rsid w:val="00A01047"/>
    <w:rsid w:val="00A02B1D"/>
    <w:rsid w:val="00A034EA"/>
    <w:rsid w:val="00A03B69"/>
    <w:rsid w:val="00A03D2C"/>
    <w:rsid w:val="00A03F4F"/>
    <w:rsid w:val="00A0455B"/>
    <w:rsid w:val="00A055E9"/>
    <w:rsid w:val="00A112EC"/>
    <w:rsid w:val="00A13BF4"/>
    <w:rsid w:val="00A1437A"/>
    <w:rsid w:val="00A15060"/>
    <w:rsid w:val="00A15E14"/>
    <w:rsid w:val="00A15EA9"/>
    <w:rsid w:val="00A15F5F"/>
    <w:rsid w:val="00A16892"/>
    <w:rsid w:val="00A24C83"/>
    <w:rsid w:val="00A25916"/>
    <w:rsid w:val="00A26022"/>
    <w:rsid w:val="00A30BC1"/>
    <w:rsid w:val="00A324D2"/>
    <w:rsid w:val="00A32938"/>
    <w:rsid w:val="00A34289"/>
    <w:rsid w:val="00A34E90"/>
    <w:rsid w:val="00A35C89"/>
    <w:rsid w:val="00A3600E"/>
    <w:rsid w:val="00A3651B"/>
    <w:rsid w:val="00A427F7"/>
    <w:rsid w:val="00A4296A"/>
    <w:rsid w:val="00A43068"/>
    <w:rsid w:val="00A44875"/>
    <w:rsid w:val="00A44DE8"/>
    <w:rsid w:val="00A459C0"/>
    <w:rsid w:val="00A45A32"/>
    <w:rsid w:val="00A46C18"/>
    <w:rsid w:val="00A5116E"/>
    <w:rsid w:val="00A51DDB"/>
    <w:rsid w:val="00A5382A"/>
    <w:rsid w:val="00A53CAF"/>
    <w:rsid w:val="00A5436C"/>
    <w:rsid w:val="00A56140"/>
    <w:rsid w:val="00A56161"/>
    <w:rsid w:val="00A56DFE"/>
    <w:rsid w:val="00A56E12"/>
    <w:rsid w:val="00A57792"/>
    <w:rsid w:val="00A6008D"/>
    <w:rsid w:val="00A607D5"/>
    <w:rsid w:val="00A60997"/>
    <w:rsid w:val="00A6403C"/>
    <w:rsid w:val="00A6500D"/>
    <w:rsid w:val="00A7029A"/>
    <w:rsid w:val="00A70D1C"/>
    <w:rsid w:val="00A70D2C"/>
    <w:rsid w:val="00A71070"/>
    <w:rsid w:val="00A71571"/>
    <w:rsid w:val="00A72A7D"/>
    <w:rsid w:val="00A735E5"/>
    <w:rsid w:val="00A742CF"/>
    <w:rsid w:val="00A75A1C"/>
    <w:rsid w:val="00A75F4B"/>
    <w:rsid w:val="00A77183"/>
    <w:rsid w:val="00A812F1"/>
    <w:rsid w:val="00A81789"/>
    <w:rsid w:val="00A82546"/>
    <w:rsid w:val="00A83407"/>
    <w:rsid w:val="00A844B1"/>
    <w:rsid w:val="00A84D2F"/>
    <w:rsid w:val="00A84D5D"/>
    <w:rsid w:val="00A86F33"/>
    <w:rsid w:val="00A872D8"/>
    <w:rsid w:val="00A907D9"/>
    <w:rsid w:val="00A922A5"/>
    <w:rsid w:val="00A93F13"/>
    <w:rsid w:val="00A93FAB"/>
    <w:rsid w:val="00A9603F"/>
    <w:rsid w:val="00A9678F"/>
    <w:rsid w:val="00A975BA"/>
    <w:rsid w:val="00A97819"/>
    <w:rsid w:val="00AA0B0E"/>
    <w:rsid w:val="00AA1093"/>
    <w:rsid w:val="00AA388D"/>
    <w:rsid w:val="00AA5B11"/>
    <w:rsid w:val="00AA5DFB"/>
    <w:rsid w:val="00AA697A"/>
    <w:rsid w:val="00AA734B"/>
    <w:rsid w:val="00AA7417"/>
    <w:rsid w:val="00AB0A01"/>
    <w:rsid w:val="00AB1365"/>
    <w:rsid w:val="00AB13B8"/>
    <w:rsid w:val="00AB1576"/>
    <w:rsid w:val="00AB4CCB"/>
    <w:rsid w:val="00AB5AF9"/>
    <w:rsid w:val="00AB6379"/>
    <w:rsid w:val="00AB6781"/>
    <w:rsid w:val="00AB6AD8"/>
    <w:rsid w:val="00AB6BA6"/>
    <w:rsid w:val="00AB6F93"/>
    <w:rsid w:val="00AB7797"/>
    <w:rsid w:val="00AC081F"/>
    <w:rsid w:val="00AC1F7D"/>
    <w:rsid w:val="00AC35AA"/>
    <w:rsid w:val="00AC4416"/>
    <w:rsid w:val="00AC537B"/>
    <w:rsid w:val="00AC65B8"/>
    <w:rsid w:val="00AC6811"/>
    <w:rsid w:val="00AD152B"/>
    <w:rsid w:val="00AD25BA"/>
    <w:rsid w:val="00AD2634"/>
    <w:rsid w:val="00AD7363"/>
    <w:rsid w:val="00AD73B5"/>
    <w:rsid w:val="00AE3379"/>
    <w:rsid w:val="00AE4399"/>
    <w:rsid w:val="00AE46EB"/>
    <w:rsid w:val="00AE6835"/>
    <w:rsid w:val="00AF00CC"/>
    <w:rsid w:val="00AF5EA8"/>
    <w:rsid w:val="00B0239C"/>
    <w:rsid w:val="00B02B62"/>
    <w:rsid w:val="00B04502"/>
    <w:rsid w:val="00B068FA"/>
    <w:rsid w:val="00B07BE6"/>
    <w:rsid w:val="00B1098A"/>
    <w:rsid w:val="00B12051"/>
    <w:rsid w:val="00B1224B"/>
    <w:rsid w:val="00B14B6F"/>
    <w:rsid w:val="00B15C84"/>
    <w:rsid w:val="00B16D73"/>
    <w:rsid w:val="00B17C69"/>
    <w:rsid w:val="00B200D9"/>
    <w:rsid w:val="00B21531"/>
    <w:rsid w:val="00B2216A"/>
    <w:rsid w:val="00B23369"/>
    <w:rsid w:val="00B23EC5"/>
    <w:rsid w:val="00B246EA"/>
    <w:rsid w:val="00B24E5B"/>
    <w:rsid w:val="00B27E7E"/>
    <w:rsid w:val="00B324AA"/>
    <w:rsid w:val="00B32DFB"/>
    <w:rsid w:val="00B35E5D"/>
    <w:rsid w:val="00B40FD1"/>
    <w:rsid w:val="00B41E09"/>
    <w:rsid w:val="00B432E3"/>
    <w:rsid w:val="00B44158"/>
    <w:rsid w:val="00B443A6"/>
    <w:rsid w:val="00B45318"/>
    <w:rsid w:val="00B46D22"/>
    <w:rsid w:val="00B47109"/>
    <w:rsid w:val="00B50BFB"/>
    <w:rsid w:val="00B52295"/>
    <w:rsid w:val="00B53A2B"/>
    <w:rsid w:val="00B5578A"/>
    <w:rsid w:val="00B55CF5"/>
    <w:rsid w:val="00B55D2F"/>
    <w:rsid w:val="00B56578"/>
    <w:rsid w:val="00B571DE"/>
    <w:rsid w:val="00B57F02"/>
    <w:rsid w:val="00B57FD9"/>
    <w:rsid w:val="00B6105B"/>
    <w:rsid w:val="00B61314"/>
    <w:rsid w:val="00B61499"/>
    <w:rsid w:val="00B61762"/>
    <w:rsid w:val="00B62629"/>
    <w:rsid w:val="00B62875"/>
    <w:rsid w:val="00B64471"/>
    <w:rsid w:val="00B65E7D"/>
    <w:rsid w:val="00B66C91"/>
    <w:rsid w:val="00B67565"/>
    <w:rsid w:val="00B704CA"/>
    <w:rsid w:val="00B729C9"/>
    <w:rsid w:val="00B73E37"/>
    <w:rsid w:val="00B7636F"/>
    <w:rsid w:val="00B80189"/>
    <w:rsid w:val="00B80370"/>
    <w:rsid w:val="00B81453"/>
    <w:rsid w:val="00B82790"/>
    <w:rsid w:val="00B83D46"/>
    <w:rsid w:val="00B84A58"/>
    <w:rsid w:val="00B8730F"/>
    <w:rsid w:val="00B925AD"/>
    <w:rsid w:val="00B92F43"/>
    <w:rsid w:val="00B960B2"/>
    <w:rsid w:val="00B96AD8"/>
    <w:rsid w:val="00B97B05"/>
    <w:rsid w:val="00B97B11"/>
    <w:rsid w:val="00BA0898"/>
    <w:rsid w:val="00BA16DA"/>
    <w:rsid w:val="00BA2F01"/>
    <w:rsid w:val="00BA3D80"/>
    <w:rsid w:val="00BA6983"/>
    <w:rsid w:val="00BA71F0"/>
    <w:rsid w:val="00BA74F3"/>
    <w:rsid w:val="00BA7BB1"/>
    <w:rsid w:val="00BB0C9B"/>
    <w:rsid w:val="00BB12FF"/>
    <w:rsid w:val="00BB201A"/>
    <w:rsid w:val="00BB2AC8"/>
    <w:rsid w:val="00BB2E6F"/>
    <w:rsid w:val="00BB3D07"/>
    <w:rsid w:val="00BB4876"/>
    <w:rsid w:val="00BB4C39"/>
    <w:rsid w:val="00BB5732"/>
    <w:rsid w:val="00BB6361"/>
    <w:rsid w:val="00BB6D0E"/>
    <w:rsid w:val="00BB7988"/>
    <w:rsid w:val="00BC254B"/>
    <w:rsid w:val="00BC4023"/>
    <w:rsid w:val="00BC42FC"/>
    <w:rsid w:val="00BC78AE"/>
    <w:rsid w:val="00BC790E"/>
    <w:rsid w:val="00BD18F0"/>
    <w:rsid w:val="00BD28B3"/>
    <w:rsid w:val="00BD31AB"/>
    <w:rsid w:val="00BD399C"/>
    <w:rsid w:val="00BD5EC4"/>
    <w:rsid w:val="00BE0FD7"/>
    <w:rsid w:val="00BE1E39"/>
    <w:rsid w:val="00BE1EED"/>
    <w:rsid w:val="00BE2DC6"/>
    <w:rsid w:val="00BE42F9"/>
    <w:rsid w:val="00BE498E"/>
    <w:rsid w:val="00BF051F"/>
    <w:rsid w:val="00BF1DEC"/>
    <w:rsid w:val="00BF4B1F"/>
    <w:rsid w:val="00BF5025"/>
    <w:rsid w:val="00BF5396"/>
    <w:rsid w:val="00BF66F1"/>
    <w:rsid w:val="00BF6A5D"/>
    <w:rsid w:val="00C01199"/>
    <w:rsid w:val="00C025DE"/>
    <w:rsid w:val="00C0381B"/>
    <w:rsid w:val="00C04BF3"/>
    <w:rsid w:val="00C051AD"/>
    <w:rsid w:val="00C1083F"/>
    <w:rsid w:val="00C10F0F"/>
    <w:rsid w:val="00C11B3E"/>
    <w:rsid w:val="00C141A4"/>
    <w:rsid w:val="00C14737"/>
    <w:rsid w:val="00C14EBE"/>
    <w:rsid w:val="00C22A8A"/>
    <w:rsid w:val="00C23C25"/>
    <w:rsid w:val="00C23CBE"/>
    <w:rsid w:val="00C24D2C"/>
    <w:rsid w:val="00C25243"/>
    <w:rsid w:val="00C271FB"/>
    <w:rsid w:val="00C279E1"/>
    <w:rsid w:val="00C27FF2"/>
    <w:rsid w:val="00C31ECF"/>
    <w:rsid w:val="00C32ADC"/>
    <w:rsid w:val="00C35111"/>
    <w:rsid w:val="00C35DAC"/>
    <w:rsid w:val="00C35FDF"/>
    <w:rsid w:val="00C36AD4"/>
    <w:rsid w:val="00C37798"/>
    <w:rsid w:val="00C37C32"/>
    <w:rsid w:val="00C414E2"/>
    <w:rsid w:val="00C42B10"/>
    <w:rsid w:val="00C43883"/>
    <w:rsid w:val="00C44F00"/>
    <w:rsid w:val="00C4604A"/>
    <w:rsid w:val="00C468DB"/>
    <w:rsid w:val="00C476D8"/>
    <w:rsid w:val="00C47FE5"/>
    <w:rsid w:val="00C52370"/>
    <w:rsid w:val="00C53FAB"/>
    <w:rsid w:val="00C54C79"/>
    <w:rsid w:val="00C54F26"/>
    <w:rsid w:val="00C55C3F"/>
    <w:rsid w:val="00C56AE4"/>
    <w:rsid w:val="00C56DBC"/>
    <w:rsid w:val="00C616C5"/>
    <w:rsid w:val="00C61B91"/>
    <w:rsid w:val="00C62429"/>
    <w:rsid w:val="00C627D7"/>
    <w:rsid w:val="00C639B5"/>
    <w:rsid w:val="00C64042"/>
    <w:rsid w:val="00C6540E"/>
    <w:rsid w:val="00C664A9"/>
    <w:rsid w:val="00C66550"/>
    <w:rsid w:val="00C67A17"/>
    <w:rsid w:val="00C67B0A"/>
    <w:rsid w:val="00C70ABB"/>
    <w:rsid w:val="00C71F5A"/>
    <w:rsid w:val="00C72B34"/>
    <w:rsid w:val="00C746AB"/>
    <w:rsid w:val="00C74FF3"/>
    <w:rsid w:val="00C75F1C"/>
    <w:rsid w:val="00C7785E"/>
    <w:rsid w:val="00C77EA2"/>
    <w:rsid w:val="00C8377B"/>
    <w:rsid w:val="00C83E9B"/>
    <w:rsid w:val="00C850EC"/>
    <w:rsid w:val="00C85463"/>
    <w:rsid w:val="00C858BE"/>
    <w:rsid w:val="00C85F9C"/>
    <w:rsid w:val="00C87B64"/>
    <w:rsid w:val="00C87D53"/>
    <w:rsid w:val="00C90409"/>
    <w:rsid w:val="00C919AC"/>
    <w:rsid w:val="00C92CDA"/>
    <w:rsid w:val="00C92D63"/>
    <w:rsid w:val="00C95ED7"/>
    <w:rsid w:val="00C97AEC"/>
    <w:rsid w:val="00CA113A"/>
    <w:rsid w:val="00CA2446"/>
    <w:rsid w:val="00CA3C30"/>
    <w:rsid w:val="00CA40FA"/>
    <w:rsid w:val="00CA69E1"/>
    <w:rsid w:val="00CA78FE"/>
    <w:rsid w:val="00CB195A"/>
    <w:rsid w:val="00CB3116"/>
    <w:rsid w:val="00CB3E26"/>
    <w:rsid w:val="00CB5206"/>
    <w:rsid w:val="00CB6D15"/>
    <w:rsid w:val="00CC1CFD"/>
    <w:rsid w:val="00CC227E"/>
    <w:rsid w:val="00CC4982"/>
    <w:rsid w:val="00CC574C"/>
    <w:rsid w:val="00CC57B5"/>
    <w:rsid w:val="00CC6143"/>
    <w:rsid w:val="00CD16EF"/>
    <w:rsid w:val="00CD31E3"/>
    <w:rsid w:val="00CD493A"/>
    <w:rsid w:val="00CD603C"/>
    <w:rsid w:val="00CD6BAC"/>
    <w:rsid w:val="00CE00D3"/>
    <w:rsid w:val="00CE25F8"/>
    <w:rsid w:val="00CE3E7C"/>
    <w:rsid w:val="00CE4EFE"/>
    <w:rsid w:val="00CE58DE"/>
    <w:rsid w:val="00CE6A0A"/>
    <w:rsid w:val="00CF0F9F"/>
    <w:rsid w:val="00CF1ED6"/>
    <w:rsid w:val="00CF2756"/>
    <w:rsid w:val="00CF3D2D"/>
    <w:rsid w:val="00CF4CAD"/>
    <w:rsid w:val="00CF5305"/>
    <w:rsid w:val="00CF6DDC"/>
    <w:rsid w:val="00CF7CB5"/>
    <w:rsid w:val="00D010B4"/>
    <w:rsid w:val="00D015D0"/>
    <w:rsid w:val="00D019CD"/>
    <w:rsid w:val="00D02FD0"/>
    <w:rsid w:val="00D0691E"/>
    <w:rsid w:val="00D06A57"/>
    <w:rsid w:val="00D075B8"/>
    <w:rsid w:val="00D076F9"/>
    <w:rsid w:val="00D0771A"/>
    <w:rsid w:val="00D07D73"/>
    <w:rsid w:val="00D10A51"/>
    <w:rsid w:val="00D12E86"/>
    <w:rsid w:val="00D132EE"/>
    <w:rsid w:val="00D1333F"/>
    <w:rsid w:val="00D1575F"/>
    <w:rsid w:val="00D15A4F"/>
    <w:rsid w:val="00D15B26"/>
    <w:rsid w:val="00D16537"/>
    <w:rsid w:val="00D16C24"/>
    <w:rsid w:val="00D1715C"/>
    <w:rsid w:val="00D17196"/>
    <w:rsid w:val="00D17DDC"/>
    <w:rsid w:val="00D20AB2"/>
    <w:rsid w:val="00D212E8"/>
    <w:rsid w:val="00D232DC"/>
    <w:rsid w:val="00D24D55"/>
    <w:rsid w:val="00D27EB8"/>
    <w:rsid w:val="00D3264A"/>
    <w:rsid w:val="00D36225"/>
    <w:rsid w:val="00D36E78"/>
    <w:rsid w:val="00D407E1"/>
    <w:rsid w:val="00D44CAF"/>
    <w:rsid w:val="00D46BDA"/>
    <w:rsid w:val="00D47F0B"/>
    <w:rsid w:val="00D50789"/>
    <w:rsid w:val="00D50C23"/>
    <w:rsid w:val="00D51CA8"/>
    <w:rsid w:val="00D52755"/>
    <w:rsid w:val="00D544ED"/>
    <w:rsid w:val="00D60AA2"/>
    <w:rsid w:val="00D60CE3"/>
    <w:rsid w:val="00D6223F"/>
    <w:rsid w:val="00D63302"/>
    <w:rsid w:val="00D63BFE"/>
    <w:rsid w:val="00D6700B"/>
    <w:rsid w:val="00D671BF"/>
    <w:rsid w:val="00D67DB5"/>
    <w:rsid w:val="00D71A28"/>
    <w:rsid w:val="00D71DEF"/>
    <w:rsid w:val="00D722F8"/>
    <w:rsid w:val="00D76A09"/>
    <w:rsid w:val="00D7702C"/>
    <w:rsid w:val="00D77BB2"/>
    <w:rsid w:val="00D80929"/>
    <w:rsid w:val="00D812B3"/>
    <w:rsid w:val="00D82230"/>
    <w:rsid w:val="00D835CE"/>
    <w:rsid w:val="00D83813"/>
    <w:rsid w:val="00D848C9"/>
    <w:rsid w:val="00D85EDD"/>
    <w:rsid w:val="00D87BF7"/>
    <w:rsid w:val="00D902F4"/>
    <w:rsid w:val="00D92CEF"/>
    <w:rsid w:val="00D937C4"/>
    <w:rsid w:val="00D9455F"/>
    <w:rsid w:val="00D9512E"/>
    <w:rsid w:val="00D95DC2"/>
    <w:rsid w:val="00D973A8"/>
    <w:rsid w:val="00DA1841"/>
    <w:rsid w:val="00DA4486"/>
    <w:rsid w:val="00DA6CB6"/>
    <w:rsid w:val="00DA6E82"/>
    <w:rsid w:val="00DA7192"/>
    <w:rsid w:val="00DB14C2"/>
    <w:rsid w:val="00DB15D9"/>
    <w:rsid w:val="00DB3B10"/>
    <w:rsid w:val="00DB416E"/>
    <w:rsid w:val="00DB47E3"/>
    <w:rsid w:val="00DB5B5E"/>
    <w:rsid w:val="00DB6408"/>
    <w:rsid w:val="00DB6BCF"/>
    <w:rsid w:val="00DC1FB3"/>
    <w:rsid w:val="00DC3661"/>
    <w:rsid w:val="00DC57D0"/>
    <w:rsid w:val="00DC5C55"/>
    <w:rsid w:val="00DC71B7"/>
    <w:rsid w:val="00DC72C1"/>
    <w:rsid w:val="00DD117E"/>
    <w:rsid w:val="00DD3527"/>
    <w:rsid w:val="00DD458C"/>
    <w:rsid w:val="00DD4D0D"/>
    <w:rsid w:val="00DD57DB"/>
    <w:rsid w:val="00DD7191"/>
    <w:rsid w:val="00DE088F"/>
    <w:rsid w:val="00DE098A"/>
    <w:rsid w:val="00DE363B"/>
    <w:rsid w:val="00DE6224"/>
    <w:rsid w:val="00DF0ADF"/>
    <w:rsid w:val="00DF0D88"/>
    <w:rsid w:val="00DF0D98"/>
    <w:rsid w:val="00DF1309"/>
    <w:rsid w:val="00DF1E63"/>
    <w:rsid w:val="00DF3EE5"/>
    <w:rsid w:val="00DF4BD4"/>
    <w:rsid w:val="00DF75C8"/>
    <w:rsid w:val="00DF7E14"/>
    <w:rsid w:val="00E021B3"/>
    <w:rsid w:val="00E03384"/>
    <w:rsid w:val="00E03974"/>
    <w:rsid w:val="00E11CF5"/>
    <w:rsid w:val="00E1238E"/>
    <w:rsid w:val="00E14B28"/>
    <w:rsid w:val="00E158FA"/>
    <w:rsid w:val="00E17892"/>
    <w:rsid w:val="00E227D2"/>
    <w:rsid w:val="00E228BE"/>
    <w:rsid w:val="00E23614"/>
    <w:rsid w:val="00E247A3"/>
    <w:rsid w:val="00E25A6A"/>
    <w:rsid w:val="00E272AB"/>
    <w:rsid w:val="00E30245"/>
    <w:rsid w:val="00E31191"/>
    <w:rsid w:val="00E312C3"/>
    <w:rsid w:val="00E3143A"/>
    <w:rsid w:val="00E3158E"/>
    <w:rsid w:val="00E320F2"/>
    <w:rsid w:val="00E32465"/>
    <w:rsid w:val="00E32A4F"/>
    <w:rsid w:val="00E350FF"/>
    <w:rsid w:val="00E356B1"/>
    <w:rsid w:val="00E362FD"/>
    <w:rsid w:val="00E3687F"/>
    <w:rsid w:val="00E40CBC"/>
    <w:rsid w:val="00E42830"/>
    <w:rsid w:val="00E4368F"/>
    <w:rsid w:val="00E442A1"/>
    <w:rsid w:val="00E44593"/>
    <w:rsid w:val="00E4479A"/>
    <w:rsid w:val="00E45481"/>
    <w:rsid w:val="00E46A6D"/>
    <w:rsid w:val="00E51342"/>
    <w:rsid w:val="00E52893"/>
    <w:rsid w:val="00E53229"/>
    <w:rsid w:val="00E53D62"/>
    <w:rsid w:val="00E54352"/>
    <w:rsid w:val="00E54C40"/>
    <w:rsid w:val="00E54D51"/>
    <w:rsid w:val="00E5631B"/>
    <w:rsid w:val="00E60979"/>
    <w:rsid w:val="00E614ED"/>
    <w:rsid w:val="00E62166"/>
    <w:rsid w:val="00E62170"/>
    <w:rsid w:val="00E63822"/>
    <w:rsid w:val="00E6447A"/>
    <w:rsid w:val="00E65BF6"/>
    <w:rsid w:val="00E66BFE"/>
    <w:rsid w:val="00E70BA7"/>
    <w:rsid w:val="00E74369"/>
    <w:rsid w:val="00E7579B"/>
    <w:rsid w:val="00E75E05"/>
    <w:rsid w:val="00E76194"/>
    <w:rsid w:val="00E7786E"/>
    <w:rsid w:val="00E81A97"/>
    <w:rsid w:val="00E82B6A"/>
    <w:rsid w:val="00E83691"/>
    <w:rsid w:val="00E8402D"/>
    <w:rsid w:val="00E850E4"/>
    <w:rsid w:val="00E9072E"/>
    <w:rsid w:val="00E90734"/>
    <w:rsid w:val="00E9133D"/>
    <w:rsid w:val="00E91A4D"/>
    <w:rsid w:val="00E923CB"/>
    <w:rsid w:val="00E94F73"/>
    <w:rsid w:val="00E95DE8"/>
    <w:rsid w:val="00EA1BFA"/>
    <w:rsid w:val="00EA1FF2"/>
    <w:rsid w:val="00EA21B4"/>
    <w:rsid w:val="00EA32F1"/>
    <w:rsid w:val="00EA3599"/>
    <w:rsid w:val="00EA5B27"/>
    <w:rsid w:val="00EA7CF8"/>
    <w:rsid w:val="00EB0E70"/>
    <w:rsid w:val="00EB2187"/>
    <w:rsid w:val="00EB35AB"/>
    <w:rsid w:val="00EB3C2C"/>
    <w:rsid w:val="00EB47F6"/>
    <w:rsid w:val="00EC0317"/>
    <w:rsid w:val="00EC1D00"/>
    <w:rsid w:val="00EC4BAA"/>
    <w:rsid w:val="00EC6C38"/>
    <w:rsid w:val="00ED17E9"/>
    <w:rsid w:val="00ED1EE5"/>
    <w:rsid w:val="00ED255A"/>
    <w:rsid w:val="00ED2A04"/>
    <w:rsid w:val="00ED2C45"/>
    <w:rsid w:val="00ED34CE"/>
    <w:rsid w:val="00ED5F29"/>
    <w:rsid w:val="00ED6B67"/>
    <w:rsid w:val="00ED6BD3"/>
    <w:rsid w:val="00EE0AB0"/>
    <w:rsid w:val="00EE0D12"/>
    <w:rsid w:val="00EE3255"/>
    <w:rsid w:val="00EE40A2"/>
    <w:rsid w:val="00EE41FF"/>
    <w:rsid w:val="00EE4777"/>
    <w:rsid w:val="00EE7426"/>
    <w:rsid w:val="00EF12E0"/>
    <w:rsid w:val="00EF2B3C"/>
    <w:rsid w:val="00EF30A5"/>
    <w:rsid w:val="00EF3AFE"/>
    <w:rsid w:val="00EF5FB4"/>
    <w:rsid w:val="00EF6508"/>
    <w:rsid w:val="00EF6619"/>
    <w:rsid w:val="00F01D55"/>
    <w:rsid w:val="00F02923"/>
    <w:rsid w:val="00F0304B"/>
    <w:rsid w:val="00F04CCE"/>
    <w:rsid w:val="00F05142"/>
    <w:rsid w:val="00F06A0D"/>
    <w:rsid w:val="00F06C7B"/>
    <w:rsid w:val="00F07E10"/>
    <w:rsid w:val="00F12057"/>
    <w:rsid w:val="00F13410"/>
    <w:rsid w:val="00F14459"/>
    <w:rsid w:val="00F14FB3"/>
    <w:rsid w:val="00F151E3"/>
    <w:rsid w:val="00F163E0"/>
    <w:rsid w:val="00F17C49"/>
    <w:rsid w:val="00F20DBC"/>
    <w:rsid w:val="00F230DC"/>
    <w:rsid w:val="00F23241"/>
    <w:rsid w:val="00F233BF"/>
    <w:rsid w:val="00F246C5"/>
    <w:rsid w:val="00F253E7"/>
    <w:rsid w:val="00F26732"/>
    <w:rsid w:val="00F31579"/>
    <w:rsid w:val="00F33533"/>
    <w:rsid w:val="00F33A25"/>
    <w:rsid w:val="00F35894"/>
    <w:rsid w:val="00F36E13"/>
    <w:rsid w:val="00F36EE6"/>
    <w:rsid w:val="00F37FC7"/>
    <w:rsid w:val="00F42CD9"/>
    <w:rsid w:val="00F43D47"/>
    <w:rsid w:val="00F46993"/>
    <w:rsid w:val="00F47A2F"/>
    <w:rsid w:val="00F47A73"/>
    <w:rsid w:val="00F47AC1"/>
    <w:rsid w:val="00F53184"/>
    <w:rsid w:val="00F5493D"/>
    <w:rsid w:val="00F57528"/>
    <w:rsid w:val="00F578B6"/>
    <w:rsid w:val="00F601B3"/>
    <w:rsid w:val="00F61169"/>
    <w:rsid w:val="00F61D28"/>
    <w:rsid w:val="00F61F67"/>
    <w:rsid w:val="00F628C0"/>
    <w:rsid w:val="00F636CD"/>
    <w:rsid w:val="00F65293"/>
    <w:rsid w:val="00F67758"/>
    <w:rsid w:val="00F72576"/>
    <w:rsid w:val="00F72996"/>
    <w:rsid w:val="00F72D91"/>
    <w:rsid w:val="00F7366B"/>
    <w:rsid w:val="00F747EC"/>
    <w:rsid w:val="00F76AC7"/>
    <w:rsid w:val="00F8038C"/>
    <w:rsid w:val="00F849C9"/>
    <w:rsid w:val="00F84ED2"/>
    <w:rsid w:val="00F85153"/>
    <w:rsid w:val="00F86EAE"/>
    <w:rsid w:val="00F87A4E"/>
    <w:rsid w:val="00F918C3"/>
    <w:rsid w:val="00F92640"/>
    <w:rsid w:val="00F92808"/>
    <w:rsid w:val="00F93BFB"/>
    <w:rsid w:val="00F954E5"/>
    <w:rsid w:val="00F95777"/>
    <w:rsid w:val="00F960FD"/>
    <w:rsid w:val="00F964F4"/>
    <w:rsid w:val="00F97257"/>
    <w:rsid w:val="00F97E69"/>
    <w:rsid w:val="00FA21CD"/>
    <w:rsid w:val="00FA30BB"/>
    <w:rsid w:val="00FA3F4D"/>
    <w:rsid w:val="00FA451F"/>
    <w:rsid w:val="00FA4C81"/>
    <w:rsid w:val="00FA5534"/>
    <w:rsid w:val="00FA72DE"/>
    <w:rsid w:val="00FA7391"/>
    <w:rsid w:val="00FA794B"/>
    <w:rsid w:val="00FB1853"/>
    <w:rsid w:val="00FB397C"/>
    <w:rsid w:val="00FB39B0"/>
    <w:rsid w:val="00FB3ECB"/>
    <w:rsid w:val="00FB4757"/>
    <w:rsid w:val="00FB50A4"/>
    <w:rsid w:val="00FB546E"/>
    <w:rsid w:val="00FB54F2"/>
    <w:rsid w:val="00FC01F7"/>
    <w:rsid w:val="00FC0835"/>
    <w:rsid w:val="00FC6E9B"/>
    <w:rsid w:val="00FD0AA6"/>
    <w:rsid w:val="00FD0B27"/>
    <w:rsid w:val="00FD0F10"/>
    <w:rsid w:val="00FD236B"/>
    <w:rsid w:val="00FD3EC9"/>
    <w:rsid w:val="00FD66ED"/>
    <w:rsid w:val="00FE08C7"/>
    <w:rsid w:val="00FE1F17"/>
    <w:rsid w:val="00FE255E"/>
    <w:rsid w:val="00FE323B"/>
    <w:rsid w:val="00FE3AA9"/>
    <w:rsid w:val="00FE4531"/>
    <w:rsid w:val="00FE507D"/>
    <w:rsid w:val="00FE6774"/>
    <w:rsid w:val="00FE6D9E"/>
    <w:rsid w:val="00FE756F"/>
    <w:rsid w:val="00FF15E2"/>
    <w:rsid w:val="00FF1DAE"/>
    <w:rsid w:val="00FF2912"/>
    <w:rsid w:val="00FF2D47"/>
    <w:rsid w:val="00FF2E11"/>
    <w:rsid w:val="00FF437C"/>
    <w:rsid w:val="00FF4FD3"/>
    <w:rsid w:val="00FF655A"/>
    <w:rsid w:val="00FF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EC"/>
  </w:style>
  <w:style w:type="paragraph" w:styleId="2">
    <w:name w:val="heading 2"/>
    <w:basedOn w:val="a"/>
    <w:link w:val="20"/>
    <w:uiPriority w:val="9"/>
    <w:qFormat/>
    <w:rsid w:val="009D65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5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5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5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6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65C2"/>
    <w:rPr>
      <w:i/>
      <w:iCs/>
    </w:rPr>
  </w:style>
  <w:style w:type="character" w:styleId="a5">
    <w:name w:val="Strong"/>
    <w:basedOn w:val="a0"/>
    <w:uiPriority w:val="22"/>
    <w:qFormat/>
    <w:rsid w:val="009D65C2"/>
    <w:rPr>
      <w:b/>
      <w:bCs/>
    </w:rPr>
  </w:style>
  <w:style w:type="character" w:styleId="a6">
    <w:name w:val="Hyperlink"/>
    <w:basedOn w:val="a0"/>
    <w:uiPriority w:val="99"/>
    <w:semiHidden/>
    <w:unhideWhenUsed/>
    <w:rsid w:val="00B8730F"/>
    <w:rPr>
      <w:color w:val="0000FF"/>
      <w:u w:val="single"/>
    </w:rPr>
  </w:style>
  <w:style w:type="paragraph" w:styleId="a7">
    <w:name w:val="Balloon Text"/>
    <w:basedOn w:val="a"/>
    <w:link w:val="a8"/>
    <w:uiPriority w:val="99"/>
    <w:semiHidden/>
    <w:unhideWhenUsed/>
    <w:rsid w:val="003821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210C"/>
    <w:rPr>
      <w:rFonts w:ascii="Tahoma" w:hAnsi="Tahoma" w:cs="Tahoma"/>
      <w:sz w:val="16"/>
      <w:szCs w:val="16"/>
    </w:rPr>
  </w:style>
  <w:style w:type="paragraph" w:customStyle="1" w:styleId="Default">
    <w:name w:val="Default"/>
    <w:uiPriority w:val="99"/>
    <w:rsid w:val="00C6540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9">
    <w:name w:val="Основной текст_"/>
    <w:basedOn w:val="a0"/>
    <w:link w:val="5"/>
    <w:locked/>
    <w:rsid w:val="00C6540E"/>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C6540E"/>
    <w:pPr>
      <w:widowControl w:val="0"/>
      <w:shd w:val="clear" w:color="auto" w:fill="FFFFFF"/>
      <w:suppressAutoHyphens/>
      <w:spacing w:before="240" w:after="0" w:line="216" w:lineRule="exact"/>
      <w:jc w:val="center"/>
    </w:pPr>
    <w:rPr>
      <w:rFonts w:ascii="Times New Roman" w:eastAsia="Times New Roman" w:hAnsi="Times New Roman" w:cs="Times New Roman"/>
      <w:sz w:val="19"/>
      <w:szCs w:val="19"/>
    </w:rPr>
  </w:style>
  <w:style w:type="character" w:customStyle="1" w:styleId="31">
    <w:name w:val="Основной текст3"/>
    <w:basedOn w:val="a9"/>
    <w:rsid w:val="00C6540E"/>
    <w:rPr>
      <w:color w:val="000000"/>
      <w:spacing w:val="0"/>
      <w:w w:val="100"/>
      <w:lang w:val="ru-RU"/>
    </w:rPr>
  </w:style>
</w:styles>
</file>

<file path=word/webSettings.xml><?xml version="1.0" encoding="utf-8"?>
<w:webSettings xmlns:r="http://schemas.openxmlformats.org/officeDocument/2006/relationships" xmlns:w="http://schemas.openxmlformats.org/wordprocessingml/2006/main">
  <w:divs>
    <w:div w:id="110756956">
      <w:bodyDiv w:val="1"/>
      <w:marLeft w:val="0"/>
      <w:marRight w:val="0"/>
      <w:marTop w:val="0"/>
      <w:marBottom w:val="0"/>
      <w:divBdr>
        <w:top w:val="none" w:sz="0" w:space="0" w:color="auto"/>
        <w:left w:val="none" w:sz="0" w:space="0" w:color="auto"/>
        <w:bottom w:val="none" w:sz="0" w:space="0" w:color="auto"/>
        <w:right w:val="none" w:sz="0" w:space="0" w:color="auto"/>
      </w:divBdr>
      <w:divsChild>
        <w:div w:id="470024388">
          <w:marLeft w:val="0"/>
          <w:marRight w:val="0"/>
          <w:marTop w:val="0"/>
          <w:marBottom w:val="0"/>
          <w:divBdr>
            <w:top w:val="none" w:sz="0" w:space="0" w:color="auto"/>
            <w:left w:val="none" w:sz="0" w:space="0" w:color="auto"/>
            <w:bottom w:val="none" w:sz="0" w:space="0" w:color="auto"/>
            <w:right w:val="none" w:sz="0" w:space="0" w:color="auto"/>
          </w:divBdr>
          <w:divsChild>
            <w:div w:id="47726327">
              <w:marLeft w:val="0"/>
              <w:marRight w:val="0"/>
              <w:marTop w:val="0"/>
              <w:marBottom w:val="0"/>
              <w:divBdr>
                <w:top w:val="none" w:sz="0" w:space="0" w:color="auto"/>
                <w:left w:val="none" w:sz="0" w:space="0" w:color="auto"/>
                <w:bottom w:val="none" w:sz="0" w:space="0" w:color="auto"/>
                <w:right w:val="none" w:sz="0" w:space="0" w:color="auto"/>
              </w:divBdr>
              <w:divsChild>
                <w:div w:id="1947690638">
                  <w:marLeft w:val="0"/>
                  <w:marRight w:val="0"/>
                  <w:marTop w:val="0"/>
                  <w:marBottom w:val="0"/>
                  <w:divBdr>
                    <w:top w:val="none" w:sz="0" w:space="0" w:color="auto"/>
                    <w:left w:val="none" w:sz="0" w:space="0" w:color="auto"/>
                    <w:bottom w:val="none" w:sz="0" w:space="0" w:color="auto"/>
                    <w:right w:val="none" w:sz="0" w:space="0" w:color="auto"/>
                  </w:divBdr>
                </w:div>
                <w:div w:id="7369342">
                  <w:marLeft w:val="0"/>
                  <w:marRight w:val="0"/>
                  <w:marTop w:val="0"/>
                  <w:marBottom w:val="0"/>
                  <w:divBdr>
                    <w:top w:val="none" w:sz="0" w:space="0" w:color="auto"/>
                    <w:left w:val="none" w:sz="0" w:space="0" w:color="auto"/>
                    <w:bottom w:val="none" w:sz="0" w:space="0" w:color="auto"/>
                    <w:right w:val="none" w:sz="0" w:space="0" w:color="auto"/>
                  </w:divBdr>
                </w:div>
                <w:div w:id="91166971">
                  <w:marLeft w:val="0"/>
                  <w:marRight w:val="0"/>
                  <w:marTop w:val="0"/>
                  <w:marBottom w:val="0"/>
                  <w:divBdr>
                    <w:top w:val="none" w:sz="0" w:space="0" w:color="auto"/>
                    <w:left w:val="none" w:sz="0" w:space="0" w:color="auto"/>
                    <w:bottom w:val="none" w:sz="0" w:space="0" w:color="auto"/>
                    <w:right w:val="none" w:sz="0" w:space="0" w:color="auto"/>
                  </w:divBdr>
                </w:div>
                <w:div w:id="1581670103">
                  <w:marLeft w:val="0"/>
                  <w:marRight w:val="0"/>
                  <w:marTop w:val="0"/>
                  <w:marBottom w:val="0"/>
                  <w:divBdr>
                    <w:top w:val="none" w:sz="0" w:space="0" w:color="auto"/>
                    <w:left w:val="none" w:sz="0" w:space="0" w:color="auto"/>
                    <w:bottom w:val="none" w:sz="0" w:space="0" w:color="auto"/>
                    <w:right w:val="none" w:sz="0" w:space="0" w:color="auto"/>
                  </w:divBdr>
                </w:div>
                <w:div w:id="147989042">
                  <w:marLeft w:val="0"/>
                  <w:marRight w:val="0"/>
                  <w:marTop w:val="0"/>
                  <w:marBottom w:val="0"/>
                  <w:divBdr>
                    <w:top w:val="none" w:sz="0" w:space="0" w:color="auto"/>
                    <w:left w:val="none" w:sz="0" w:space="0" w:color="auto"/>
                    <w:bottom w:val="none" w:sz="0" w:space="0" w:color="auto"/>
                    <w:right w:val="none" w:sz="0" w:space="0" w:color="auto"/>
                  </w:divBdr>
                </w:div>
                <w:div w:id="1610234712">
                  <w:marLeft w:val="0"/>
                  <w:marRight w:val="0"/>
                  <w:marTop w:val="0"/>
                  <w:marBottom w:val="0"/>
                  <w:divBdr>
                    <w:top w:val="none" w:sz="0" w:space="0" w:color="auto"/>
                    <w:left w:val="none" w:sz="0" w:space="0" w:color="auto"/>
                    <w:bottom w:val="none" w:sz="0" w:space="0" w:color="auto"/>
                    <w:right w:val="none" w:sz="0" w:space="0" w:color="auto"/>
                  </w:divBdr>
                </w:div>
                <w:div w:id="995185392">
                  <w:marLeft w:val="0"/>
                  <w:marRight w:val="0"/>
                  <w:marTop w:val="0"/>
                  <w:marBottom w:val="0"/>
                  <w:divBdr>
                    <w:top w:val="none" w:sz="0" w:space="0" w:color="auto"/>
                    <w:left w:val="none" w:sz="0" w:space="0" w:color="auto"/>
                    <w:bottom w:val="none" w:sz="0" w:space="0" w:color="auto"/>
                    <w:right w:val="none" w:sz="0" w:space="0" w:color="auto"/>
                  </w:divBdr>
                </w:div>
                <w:div w:id="1722514662">
                  <w:marLeft w:val="0"/>
                  <w:marRight w:val="0"/>
                  <w:marTop w:val="0"/>
                  <w:marBottom w:val="0"/>
                  <w:divBdr>
                    <w:top w:val="none" w:sz="0" w:space="0" w:color="auto"/>
                    <w:left w:val="none" w:sz="0" w:space="0" w:color="auto"/>
                    <w:bottom w:val="none" w:sz="0" w:space="0" w:color="auto"/>
                    <w:right w:val="none" w:sz="0" w:space="0" w:color="auto"/>
                  </w:divBdr>
                </w:div>
                <w:div w:id="515467608">
                  <w:marLeft w:val="0"/>
                  <w:marRight w:val="0"/>
                  <w:marTop w:val="0"/>
                  <w:marBottom w:val="0"/>
                  <w:divBdr>
                    <w:top w:val="none" w:sz="0" w:space="0" w:color="auto"/>
                    <w:left w:val="none" w:sz="0" w:space="0" w:color="auto"/>
                    <w:bottom w:val="none" w:sz="0" w:space="0" w:color="auto"/>
                    <w:right w:val="none" w:sz="0" w:space="0" w:color="auto"/>
                  </w:divBdr>
                </w:div>
                <w:div w:id="111288598">
                  <w:marLeft w:val="0"/>
                  <w:marRight w:val="0"/>
                  <w:marTop w:val="0"/>
                  <w:marBottom w:val="0"/>
                  <w:divBdr>
                    <w:top w:val="none" w:sz="0" w:space="0" w:color="auto"/>
                    <w:left w:val="none" w:sz="0" w:space="0" w:color="auto"/>
                    <w:bottom w:val="none" w:sz="0" w:space="0" w:color="auto"/>
                    <w:right w:val="none" w:sz="0" w:space="0" w:color="auto"/>
                  </w:divBdr>
                </w:div>
                <w:div w:id="1471094827">
                  <w:marLeft w:val="0"/>
                  <w:marRight w:val="0"/>
                  <w:marTop w:val="0"/>
                  <w:marBottom w:val="0"/>
                  <w:divBdr>
                    <w:top w:val="none" w:sz="0" w:space="0" w:color="auto"/>
                    <w:left w:val="none" w:sz="0" w:space="0" w:color="auto"/>
                    <w:bottom w:val="none" w:sz="0" w:space="0" w:color="auto"/>
                    <w:right w:val="none" w:sz="0" w:space="0" w:color="auto"/>
                  </w:divBdr>
                </w:div>
                <w:div w:id="654913417">
                  <w:marLeft w:val="0"/>
                  <w:marRight w:val="0"/>
                  <w:marTop w:val="0"/>
                  <w:marBottom w:val="0"/>
                  <w:divBdr>
                    <w:top w:val="none" w:sz="0" w:space="0" w:color="auto"/>
                    <w:left w:val="none" w:sz="0" w:space="0" w:color="auto"/>
                    <w:bottom w:val="none" w:sz="0" w:space="0" w:color="auto"/>
                    <w:right w:val="none" w:sz="0" w:space="0" w:color="auto"/>
                  </w:divBdr>
                </w:div>
                <w:div w:id="658119204">
                  <w:marLeft w:val="0"/>
                  <w:marRight w:val="0"/>
                  <w:marTop w:val="0"/>
                  <w:marBottom w:val="0"/>
                  <w:divBdr>
                    <w:top w:val="none" w:sz="0" w:space="0" w:color="auto"/>
                    <w:left w:val="none" w:sz="0" w:space="0" w:color="auto"/>
                    <w:bottom w:val="none" w:sz="0" w:space="0" w:color="auto"/>
                    <w:right w:val="none" w:sz="0" w:space="0" w:color="auto"/>
                  </w:divBdr>
                </w:div>
                <w:div w:id="1419716665">
                  <w:marLeft w:val="0"/>
                  <w:marRight w:val="0"/>
                  <w:marTop w:val="0"/>
                  <w:marBottom w:val="0"/>
                  <w:divBdr>
                    <w:top w:val="none" w:sz="0" w:space="0" w:color="auto"/>
                    <w:left w:val="none" w:sz="0" w:space="0" w:color="auto"/>
                    <w:bottom w:val="none" w:sz="0" w:space="0" w:color="auto"/>
                    <w:right w:val="none" w:sz="0" w:space="0" w:color="auto"/>
                  </w:divBdr>
                </w:div>
                <w:div w:id="769932914">
                  <w:marLeft w:val="0"/>
                  <w:marRight w:val="0"/>
                  <w:marTop w:val="0"/>
                  <w:marBottom w:val="0"/>
                  <w:divBdr>
                    <w:top w:val="none" w:sz="0" w:space="0" w:color="auto"/>
                    <w:left w:val="none" w:sz="0" w:space="0" w:color="auto"/>
                    <w:bottom w:val="none" w:sz="0" w:space="0" w:color="auto"/>
                    <w:right w:val="none" w:sz="0" w:space="0" w:color="auto"/>
                  </w:divBdr>
                </w:div>
                <w:div w:id="839001777">
                  <w:marLeft w:val="0"/>
                  <w:marRight w:val="0"/>
                  <w:marTop w:val="0"/>
                  <w:marBottom w:val="0"/>
                  <w:divBdr>
                    <w:top w:val="none" w:sz="0" w:space="0" w:color="auto"/>
                    <w:left w:val="none" w:sz="0" w:space="0" w:color="auto"/>
                    <w:bottom w:val="none" w:sz="0" w:space="0" w:color="auto"/>
                    <w:right w:val="none" w:sz="0" w:space="0" w:color="auto"/>
                  </w:divBdr>
                </w:div>
                <w:div w:id="1969509944">
                  <w:marLeft w:val="0"/>
                  <w:marRight w:val="0"/>
                  <w:marTop w:val="0"/>
                  <w:marBottom w:val="0"/>
                  <w:divBdr>
                    <w:top w:val="none" w:sz="0" w:space="0" w:color="auto"/>
                    <w:left w:val="none" w:sz="0" w:space="0" w:color="auto"/>
                    <w:bottom w:val="none" w:sz="0" w:space="0" w:color="auto"/>
                    <w:right w:val="none" w:sz="0" w:space="0" w:color="auto"/>
                  </w:divBdr>
                </w:div>
                <w:div w:id="1233926892">
                  <w:marLeft w:val="0"/>
                  <w:marRight w:val="0"/>
                  <w:marTop w:val="0"/>
                  <w:marBottom w:val="0"/>
                  <w:divBdr>
                    <w:top w:val="none" w:sz="0" w:space="0" w:color="auto"/>
                    <w:left w:val="none" w:sz="0" w:space="0" w:color="auto"/>
                    <w:bottom w:val="none" w:sz="0" w:space="0" w:color="auto"/>
                    <w:right w:val="none" w:sz="0" w:space="0" w:color="auto"/>
                  </w:divBdr>
                </w:div>
                <w:div w:id="246043234">
                  <w:marLeft w:val="0"/>
                  <w:marRight w:val="0"/>
                  <w:marTop w:val="0"/>
                  <w:marBottom w:val="0"/>
                  <w:divBdr>
                    <w:top w:val="none" w:sz="0" w:space="0" w:color="auto"/>
                    <w:left w:val="none" w:sz="0" w:space="0" w:color="auto"/>
                    <w:bottom w:val="none" w:sz="0" w:space="0" w:color="auto"/>
                    <w:right w:val="none" w:sz="0" w:space="0" w:color="auto"/>
                  </w:divBdr>
                </w:div>
                <w:div w:id="455224843">
                  <w:marLeft w:val="0"/>
                  <w:marRight w:val="0"/>
                  <w:marTop w:val="0"/>
                  <w:marBottom w:val="0"/>
                  <w:divBdr>
                    <w:top w:val="none" w:sz="0" w:space="0" w:color="auto"/>
                    <w:left w:val="none" w:sz="0" w:space="0" w:color="auto"/>
                    <w:bottom w:val="none" w:sz="0" w:space="0" w:color="auto"/>
                    <w:right w:val="none" w:sz="0" w:space="0" w:color="auto"/>
                  </w:divBdr>
                </w:div>
                <w:div w:id="2140872701">
                  <w:marLeft w:val="0"/>
                  <w:marRight w:val="0"/>
                  <w:marTop w:val="0"/>
                  <w:marBottom w:val="0"/>
                  <w:divBdr>
                    <w:top w:val="none" w:sz="0" w:space="0" w:color="auto"/>
                    <w:left w:val="none" w:sz="0" w:space="0" w:color="auto"/>
                    <w:bottom w:val="none" w:sz="0" w:space="0" w:color="auto"/>
                    <w:right w:val="none" w:sz="0" w:space="0" w:color="auto"/>
                  </w:divBdr>
                </w:div>
                <w:div w:id="1158496551">
                  <w:marLeft w:val="0"/>
                  <w:marRight w:val="0"/>
                  <w:marTop w:val="0"/>
                  <w:marBottom w:val="0"/>
                  <w:divBdr>
                    <w:top w:val="none" w:sz="0" w:space="0" w:color="auto"/>
                    <w:left w:val="none" w:sz="0" w:space="0" w:color="auto"/>
                    <w:bottom w:val="none" w:sz="0" w:space="0" w:color="auto"/>
                    <w:right w:val="none" w:sz="0" w:space="0" w:color="auto"/>
                  </w:divBdr>
                </w:div>
                <w:div w:id="550533643">
                  <w:marLeft w:val="0"/>
                  <w:marRight w:val="0"/>
                  <w:marTop w:val="0"/>
                  <w:marBottom w:val="0"/>
                  <w:divBdr>
                    <w:top w:val="none" w:sz="0" w:space="0" w:color="auto"/>
                    <w:left w:val="none" w:sz="0" w:space="0" w:color="auto"/>
                    <w:bottom w:val="none" w:sz="0" w:space="0" w:color="auto"/>
                    <w:right w:val="none" w:sz="0" w:space="0" w:color="auto"/>
                  </w:divBdr>
                </w:div>
                <w:div w:id="294216008">
                  <w:marLeft w:val="0"/>
                  <w:marRight w:val="0"/>
                  <w:marTop w:val="0"/>
                  <w:marBottom w:val="0"/>
                  <w:divBdr>
                    <w:top w:val="none" w:sz="0" w:space="0" w:color="auto"/>
                    <w:left w:val="none" w:sz="0" w:space="0" w:color="auto"/>
                    <w:bottom w:val="none" w:sz="0" w:space="0" w:color="auto"/>
                    <w:right w:val="none" w:sz="0" w:space="0" w:color="auto"/>
                  </w:divBdr>
                </w:div>
                <w:div w:id="437330936">
                  <w:marLeft w:val="0"/>
                  <w:marRight w:val="0"/>
                  <w:marTop w:val="0"/>
                  <w:marBottom w:val="0"/>
                  <w:divBdr>
                    <w:top w:val="none" w:sz="0" w:space="0" w:color="auto"/>
                    <w:left w:val="none" w:sz="0" w:space="0" w:color="auto"/>
                    <w:bottom w:val="none" w:sz="0" w:space="0" w:color="auto"/>
                    <w:right w:val="none" w:sz="0" w:space="0" w:color="auto"/>
                  </w:divBdr>
                </w:div>
                <w:div w:id="82537485">
                  <w:marLeft w:val="0"/>
                  <w:marRight w:val="0"/>
                  <w:marTop w:val="0"/>
                  <w:marBottom w:val="0"/>
                  <w:divBdr>
                    <w:top w:val="none" w:sz="0" w:space="0" w:color="auto"/>
                    <w:left w:val="none" w:sz="0" w:space="0" w:color="auto"/>
                    <w:bottom w:val="none" w:sz="0" w:space="0" w:color="auto"/>
                    <w:right w:val="none" w:sz="0" w:space="0" w:color="auto"/>
                  </w:divBdr>
                </w:div>
                <w:div w:id="1372455737">
                  <w:marLeft w:val="0"/>
                  <w:marRight w:val="0"/>
                  <w:marTop w:val="0"/>
                  <w:marBottom w:val="0"/>
                  <w:divBdr>
                    <w:top w:val="none" w:sz="0" w:space="0" w:color="auto"/>
                    <w:left w:val="none" w:sz="0" w:space="0" w:color="auto"/>
                    <w:bottom w:val="none" w:sz="0" w:space="0" w:color="auto"/>
                    <w:right w:val="none" w:sz="0" w:space="0" w:color="auto"/>
                  </w:divBdr>
                </w:div>
                <w:div w:id="579949328">
                  <w:marLeft w:val="0"/>
                  <w:marRight w:val="0"/>
                  <w:marTop w:val="0"/>
                  <w:marBottom w:val="0"/>
                  <w:divBdr>
                    <w:top w:val="none" w:sz="0" w:space="0" w:color="auto"/>
                    <w:left w:val="none" w:sz="0" w:space="0" w:color="auto"/>
                    <w:bottom w:val="none" w:sz="0" w:space="0" w:color="auto"/>
                    <w:right w:val="none" w:sz="0" w:space="0" w:color="auto"/>
                  </w:divBdr>
                </w:div>
                <w:div w:id="634484861">
                  <w:marLeft w:val="0"/>
                  <w:marRight w:val="0"/>
                  <w:marTop w:val="0"/>
                  <w:marBottom w:val="0"/>
                  <w:divBdr>
                    <w:top w:val="none" w:sz="0" w:space="0" w:color="auto"/>
                    <w:left w:val="none" w:sz="0" w:space="0" w:color="auto"/>
                    <w:bottom w:val="none" w:sz="0" w:space="0" w:color="auto"/>
                    <w:right w:val="none" w:sz="0" w:space="0" w:color="auto"/>
                  </w:divBdr>
                </w:div>
                <w:div w:id="2073001407">
                  <w:marLeft w:val="0"/>
                  <w:marRight w:val="0"/>
                  <w:marTop w:val="0"/>
                  <w:marBottom w:val="0"/>
                  <w:divBdr>
                    <w:top w:val="none" w:sz="0" w:space="0" w:color="auto"/>
                    <w:left w:val="none" w:sz="0" w:space="0" w:color="auto"/>
                    <w:bottom w:val="none" w:sz="0" w:space="0" w:color="auto"/>
                    <w:right w:val="none" w:sz="0" w:space="0" w:color="auto"/>
                  </w:divBdr>
                </w:div>
                <w:div w:id="892426000">
                  <w:marLeft w:val="0"/>
                  <w:marRight w:val="0"/>
                  <w:marTop w:val="0"/>
                  <w:marBottom w:val="0"/>
                  <w:divBdr>
                    <w:top w:val="none" w:sz="0" w:space="0" w:color="auto"/>
                    <w:left w:val="none" w:sz="0" w:space="0" w:color="auto"/>
                    <w:bottom w:val="none" w:sz="0" w:space="0" w:color="auto"/>
                    <w:right w:val="none" w:sz="0" w:space="0" w:color="auto"/>
                  </w:divBdr>
                </w:div>
                <w:div w:id="873006226">
                  <w:marLeft w:val="0"/>
                  <w:marRight w:val="0"/>
                  <w:marTop w:val="0"/>
                  <w:marBottom w:val="0"/>
                  <w:divBdr>
                    <w:top w:val="none" w:sz="0" w:space="0" w:color="auto"/>
                    <w:left w:val="none" w:sz="0" w:space="0" w:color="auto"/>
                    <w:bottom w:val="none" w:sz="0" w:space="0" w:color="auto"/>
                    <w:right w:val="none" w:sz="0" w:space="0" w:color="auto"/>
                  </w:divBdr>
                </w:div>
                <w:div w:id="1583249213">
                  <w:marLeft w:val="0"/>
                  <w:marRight w:val="0"/>
                  <w:marTop w:val="0"/>
                  <w:marBottom w:val="0"/>
                  <w:divBdr>
                    <w:top w:val="none" w:sz="0" w:space="0" w:color="auto"/>
                    <w:left w:val="none" w:sz="0" w:space="0" w:color="auto"/>
                    <w:bottom w:val="none" w:sz="0" w:space="0" w:color="auto"/>
                    <w:right w:val="none" w:sz="0" w:space="0" w:color="auto"/>
                  </w:divBdr>
                </w:div>
                <w:div w:id="2138595453">
                  <w:marLeft w:val="0"/>
                  <w:marRight w:val="0"/>
                  <w:marTop w:val="0"/>
                  <w:marBottom w:val="0"/>
                  <w:divBdr>
                    <w:top w:val="none" w:sz="0" w:space="0" w:color="auto"/>
                    <w:left w:val="none" w:sz="0" w:space="0" w:color="auto"/>
                    <w:bottom w:val="none" w:sz="0" w:space="0" w:color="auto"/>
                    <w:right w:val="none" w:sz="0" w:space="0" w:color="auto"/>
                  </w:divBdr>
                </w:div>
                <w:div w:id="1267930584">
                  <w:marLeft w:val="0"/>
                  <w:marRight w:val="0"/>
                  <w:marTop w:val="0"/>
                  <w:marBottom w:val="0"/>
                  <w:divBdr>
                    <w:top w:val="none" w:sz="0" w:space="0" w:color="auto"/>
                    <w:left w:val="none" w:sz="0" w:space="0" w:color="auto"/>
                    <w:bottom w:val="none" w:sz="0" w:space="0" w:color="auto"/>
                    <w:right w:val="none" w:sz="0" w:space="0" w:color="auto"/>
                  </w:divBdr>
                </w:div>
                <w:div w:id="284704779">
                  <w:marLeft w:val="0"/>
                  <w:marRight w:val="0"/>
                  <w:marTop w:val="0"/>
                  <w:marBottom w:val="0"/>
                  <w:divBdr>
                    <w:top w:val="none" w:sz="0" w:space="0" w:color="auto"/>
                    <w:left w:val="none" w:sz="0" w:space="0" w:color="auto"/>
                    <w:bottom w:val="none" w:sz="0" w:space="0" w:color="auto"/>
                    <w:right w:val="none" w:sz="0" w:space="0" w:color="auto"/>
                  </w:divBdr>
                </w:div>
                <w:div w:id="12001127">
                  <w:marLeft w:val="0"/>
                  <w:marRight w:val="0"/>
                  <w:marTop w:val="0"/>
                  <w:marBottom w:val="0"/>
                  <w:divBdr>
                    <w:top w:val="none" w:sz="0" w:space="0" w:color="auto"/>
                    <w:left w:val="none" w:sz="0" w:space="0" w:color="auto"/>
                    <w:bottom w:val="none" w:sz="0" w:space="0" w:color="auto"/>
                    <w:right w:val="none" w:sz="0" w:space="0" w:color="auto"/>
                  </w:divBdr>
                </w:div>
                <w:div w:id="816071712">
                  <w:marLeft w:val="0"/>
                  <w:marRight w:val="0"/>
                  <w:marTop w:val="0"/>
                  <w:marBottom w:val="0"/>
                  <w:divBdr>
                    <w:top w:val="none" w:sz="0" w:space="0" w:color="auto"/>
                    <w:left w:val="none" w:sz="0" w:space="0" w:color="auto"/>
                    <w:bottom w:val="none" w:sz="0" w:space="0" w:color="auto"/>
                    <w:right w:val="none" w:sz="0" w:space="0" w:color="auto"/>
                  </w:divBdr>
                </w:div>
                <w:div w:id="168445214">
                  <w:marLeft w:val="0"/>
                  <w:marRight w:val="0"/>
                  <w:marTop w:val="0"/>
                  <w:marBottom w:val="0"/>
                  <w:divBdr>
                    <w:top w:val="none" w:sz="0" w:space="0" w:color="auto"/>
                    <w:left w:val="none" w:sz="0" w:space="0" w:color="auto"/>
                    <w:bottom w:val="none" w:sz="0" w:space="0" w:color="auto"/>
                    <w:right w:val="none" w:sz="0" w:space="0" w:color="auto"/>
                  </w:divBdr>
                </w:div>
                <w:div w:id="598371843">
                  <w:marLeft w:val="0"/>
                  <w:marRight w:val="0"/>
                  <w:marTop w:val="0"/>
                  <w:marBottom w:val="0"/>
                  <w:divBdr>
                    <w:top w:val="none" w:sz="0" w:space="0" w:color="auto"/>
                    <w:left w:val="none" w:sz="0" w:space="0" w:color="auto"/>
                    <w:bottom w:val="none" w:sz="0" w:space="0" w:color="auto"/>
                    <w:right w:val="none" w:sz="0" w:space="0" w:color="auto"/>
                  </w:divBdr>
                </w:div>
                <w:div w:id="426778046">
                  <w:marLeft w:val="0"/>
                  <w:marRight w:val="0"/>
                  <w:marTop w:val="0"/>
                  <w:marBottom w:val="0"/>
                  <w:divBdr>
                    <w:top w:val="none" w:sz="0" w:space="0" w:color="auto"/>
                    <w:left w:val="none" w:sz="0" w:space="0" w:color="auto"/>
                    <w:bottom w:val="none" w:sz="0" w:space="0" w:color="auto"/>
                    <w:right w:val="none" w:sz="0" w:space="0" w:color="auto"/>
                  </w:divBdr>
                </w:div>
                <w:div w:id="534004999">
                  <w:marLeft w:val="0"/>
                  <w:marRight w:val="0"/>
                  <w:marTop w:val="0"/>
                  <w:marBottom w:val="0"/>
                  <w:divBdr>
                    <w:top w:val="none" w:sz="0" w:space="0" w:color="auto"/>
                    <w:left w:val="none" w:sz="0" w:space="0" w:color="auto"/>
                    <w:bottom w:val="none" w:sz="0" w:space="0" w:color="auto"/>
                    <w:right w:val="none" w:sz="0" w:space="0" w:color="auto"/>
                  </w:divBdr>
                </w:div>
                <w:div w:id="713430499">
                  <w:marLeft w:val="0"/>
                  <w:marRight w:val="0"/>
                  <w:marTop w:val="0"/>
                  <w:marBottom w:val="0"/>
                  <w:divBdr>
                    <w:top w:val="none" w:sz="0" w:space="0" w:color="auto"/>
                    <w:left w:val="none" w:sz="0" w:space="0" w:color="auto"/>
                    <w:bottom w:val="none" w:sz="0" w:space="0" w:color="auto"/>
                    <w:right w:val="none" w:sz="0" w:space="0" w:color="auto"/>
                  </w:divBdr>
                </w:div>
                <w:div w:id="1176531783">
                  <w:marLeft w:val="0"/>
                  <w:marRight w:val="0"/>
                  <w:marTop w:val="0"/>
                  <w:marBottom w:val="0"/>
                  <w:divBdr>
                    <w:top w:val="none" w:sz="0" w:space="0" w:color="auto"/>
                    <w:left w:val="none" w:sz="0" w:space="0" w:color="auto"/>
                    <w:bottom w:val="none" w:sz="0" w:space="0" w:color="auto"/>
                    <w:right w:val="none" w:sz="0" w:space="0" w:color="auto"/>
                  </w:divBdr>
                </w:div>
                <w:div w:id="472412708">
                  <w:marLeft w:val="0"/>
                  <w:marRight w:val="0"/>
                  <w:marTop w:val="0"/>
                  <w:marBottom w:val="0"/>
                  <w:divBdr>
                    <w:top w:val="none" w:sz="0" w:space="0" w:color="auto"/>
                    <w:left w:val="none" w:sz="0" w:space="0" w:color="auto"/>
                    <w:bottom w:val="none" w:sz="0" w:space="0" w:color="auto"/>
                    <w:right w:val="none" w:sz="0" w:space="0" w:color="auto"/>
                  </w:divBdr>
                </w:div>
                <w:div w:id="2004771166">
                  <w:marLeft w:val="0"/>
                  <w:marRight w:val="0"/>
                  <w:marTop w:val="0"/>
                  <w:marBottom w:val="0"/>
                  <w:divBdr>
                    <w:top w:val="none" w:sz="0" w:space="0" w:color="auto"/>
                    <w:left w:val="none" w:sz="0" w:space="0" w:color="auto"/>
                    <w:bottom w:val="none" w:sz="0" w:space="0" w:color="auto"/>
                    <w:right w:val="none" w:sz="0" w:space="0" w:color="auto"/>
                  </w:divBdr>
                </w:div>
                <w:div w:id="2002849498">
                  <w:marLeft w:val="0"/>
                  <w:marRight w:val="0"/>
                  <w:marTop w:val="0"/>
                  <w:marBottom w:val="0"/>
                  <w:divBdr>
                    <w:top w:val="none" w:sz="0" w:space="0" w:color="auto"/>
                    <w:left w:val="none" w:sz="0" w:space="0" w:color="auto"/>
                    <w:bottom w:val="none" w:sz="0" w:space="0" w:color="auto"/>
                    <w:right w:val="none" w:sz="0" w:space="0" w:color="auto"/>
                  </w:divBdr>
                </w:div>
                <w:div w:id="1472942230">
                  <w:marLeft w:val="0"/>
                  <w:marRight w:val="0"/>
                  <w:marTop w:val="0"/>
                  <w:marBottom w:val="0"/>
                  <w:divBdr>
                    <w:top w:val="none" w:sz="0" w:space="0" w:color="auto"/>
                    <w:left w:val="none" w:sz="0" w:space="0" w:color="auto"/>
                    <w:bottom w:val="none" w:sz="0" w:space="0" w:color="auto"/>
                    <w:right w:val="none" w:sz="0" w:space="0" w:color="auto"/>
                  </w:divBdr>
                </w:div>
                <w:div w:id="721487757">
                  <w:marLeft w:val="0"/>
                  <w:marRight w:val="0"/>
                  <w:marTop w:val="0"/>
                  <w:marBottom w:val="0"/>
                  <w:divBdr>
                    <w:top w:val="none" w:sz="0" w:space="0" w:color="auto"/>
                    <w:left w:val="none" w:sz="0" w:space="0" w:color="auto"/>
                    <w:bottom w:val="none" w:sz="0" w:space="0" w:color="auto"/>
                    <w:right w:val="none" w:sz="0" w:space="0" w:color="auto"/>
                  </w:divBdr>
                </w:div>
                <w:div w:id="977341023">
                  <w:marLeft w:val="0"/>
                  <w:marRight w:val="0"/>
                  <w:marTop w:val="0"/>
                  <w:marBottom w:val="0"/>
                  <w:divBdr>
                    <w:top w:val="none" w:sz="0" w:space="0" w:color="auto"/>
                    <w:left w:val="none" w:sz="0" w:space="0" w:color="auto"/>
                    <w:bottom w:val="none" w:sz="0" w:space="0" w:color="auto"/>
                    <w:right w:val="none" w:sz="0" w:space="0" w:color="auto"/>
                  </w:divBdr>
                </w:div>
                <w:div w:id="1671827918">
                  <w:marLeft w:val="0"/>
                  <w:marRight w:val="0"/>
                  <w:marTop w:val="0"/>
                  <w:marBottom w:val="0"/>
                  <w:divBdr>
                    <w:top w:val="none" w:sz="0" w:space="0" w:color="auto"/>
                    <w:left w:val="none" w:sz="0" w:space="0" w:color="auto"/>
                    <w:bottom w:val="none" w:sz="0" w:space="0" w:color="auto"/>
                    <w:right w:val="none" w:sz="0" w:space="0" w:color="auto"/>
                  </w:divBdr>
                </w:div>
                <w:div w:id="190149449">
                  <w:marLeft w:val="0"/>
                  <w:marRight w:val="0"/>
                  <w:marTop w:val="0"/>
                  <w:marBottom w:val="0"/>
                  <w:divBdr>
                    <w:top w:val="none" w:sz="0" w:space="0" w:color="auto"/>
                    <w:left w:val="none" w:sz="0" w:space="0" w:color="auto"/>
                    <w:bottom w:val="none" w:sz="0" w:space="0" w:color="auto"/>
                    <w:right w:val="none" w:sz="0" w:space="0" w:color="auto"/>
                  </w:divBdr>
                </w:div>
                <w:div w:id="1712223833">
                  <w:marLeft w:val="0"/>
                  <w:marRight w:val="0"/>
                  <w:marTop w:val="0"/>
                  <w:marBottom w:val="0"/>
                  <w:divBdr>
                    <w:top w:val="none" w:sz="0" w:space="0" w:color="auto"/>
                    <w:left w:val="none" w:sz="0" w:space="0" w:color="auto"/>
                    <w:bottom w:val="none" w:sz="0" w:space="0" w:color="auto"/>
                    <w:right w:val="none" w:sz="0" w:space="0" w:color="auto"/>
                  </w:divBdr>
                </w:div>
                <w:div w:id="1814129710">
                  <w:marLeft w:val="0"/>
                  <w:marRight w:val="0"/>
                  <w:marTop w:val="0"/>
                  <w:marBottom w:val="0"/>
                  <w:divBdr>
                    <w:top w:val="none" w:sz="0" w:space="0" w:color="auto"/>
                    <w:left w:val="none" w:sz="0" w:space="0" w:color="auto"/>
                    <w:bottom w:val="none" w:sz="0" w:space="0" w:color="auto"/>
                    <w:right w:val="none" w:sz="0" w:space="0" w:color="auto"/>
                  </w:divBdr>
                </w:div>
                <w:div w:id="1200359522">
                  <w:marLeft w:val="0"/>
                  <w:marRight w:val="0"/>
                  <w:marTop w:val="0"/>
                  <w:marBottom w:val="0"/>
                  <w:divBdr>
                    <w:top w:val="none" w:sz="0" w:space="0" w:color="auto"/>
                    <w:left w:val="none" w:sz="0" w:space="0" w:color="auto"/>
                    <w:bottom w:val="none" w:sz="0" w:space="0" w:color="auto"/>
                    <w:right w:val="none" w:sz="0" w:space="0" w:color="auto"/>
                  </w:divBdr>
                </w:div>
                <w:div w:id="855844102">
                  <w:marLeft w:val="0"/>
                  <w:marRight w:val="0"/>
                  <w:marTop w:val="0"/>
                  <w:marBottom w:val="0"/>
                  <w:divBdr>
                    <w:top w:val="none" w:sz="0" w:space="0" w:color="auto"/>
                    <w:left w:val="none" w:sz="0" w:space="0" w:color="auto"/>
                    <w:bottom w:val="none" w:sz="0" w:space="0" w:color="auto"/>
                    <w:right w:val="none" w:sz="0" w:space="0" w:color="auto"/>
                  </w:divBdr>
                </w:div>
                <w:div w:id="1743790304">
                  <w:marLeft w:val="0"/>
                  <w:marRight w:val="0"/>
                  <w:marTop w:val="0"/>
                  <w:marBottom w:val="0"/>
                  <w:divBdr>
                    <w:top w:val="none" w:sz="0" w:space="0" w:color="auto"/>
                    <w:left w:val="none" w:sz="0" w:space="0" w:color="auto"/>
                    <w:bottom w:val="none" w:sz="0" w:space="0" w:color="auto"/>
                    <w:right w:val="none" w:sz="0" w:space="0" w:color="auto"/>
                  </w:divBdr>
                </w:div>
                <w:div w:id="884605455">
                  <w:marLeft w:val="0"/>
                  <w:marRight w:val="0"/>
                  <w:marTop w:val="0"/>
                  <w:marBottom w:val="0"/>
                  <w:divBdr>
                    <w:top w:val="none" w:sz="0" w:space="0" w:color="auto"/>
                    <w:left w:val="none" w:sz="0" w:space="0" w:color="auto"/>
                    <w:bottom w:val="none" w:sz="0" w:space="0" w:color="auto"/>
                    <w:right w:val="none" w:sz="0" w:space="0" w:color="auto"/>
                  </w:divBdr>
                </w:div>
                <w:div w:id="187574052">
                  <w:marLeft w:val="0"/>
                  <w:marRight w:val="0"/>
                  <w:marTop w:val="0"/>
                  <w:marBottom w:val="0"/>
                  <w:divBdr>
                    <w:top w:val="none" w:sz="0" w:space="0" w:color="auto"/>
                    <w:left w:val="none" w:sz="0" w:space="0" w:color="auto"/>
                    <w:bottom w:val="none" w:sz="0" w:space="0" w:color="auto"/>
                    <w:right w:val="none" w:sz="0" w:space="0" w:color="auto"/>
                  </w:divBdr>
                </w:div>
                <w:div w:id="656618862">
                  <w:marLeft w:val="0"/>
                  <w:marRight w:val="0"/>
                  <w:marTop w:val="0"/>
                  <w:marBottom w:val="0"/>
                  <w:divBdr>
                    <w:top w:val="none" w:sz="0" w:space="0" w:color="auto"/>
                    <w:left w:val="none" w:sz="0" w:space="0" w:color="auto"/>
                    <w:bottom w:val="none" w:sz="0" w:space="0" w:color="auto"/>
                    <w:right w:val="none" w:sz="0" w:space="0" w:color="auto"/>
                  </w:divBdr>
                </w:div>
                <w:div w:id="1657536597">
                  <w:marLeft w:val="0"/>
                  <w:marRight w:val="0"/>
                  <w:marTop w:val="0"/>
                  <w:marBottom w:val="0"/>
                  <w:divBdr>
                    <w:top w:val="none" w:sz="0" w:space="0" w:color="auto"/>
                    <w:left w:val="none" w:sz="0" w:space="0" w:color="auto"/>
                    <w:bottom w:val="none" w:sz="0" w:space="0" w:color="auto"/>
                    <w:right w:val="none" w:sz="0" w:space="0" w:color="auto"/>
                  </w:divBdr>
                </w:div>
                <w:div w:id="1317491251">
                  <w:marLeft w:val="0"/>
                  <w:marRight w:val="0"/>
                  <w:marTop w:val="0"/>
                  <w:marBottom w:val="0"/>
                  <w:divBdr>
                    <w:top w:val="none" w:sz="0" w:space="0" w:color="auto"/>
                    <w:left w:val="none" w:sz="0" w:space="0" w:color="auto"/>
                    <w:bottom w:val="none" w:sz="0" w:space="0" w:color="auto"/>
                    <w:right w:val="none" w:sz="0" w:space="0" w:color="auto"/>
                  </w:divBdr>
                </w:div>
                <w:div w:id="237404104">
                  <w:marLeft w:val="0"/>
                  <w:marRight w:val="0"/>
                  <w:marTop w:val="0"/>
                  <w:marBottom w:val="0"/>
                  <w:divBdr>
                    <w:top w:val="none" w:sz="0" w:space="0" w:color="auto"/>
                    <w:left w:val="none" w:sz="0" w:space="0" w:color="auto"/>
                    <w:bottom w:val="none" w:sz="0" w:space="0" w:color="auto"/>
                    <w:right w:val="none" w:sz="0" w:space="0" w:color="auto"/>
                  </w:divBdr>
                </w:div>
                <w:div w:id="1173258004">
                  <w:marLeft w:val="0"/>
                  <w:marRight w:val="0"/>
                  <w:marTop w:val="0"/>
                  <w:marBottom w:val="0"/>
                  <w:divBdr>
                    <w:top w:val="none" w:sz="0" w:space="0" w:color="auto"/>
                    <w:left w:val="none" w:sz="0" w:space="0" w:color="auto"/>
                    <w:bottom w:val="none" w:sz="0" w:space="0" w:color="auto"/>
                    <w:right w:val="none" w:sz="0" w:space="0" w:color="auto"/>
                  </w:divBdr>
                </w:div>
                <w:div w:id="1565530417">
                  <w:marLeft w:val="0"/>
                  <w:marRight w:val="0"/>
                  <w:marTop w:val="0"/>
                  <w:marBottom w:val="0"/>
                  <w:divBdr>
                    <w:top w:val="none" w:sz="0" w:space="0" w:color="auto"/>
                    <w:left w:val="none" w:sz="0" w:space="0" w:color="auto"/>
                    <w:bottom w:val="none" w:sz="0" w:space="0" w:color="auto"/>
                    <w:right w:val="none" w:sz="0" w:space="0" w:color="auto"/>
                  </w:divBdr>
                </w:div>
                <w:div w:id="26958058">
                  <w:marLeft w:val="0"/>
                  <w:marRight w:val="0"/>
                  <w:marTop w:val="0"/>
                  <w:marBottom w:val="0"/>
                  <w:divBdr>
                    <w:top w:val="none" w:sz="0" w:space="0" w:color="auto"/>
                    <w:left w:val="none" w:sz="0" w:space="0" w:color="auto"/>
                    <w:bottom w:val="none" w:sz="0" w:space="0" w:color="auto"/>
                    <w:right w:val="none" w:sz="0" w:space="0" w:color="auto"/>
                  </w:divBdr>
                </w:div>
                <w:div w:id="521164691">
                  <w:marLeft w:val="0"/>
                  <w:marRight w:val="0"/>
                  <w:marTop w:val="0"/>
                  <w:marBottom w:val="0"/>
                  <w:divBdr>
                    <w:top w:val="none" w:sz="0" w:space="0" w:color="auto"/>
                    <w:left w:val="none" w:sz="0" w:space="0" w:color="auto"/>
                    <w:bottom w:val="none" w:sz="0" w:space="0" w:color="auto"/>
                    <w:right w:val="none" w:sz="0" w:space="0" w:color="auto"/>
                  </w:divBdr>
                </w:div>
                <w:div w:id="1155756409">
                  <w:marLeft w:val="0"/>
                  <w:marRight w:val="0"/>
                  <w:marTop w:val="0"/>
                  <w:marBottom w:val="0"/>
                  <w:divBdr>
                    <w:top w:val="none" w:sz="0" w:space="0" w:color="auto"/>
                    <w:left w:val="none" w:sz="0" w:space="0" w:color="auto"/>
                    <w:bottom w:val="none" w:sz="0" w:space="0" w:color="auto"/>
                    <w:right w:val="none" w:sz="0" w:space="0" w:color="auto"/>
                  </w:divBdr>
                </w:div>
                <w:div w:id="1689483000">
                  <w:marLeft w:val="0"/>
                  <w:marRight w:val="0"/>
                  <w:marTop w:val="0"/>
                  <w:marBottom w:val="0"/>
                  <w:divBdr>
                    <w:top w:val="none" w:sz="0" w:space="0" w:color="auto"/>
                    <w:left w:val="none" w:sz="0" w:space="0" w:color="auto"/>
                    <w:bottom w:val="none" w:sz="0" w:space="0" w:color="auto"/>
                    <w:right w:val="none" w:sz="0" w:space="0" w:color="auto"/>
                  </w:divBdr>
                </w:div>
                <w:div w:id="755395373">
                  <w:marLeft w:val="0"/>
                  <w:marRight w:val="0"/>
                  <w:marTop w:val="0"/>
                  <w:marBottom w:val="0"/>
                  <w:divBdr>
                    <w:top w:val="none" w:sz="0" w:space="0" w:color="auto"/>
                    <w:left w:val="none" w:sz="0" w:space="0" w:color="auto"/>
                    <w:bottom w:val="none" w:sz="0" w:space="0" w:color="auto"/>
                    <w:right w:val="none" w:sz="0" w:space="0" w:color="auto"/>
                  </w:divBdr>
                </w:div>
                <w:div w:id="1385908289">
                  <w:marLeft w:val="0"/>
                  <w:marRight w:val="0"/>
                  <w:marTop w:val="0"/>
                  <w:marBottom w:val="0"/>
                  <w:divBdr>
                    <w:top w:val="none" w:sz="0" w:space="0" w:color="auto"/>
                    <w:left w:val="none" w:sz="0" w:space="0" w:color="auto"/>
                    <w:bottom w:val="none" w:sz="0" w:space="0" w:color="auto"/>
                    <w:right w:val="none" w:sz="0" w:space="0" w:color="auto"/>
                  </w:divBdr>
                </w:div>
                <w:div w:id="1962953164">
                  <w:marLeft w:val="0"/>
                  <w:marRight w:val="0"/>
                  <w:marTop w:val="0"/>
                  <w:marBottom w:val="0"/>
                  <w:divBdr>
                    <w:top w:val="none" w:sz="0" w:space="0" w:color="auto"/>
                    <w:left w:val="none" w:sz="0" w:space="0" w:color="auto"/>
                    <w:bottom w:val="none" w:sz="0" w:space="0" w:color="auto"/>
                    <w:right w:val="none" w:sz="0" w:space="0" w:color="auto"/>
                  </w:divBdr>
                </w:div>
                <w:div w:id="1164393651">
                  <w:marLeft w:val="0"/>
                  <w:marRight w:val="0"/>
                  <w:marTop w:val="0"/>
                  <w:marBottom w:val="0"/>
                  <w:divBdr>
                    <w:top w:val="none" w:sz="0" w:space="0" w:color="auto"/>
                    <w:left w:val="none" w:sz="0" w:space="0" w:color="auto"/>
                    <w:bottom w:val="none" w:sz="0" w:space="0" w:color="auto"/>
                    <w:right w:val="none" w:sz="0" w:space="0" w:color="auto"/>
                  </w:divBdr>
                </w:div>
                <w:div w:id="726532557">
                  <w:marLeft w:val="0"/>
                  <w:marRight w:val="0"/>
                  <w:marTop w:val="0"/>
                  <w:marBottom w:val="0"/>
                  <w:divBdr>
                    <w:top w:val="none" w:sz="0" w:space="0" w:color="auto"/>
                    <w:left w:val="none" w:sz="0" w:space="0" w:color="auto"/>
                    <w:bottom w:val="none" w:sz="0" w:space="0" w:color="auto"/>
                    <w:right w:val="none" w:sz="0" w:space="0" w:color="auto"/>
                  </w:divBdr>
                </w:div>
                <w:div w:id="668481581">
                  <w:marLeft w:val="0"/>
                  <w:marRight w:val="0"/>
                  <w:marTop w:val="0"/>
                  <w:marBottom w:val="0"/>
                  <w:divBdr>
                    <w:top w:val="none" w:sz="0" w:space="0" w:color="auto"/>
                    <w:left w:val="none" w:sz="0" w:space="0" w:color="auto"/>
                    <w:bottom w:val="none" w:sz="0" w:space="0" w:color="auto"/>
                    <w:right w:val="none" w:sz="0" w:space="0" w:color="auto"/>
                  </w:divBdr>
                </w:div>
                <w:div w:id="918907359">
                  <w:marLeft w:val="0"/>
                  <w:marRight w:val="0"/>
                  <w:marTop w:val="0"/>
                  <w:marBottom w:val="0"/>
                  <w:divBdr>
                    <w:top w:val="none" w:sz="0" w:space="0" w:color="auto"/>
                    <w:left w:val="none" w:sz="0" w:space="0" w:color="auto"/>
                    <w:bottom w:val="none" w:sz="0" w:space="0" w:color="auto"/>
                    <w:right w:val="none" w:sz="0" w:space="0" w:color="auto"/>
                  </w:divBdr>
                </w:div>
                <w:div w:id="753480921">
                  <w:marLeft w:val="0"/>
                  <w:marRight w:val="0"/>
                  <w:marTop w:val="0"/>
                  <w:marBottom w:val="0"/>
                  <w:divBdr>
                    <w:top w:val="none" w:sz="0" w:space="0" w:color="auto"/>
                    <w:left w:val="none" w:sz="0" w:space="0" w:color="auto"/>
                    <w:bottom w:val="none" w:sz="0" w:space="0" w:color="auto"/>
                    <w:right w:val="none" w:sz="0" w:space="0" w:color="auto"/>
                  </w:divBdr>
                </w:div>
                <w:div w:id="252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2581">
      <w:bodyDiv w:val="1"/>
      <w:marLeft w:val="0"/>
      <w:marRight w:val="0"/>
      <w:marTop w:val="0"/>
      <w:marBottom w:val="0"/>
      <w:divBdr>
        <w:top w:val="none" w:sz="0" w:space="0" w:color="auto"/>
        <w:left w:val="none" w:sz="0" w:space="0" w:color="auto"/>
        <w:bottom w:val="none" w:sz="0" w:space="0" w:color="auto"/>
        <w:right w:val="none" w:sz="0" w:space="0" w:color="auto"/>
      </w:divBdr>
      <w:divsChild>
        <w:div w:id="1825731536">
          <w:marLeft w:val="0"/>
          <w:marRight w:val="0"/>
          <w:marTop w:val="0"/>
          <w:marBottom w:val="0"/>
          <w:divBdr>
            <w:top w:val="none" w:sz="0" w:space="0" w:color="auto"/>
            <w:left w:val="none" w:sz="0" w:space="0" w:color="auto"/>
            <w:bottom w:val="none" w:sz="0" w:space="0" w:color="auto"/>
            <w:right w:val="none" w:sz="0" w:space="0" w:color="auto"/>
          </w:divBdr>
          <w:divsChild>
            <w:div w:id="809246655">
              <w:marLeft w:val="0"/>
              <w:marRight w:val="0"/>
              <w:marTop w:val="0"/>
              <w:marBottom w:val="0"/>
              <w:divBdr>
                <w:top w:val="none" w:sz="0" w:space="0" w:color="auto"/>
                <w:left w:val="none" w:sz="0" w:space="0" w:color="auto"/>
                <w:bottom w:val="none" w:sz="0" w:space="0" w:color="auto"/>
                <w:right w:val="none" w:sz="0" w:space="0" w:color="auto"/>
              </w:divBdr>
              <w:divsChild>
                <w:div w:id="416368000">
                  <w:marLeft w:val="0"/>
                  <w:marRight w:val="0"/>
                  <w:marTop w:val="0"/>
                  <w:marBottom w:val="0"/>
                  <w:divBdr>
                    <w:top w:val="none" w:sz="0" w:space="0" w:color="auto"/>
                    <w:left w:val="none" w:sz="0" w:space="0" w:color="auto"/>
                    <w:bottom w:val="none" w:sz="0" w:space="0" w:color="auto"/>
                    <w:right w:val="none" w:sz="0" w:space="0" w:color="auto"/>
                  </w:divBdr>
                </w:div>
                <w:div w:id="1311591787">
                  <w:marLeft w:val="0"/>
                  <w:marRight w:val="0"/>
                  <w:marTop w:val="0"/>
                  <w:marBottom w:val="0"/>
                  <w:divBdr>
                    <w:top w:val="none" w:sz="0" w:space="0" w:color="auto"/>
                    <w:left w:val="none" w:sz="0" w:space="0" w:color="auto"/>
                    <w:bottom w:val="none" w:sz="0" w:space="0" w:color="auto"/>
                    <w:right w:val="none" w:sz="0" w:space="0" w:color="auto"/>
                  </w:divBdr>
                </w:div>
                <w:div w:id="543374948">
                  <w:marLeft w:val="0"/>
                  <w:marRight w:val="0"/>
                  <w:marTop w:val="0"/>
                  <w:marBottom w:val="0"/>
                  <w:divBdr>
                    <w:top w:val="none" w:sz="0" w:space="0" w:color="auto"/>
                    <w:left w:val="none" w:sz="0" w:space="0" w:color="auto"/>
                    <w:bottom w:val="none" w:sz="0" w:space="0" w:color="auto"/>
                    <w:right w:val="none" w:sz="0" w:space="0" w:color="auto"/>
                  </w:divBdr>
                </w:div>
                <w:div w:id="646398562">
                  <w:marLeft w:val="0"/>
                  <w:marRight w:val="0"/>
                  <w:marTop w:val="0"/>
                  <w:marBottom w:val="0"/>
                  <w:divBdr>
                    <w:top w:val="none" w:sz="0" w:space="0" w:color="auto"/>
                    <w:left w:val="none" w:sz="0" w:space="0" w:color="auto"/>
                    <w:bottom w:val="none" w:sz="0" w:space="0" w:color="auto"/>
                    <w:right w:val="none" w:sz="0" w:space="0" w:color="auto"/>
                  </w:divBdr>
                </w:div>
                <w:div w:id="1373190413">
                  <w:marLeft w:val="0"/>
                  <w:marRight w:val="0"/>
                  <w:marTop w:val="0"/>
                  <w:marBottom w:val="0"/>
                  <w:divBdr>
                    <w:top w:val="none" w:sz="0" w:space="0" w:color="auto"/>
                    <w:left w:val="none" w:sz="0" w:space="0" w:color="auto"/>
                    <w:bottom w:val="none" w:sz="0" w:space="0" w:color="auto"/>
                    <w:right w:val="none" w:sz="0" w:space="0" w:color="auto"/>
                  </w:divBdr>
                </w:div>
                <w:div w:id="1338077638">
                  <w:marLeft w:val="0"/>
                  <w:marRight w:val="0"/>
                  <w:marTop w:val="0"/>
                  <w:marBottom w:val="0"/>
                  <w:divBdr>
                    <w:top w:val="none" w:sz="0" w:space="0" w:color="auto"/>
                    <w:left w:val="none" w:sz="0" w:space="0" w:color="auto"/>
                    <w:bottom w:val="none" w:sz="0" w:space="0" w:color="auto"/>
                    <w:right w:val="none" w:sz="0" w:space="0" w:color="auto"/>
                  </w:divBdr>
                </w:div>
                <w:div w:id="1732924801">
                  <w:marLeft w:val="0"/>
                  <w:marRight w:val="0"/>
                  <w:marTop w:val="0"/>
                  <w:marBottom w:val="0"/>
                  <w:divBdr>
                    <w:top w:val="none" w:sz="0" w:space="0" w:color="auto"/>
                    <w:left w:val="none" w:sz="0" w:space="0" w:color="auto"/>
                    <w:bottom w:val="none" w:sz="0" w:space="0" w:color="auto"/>
                    <w:right w:val="none" w:sz="0" w:space="0" w:color="auto"/>
                  </w:divBdr>
                </w:div>
                <w:div w:id="1420830816">
                  <w:marLeft w:val="0"/>
                  <w:marRight w:val="0"/>
                  <w:marTop w:val="0"/>
                  <w:marBottom w:val="0"/>
                  <w:divBdr>
                    <w:top w:val="none" w:sz="0" w:space="0" w:color="auto"/>
                    <w:left w:val="none" w:sz="0" w:space="0" w:color="auto"/>
                    <w:bottom w:val="none" w:sz="0" w:space="0" w:color="auto"/>
                    <w:right w:val="none" w:sz="0" w:space="0" w:color="auto"/>
                  </w:divBdr>
                </w:div>
                <w:div w:id="1966503082">
                  <w:marLeft w:val="0"/>
                  <w:marRight w:val="0"/>
                  <w:marTop w:val="0"/>
                  <w:marBottom w:val="0"/>
                  <w:divBdr>
                    <w:top w:val="none" w:sz="0" w:space="0" w:color="auto"/>
                    <w:left w:val="none" w:sz="0" w:space="0" w:color="auto"/>
                    <w:bottom w:val="none" w:sz="0" w:space="0" w:color="auto"/>
                    <w:right w:val="none" w:sz="0" w:space="0" w:color="auto"/>
                  </w:divBdr>
                </w:div>
                <w:div w:id="1015881632">
                  <w:marLeft w:val="0"/>
                  <w:marRight w:val="0"/>
                  <w:marTop w:val="0"/>
                  <w:marBottom w:val="0"/>
                  <w:divBdr>
                    <w:top w:val="none" w:sz="0" w:space="0" w:color="auto"/>
                    <w:left w:val="none" w:sz="0" w:space="0" w:color="auto"/>
                    <w:bottom w:val="none" w:sz="0" w:space="0" w:color="auto"/>
                    <w:right w:val="none" w:sz="0" w:space="0" w:color="auto"/>
                  </w:divBdr>
                </w:div>
                <w:div w:id="1195540155">
                  <w:marLeft w:val="0"/>
                  <w:marRight w:val="0"/>
                  <w:marTop w:val="0"/>
                  <w:marBottom w:val="0"/>
                  <w:divBdr>
                    <w:top w:val="none" w:sz="0" w:space="0" w:color="auto"/>
                    <w:left w:val="none" w:sz="0" w:space="0" w:color="auto"/>
                    <w:bottom w:val="none" w:sz="0" w:space="0" w:color="auto"/>
                    <w:right w:val="none" w:sz="0" w:space="0" w:color="auto"/>
                  </w:divBdr>
                </w:div>
                <w:div w:id="1825849681">
                  <w:marLeft w:val="0"/>
                  <w:marRight w:val="0"/>
                  <w:marTop w:val="0"/>
                  <w:marBottom w:val="0"/>
                  <w:divBdr>
                    <w:top w:val="none" w:sz="0" w:space="0" w:color="auto"/>
                    <w:left w:val="none" w:sz="0" w:space="0" w:color="auto"/>
                    <w:bottom w:val="none" w:sz="0" w:space="0" w:color="auto"/>
                    <w:right w:val="none" w:sz="0" w:space="0" w:color="auto"/>
                  </w:divBdr>
                </w:div>
                <w:div w:id="1678119945">
                  <w:marLeft w:val="0"/>
                  <w:marRight w:val="0"/>
                  <w:marTop w:val="0"/>
                  <w:marBottom w:val="0"/>
                  <w:divBdr>
                    <w:top w:val="none" w:sz="0" w:space="0" w:color="auto"/>
                    <w:left w:val="none" w:sz="0" w:space="0" w:color="auto"/>
                    <w:bottom w:val="none" w:sz="0" w:space="0" w:color="auto"/>
                    <w:right w:val="none" w:sz="0" w:space="0" w:color="auto"/>
                  </w:divBdr>
                </w:div>
                <w:div w:id="500510993">
                  <w:marLeft w:val="0"/>
                  <w:marRight w:val="0"/>
                  <w:marTop w:val="0"/>
                  <w:marBottom w:val="0"/>
                  <w:divBdr>
                    <w:top w:val="none" w:sz="0" w:space="0" w:color="auto"/>
                    <w:left w:val="none" w:sz="0" w:space="0" w:color="auto"/>
                    <w:bottom w:val="none" w:sz="0" w:space="0" w:color="auto"/>
                    <w:right w:val="none" w:sz="0" w:space="0" w:color="auto"/>
                  </w:divBdr>
                </w:div>
                <w:div w:id="1836459498">
                  <w:marLeft w:val="0"/>
                  <w:marRight w:val="0"/>
                  <w:marTop w:val="0"/>
                  <w:marBottom w:val="0"/>
                  <w:divBdr>
                    <w:top w:val="none" w:sz="0" w:space="0" w:color="auto"/>
                    <w:left w:val="none" w:sz="0" w:space="0" w:color="auto"/>
                    <w:bottom w:val="none" w:sz="0" w:space="0" w:color="auto"/>
                    <w:right w:val="none" w:sz="0" w:space="0" w:color="auto"/>
                  </w:divBdr>
                </w:div>
                <w:div w:id="180247828">
                  <w:marLeft w:val="0"/>
                  <w:marRight w:val="0"/>
                  <w:marTop w:val="0"/>
                  <w:marBottom w:val="0"/>
                  <w:divBdr>
                    <w:top w:val="none" w:sz="0" w:space="0" w:color="auto"/>
                    <w:left w:val="none" w:sz="0" w:space="0" w:color="auto"/>
                    <w:bottom w:val="none" w:sz="0" w:space="0" w:color="auto"/>
                    <w:right w:val="none" w:sz="0" w:space="0" w:color="auto"/>
                  </w:divBdr>
                </w:div>
                <w:div w:id="1698460568">
                  <w:marLeft w:val="0"/>
                  <w:marRight w:val="0"/>
                  <w:marTop w:val="0"/>
                  <w:marBottom w:val="0"/>
                  <w:divBdr>
                    <w:top w:val="none" w:sz="0" w:space="0" w:color="auto"/>
                    <w:left w:val="none" w:sz="0" w:space="0" w:color="auto"/>
                    <w:bottom w:val="none" w:sz="0" w:space="0" w:color="auto"/>
                    <w:right w:val="none" w:sz="0" w:space="0" w:color="auto"/>
                  </w:divBdr>
                </w:div>
                <w:div w:id="705838886">
                  <w:marLeft w:val="0"/>
                  <w:marRight w:val="0"/>
                  <w:marTop w:val="0"/>
                  <w:marBottom w:val="0"/>
                  <w:divBdr>
                    <w:top w:val="none" w:sz="0" w:space="0" w:color="auto"/>
                    <w:left w:val="none" w:sz="0" w:space="0" w:color="auto"/>
                    <w:bottom w:val="none" w:sz="0" w:space="0" w:color="auto"/>
                    <w:right w:val="none" w:sz="0" w:space="0" w:color="auto"/>
                  </w:divBdr>
                </w:div>
                <w:div w:id="895749367">
                  <w:marLeft w:val="0"/>
                  <w:marRight w:val="0"/>
                  <w:marTop w:val="0"/>
                  <w:marBottom w:val="0"/>
                  <w:divBdr>
                    <w:top w:val="none" w:sz="0" w:space="0" w:color="auto"/>
                    <w:left w:val="none" w:sz="0" w:space="0" w:color="auto"/>
                    <w:bottom w:val="none" w:sz="0" w:space="0" w:color="auto"/>
                    <w:right w:val="none" w:sz="0" w:space="0" w:color="auto"/>
                  </w:divBdr>
                </w:div>
                <w:div w:id="1504279843">
                  <w:marLeft w:val="0"/>
                  <w:marRight w:val="0"/>
                  <w:marTop w:val="0"/>
                  <w:marBottom w:val="0"/>
                  <w:divBdr>
                    <w:top w:val="none" w:sz="0" w:space="0" w:color="auto"/>
                    <w:left w:val="none" w:sz="0" w:space="0" w:color="auto"/>
                    <w:bottom w:val="none" w:sz="0" w:space="0" w:color="auto"/>
                    <w:right w:val="none" w:sz="0" w:space="0" w:color="auto"/>
                  </w:divBdr>
                </w:div>
                <w:div w:id="1188712258">
                  <w:marLeft w:val="0"/>
                  <w:marRight w:val="0"/>
                  <w:marTop w:val="0"/>
                  <w:marBottom w:val="0"/>
                  <w:divBdr>
                    <w:top w:val="none" w:sz="0" w:space="0" w:color="auto"/>
                    <w:left w:val="none" w:sz="0" w:space="0" w:color="auto"/>
                    <w:bottom w:val="none" w:sz="0" w:space="0" w:color="auto"/>
                    <w:right w:val="none" w:sz="0" w:space="0" w:color="auto"/>
                  </w:divBdr>
                </w:div>
                <w:div w:id="924267431">
                  <w:marLeft w:val="0"/>
                  <w:marRight w:val="0"/>
                  <w:marTop w:val="0"/>
                  <w:marBottom w:val="0"/>
                  <w:divBdr>
                    <w:top w:val="none" w:sz="0" w:space="0" w:color="auto"/>
                    <w:left w:val="none" w:sz="0" w:space="0" w:color="auto"/>
                    <w:bottom w:val="none" w:sz="0" w:space="0" w:color="auto"/>
                    <w:right w:val="none" w:sz="0" w:space="0" w:color="auto"/>
                  </w:divBdr>
                </w:div>
                <w:div w:id="941960077">
                  <w:marLeft w:val="0"/>
                  <w:marRight w:val="0"/>
                  <w:marTop w:val="0"/>
                  <w:marBottom w:val="0"/>
                  <w:divBdr>
                    <w:top w:val="none" w:sz="0" w:space="0" w:color="auto"/>
                    <w:left w:val="none" w:sz="0" w:space="0" w:color="auto"/>
                    <w:bottom w:val="none" w:sz="0" w:space="0" w:color="auto"/>
                    <w:right w:val="none" w:sz="0" w:space="0" w:color="auto"/>
                  </w:divBdr>
                </w:div>
                <w:div w:id="1534607959">
                  <w:marLeft w:val="0"/>
                  <w:marRight w:val="0"/>
                  <w:marTop w:val="0"/>
                  <w:marBottom w:val="0"/>
                  <w:divBdr>
                    <w:top w:val="none" w:sz="0" w:space="0" w:color="auto"/>
                    <w:left w:val="none" w:sz="0" w:space="0" w:color="auto"/>
                    <w:bottom w:val="none" w:sz="0" w:space="0" w:color="auto"/>
                    <w:right w:val="none" w:sz="0" w:space="0" w:color="auto"/>
                  </w:divBdr>
                </w:div>
                <w:div w:id="608969684">
                  <w:marLeft w:val="0"/>
                  <w:marRight w:val="0"/>
                  <w:marTop w:val="0"/>
                  <w:marBottom w:val="0"/>
                  <w:divBdr>
                    <w:top w:val="none" w:sz="0" w:space="0" w:color="auto"/>
                    <w:left w:val="none" w:sz="0" w:space="0" w:color="auto"/>
                    <w:bottom w:val="none" w:sz="0" w:space="0" w:color="auto"/>
                    <w:right w:val="none" w:sz="0" w:space="0" w:color="auto"/>
                  </w:divBdr>
                </w:div>
                <w:div w:id="2134253557">
                  <w:marLeft w:val="0"/>
                  <w:marRight w:val="0"/>
                  <w:marTop w:val="0"/>
                  <w:marBottom w:val="0"/>
                  <w:divBdr>
                    <w:top w:val="none" w:sz="0" w:space="0" w:color="auto"/>
                    <w:left w:val="none" w:sz="0" w:space="0" w:color="auto"/>
                    <w:bottom w:val="none" w:sz="0" w:space="0" w:color="auto"/>
                    <w:right w:val="none" w:sz="0" w:space="0" w:color="auto"/>
                  </w:divBdr>
                </w:div>
                <w:div w:id="62989415">
                  <w:marLeft w:val="0"/>
                  <w:marRight w:val="0"/>
                  <w:marTop w:val="0"/>
                  <w:marBottom w:val="0"/>
                  <w:divBdr>
                    <w:top w:val="none" w:sz="0" w:space="0" w:color="auto"/>
                    <w:left w:val="none" w:sz="0" w:space="0" w:color="auto"/>
                    <w:bottom w:val="none" w:sz="0" w:space="0" w:color="auto"/>
                    <w:right w:val="none" w:sz="0" w:space="0" w:color="auto"/>
                  </w:divBdr>
                </w:div>
                <w:div w:id="521094567">
                  <w:marLeft w:val="0"/>
                  <w:marRight w:val="0"/>
                  <w:marTop w:val="0"/>
                  <w:marBottom w:val="0"/>
                  <w:divBdr>
                    <w:top w:val="none" w:sz="0" w:space="0" w:color="auto"/>
                    <w:left w:val="none" w:sz="0" w:space="0" w:color="auto"/>
                    <w:bottom w:val="none" w:sz="0" w:space="0" w:color="auto"/>
                    <w:right w:val="none" w:sz="0" w:space="0" w:color="auto"/>
                  </w:divBdr>
                </w:div>
                <w:div w:id="967399911">
                  <w:marLeft w:val="0"/>
                  <w:marRight w:val="0"/>
                  <w:marTop w:val="0"/>
                  <w:marBottom w:val="0"/>
                  <w:divBdr>
                    <w:top w:val="none" w:sz="0" w:space="0" w:color="auto"/>
                    <w:left w:val="none" w:sz="0" w:space="0" w:color="auto"/>
                    <w:bottom w:val="none" w:sz="0" w:space="0" w:color="auto"/>
                    <w:right w:val="none" w:sz="0" w:space="0" w:color="auto"/>
                  </w:divBdr>
                </w:div>
                <w:div w:id="117989530">
                  <w:marLeft w:val="0"/>
                  <w:marRight w:val="0"/>
                  <w:marTop w:val="0"/>
                  <w:marBottom w:val="0"/>
                  <w:divBdr>
                    <w:top w:val="none" w:sz="0" w:space="0" w:color="auto"/>
                    <w:left w:val="none" w:sz="0" w:space="0" w:color="auto"/>
                    <w:bottom w:val="none" w:sz="0" w:space="0" w:color="auto"/>
                    <w:right w:val="none" w:sz="0" w:space="0" w:color="auto"/>
                  </w:divBdr>
                </w:div>
                <w:div w:id="339507411">
                  <w:marLeft w:val="0"/>
                  <w:marRight w:val="0"/>
                  <w:marTop w:val="0"/>
                  <w:marBottom w:val="0"/>
                  <w:divBdr>
                    <w:top w:val="none" w:sz="0" w:space="0" w:color="auto"/>
                    <w:left w:val="none" w:sz="0" w:space="0" w:color="auto"/>
                    <w:bottom w:val="none" w:sz="0" w:space="0" w:color="auto"/>
                    <w:right w:val="none" w:sz="0" w:space="0" w:color="auto"/>
                  </w:divBdr>
                </w:div>
                <w:div w:id="1399355334">
                  <w:marLeft w:val="0"/>
                  <w:marRight w:val="0"/>
                  <w:marTop w:val="0"/>
                  <w:marBottom w:val="0"/>
                  <w:divBdr>
                    <w:top w:val="none" w:sz="0" w:space="0" w:color="auto"/>
                    <w:left w:val="none" w:sz="0" w:space="0" w:color="auto"/>
                    <w:bottom w:val="none" w:sz="0" w:space="0" w:color="auto"/>
                    <w:right w:val="none" w:sz="0" w:space="0" w:color="auto"/>
                  </w:divBdr>
                </w:div>
                <w:div w:id="446431867">
                  <w:marLeft w:val="0"/>
                  <w:marRight w:val="0"/>
                  <w:marTop w:val="0"/>
                  <w:marBottom w:val="0"/>
                  <w:divBdr>
                    <w:top w:val="none" w:sz="0" w:space="0" w:color="auto"/>
                    <w:left w:val="none" w:sz="0" w:space="0" w:color="auto"/>
                    <w:bottom w:val="none" w:sz="0" w:space="0" w:color="auto"/>
                    <w:right w:val="none" w:sz="0" w:space="0" w:color="auto"/>
                  </w:divBdr>
                </w:div>
                <w:div w:id="752894813">
                  <w:marLeft w:val="0"/>
                  <w:marRight w:val="0"/>
                  <w:marTop w:val="0"/>
                  <w:marBottom w:val="0"/>
                  <w:divBdr>
                    <w:top w:val="none" w:sz="0" w:space="0" w:color="auto"/>
                    <w:left w:val="none" w:sz="0" w:space="0" w:color="auto"/>
                    <w:bottom w:val="none" w:sz="0" w:space="0" w:color="auto"/>
                    <w:right w:val="none" w:sz="0" w:space="0" w:color="auto"/>
                  </w:divBdr>
                </w:div>
                <w:div w:id="1352142747">
                  <w:marLeft w:val="0"/>
                  <w:marRight w:val="0"/>
                  <w:marTop w:val="0"/>
                  <w:marBottom w:val="0"/>
                  <w:divBdr>
                    <w:top w:val="none" w:sz="0" w:space="0" w:color="auto"/>
                    <w:left w:val="none" w:sz="0" w:space="0" w:color="auto"/>
                    <w:bottom w:val="none" w:sz="0" w:space="0" w:color="auto"/>
                    <w:right w:val="none" w:sz="0" w:space="0" w:color="auto"/>
                  </w:divBdr>
                </w:div>
                <w:div w:id="1108624899">
                  <w:marLeft w:val="0"/>
                  <w:marRight w:val="0"/>
                  <w:marTop w:val="0"/>
                  <w:marBottom w:val="0"/>
                  <w:divBdr>
                    <w:top w:val="none" w:sz="0" w:space="0" w:color="auto"/>
                    <w:left w:val="none" w:sz="0" w:space="0" w:color="auto"/>
                    <w:bottom w:val="none" w:sz="0" w:space="0" w:color="auto"/>
                    <w:right w:val="none" w:sz="0" w:space="0" w:color="auto"/>
                  </w:divBdr>
                </w:div>
                <w:div w:id="274680982">
                  <w:marLeft w:val="0"/>
                  <w:marRight w:val="0"/>
                  <w:marTop w:val="0"/>
                  <w:marBottom w:val="0"/>
                  <w:divBdr>
                    <w:top w:val="none" w:sz="0" w:space="0" w:color="auto"/>
                    <w:left w:val="none" w:sz="0" w:space="0" w:color="auto"/>
                    <w:bottom w:val="none" w:sz="0" w:space="0" w:color="auto"/>
                    <w:right w:val="none" w:sz="0" w:space="0" w:color="auto"/>
                  </w:divBdr>
                </w:div>
                <w:div w:id="1164124944">
                  <w:marLeft w:val="0"/>
                  <w:marRight w:val="0"/>
                  <w:marTop w:val="0"/>
                  <w:marBottom w:val="0"/>
                  <w:divBdr>
                    <w:top w:val="none" w:sz="0" w:space="0" w:color="auto"/>
                    <w:left w:val="none" w:sz="0" w:space="0" w:color="auto"/>
                    <w:bottom w:val="none" w:sz="0" w:space="0" w:color="auto"/>
                    <w:right w:val="none" w:sz="0" w:space="0" w:color="auto"/>
                  </w:divBdr>
                </w:div>
                <w:div w:id="499543146">
                  <w:marLeft w:val="0"/>
                  <w:marRight w:val="0"/>
                  <w:marTop w:val="0"/>
                  <w:marBottom w:val="0"/>
                  <w:divBdr>
                    <w:top w:val="none" w:sz="0" w:space="0" w:color="auto"/>
                    <w:left w:val="none" w:sz="0" w:space="0" w:color="auto"/>
                    <w:bottom w:val="none" w:sz="0" w:space="0" w:color="auto"/>
                    <w:right w:val="none" w:sz="0" w:space="0" w:color="auto"/>
                  </w:divBdr>
                </w:div>
                <w:div w:id="1130592499">
                  <w:marLeft w:val="0"/>
                  <w:marRight w:val="0"/>
                  <w:marTop w:val="0"/>
                  <w:marBottom w:val="0"/>
                  <w:divBdr>
                    <w:top w:val="none" w:sz="0" w:space="0" w:color="auto"/>
                    <w:left w:val="none" w:sz="0" w:space="0" w:color="auto"/>
                    <w:bottom w:val="none" w:sz="0" w:space="0" w:color="auto"/>
                    <w:right w:val="none" w:sz="0" w:space="0" w:color="auto"/>
                  </w:divBdr>
                </w:div>
                <w:div w:id="850686598">
                  <w:marLeft w:val="0"/>
                  <w:marRight w:val="0"/>
                  <w:marTop w:val="0"/>
                  <w:marBottom w:val="0"/>
                  <w:divBdr>
                    <w:top w:val="none" w:sz="0" w:space="0" w:color="auto"/>
                    <w:left w:val="none" w:sz="0" w:space="0" w:color="auto"/>
                    <w:bottom w:val="none" w:sz="0" w:space="0" w:color="auto"/>
                    <w:right w:val="none" w:sz="0" w:space="0" w:color="auto"/>
                  </w:divBdr>
                </w:div>
                <w:div w:id="752318392">
                  <w:marLeft w:val="0"/>
                  <w:marRight w:val="0"/>
                  <w:marTop w:val="0"/>
                  <w:marBottom w:val="0"/>
                  <w:divBdr>
                    <w:top w:val="none" w:sz="0" w:space="0" w:color="auto"/>
                    <w:left w:val="none" w:sz="0" w:space="0" w:color="auto"/>
                    <w:bottom w:val="none" w:sz="0" w:space="0" w:color="auto"/>
                    <w:right w:val="none" w:sz="0" w:space="0" w:color="auto"/>
                  </w:divBdr>
                </w:div>
                <w:div w:id="155733379">
                  <w:marLeft w:val="0"/>
                  <w:marRight w:val="0"/>
                  <w:marTop w:val="0"/>
                  <w:marBottom w:val="0"/>
                  <w:divBdr>
                    <w:top w:val="none" w:sz="0" w:space="0" w:color="auto"/>
                    <w:left w:val="none" w:sz="0" w:space="0" w:color="auto"/>
                    <w:bottom w:val="none" w:sz="0" w:space="0" w:color="auto"/>
                    <w:right w:val="none" w:sz="0" w:space="0" w:color="auto"/>
                  </w:divBdr>
                </w:div>
                <w:div w:id="850265679">
                  <w:marLeft w:val="0"/>
                  <w:marRight w:val="0"/>
                  <w:marTop w:val="0"/>
                  <w:marBottom w:val="0"/>
                  <w:divBdr>
                    <w:top w:val="none" w:sz="0" w:space="0" w:color="auto"/>
                    <w:left w:val="none" w:sz="0" w:space="0" w:color="auto"/>
                    <w:bottom w:val="none" w:sz="0" w:space="0" w:color="auto"/>
                    <w:right w:val="none" w:sz="0" w:space="0" w:color="auto"/>
                  </w:divBdr>
                </w:div>
                <w:div w:id="192035023">
                  <w:marLeft w:val="0"/>
                  <w:marRight w:val="0"/>
                  <w:marTop w:val="0"/>
                  <w:marBottom w:val="0"/>
                  <w:divBdr>
                    <w:top w:val="none" w:sz="0" w:space="0" w:color="auto"/>
                    <w:left w:val="none" w:sz="0" w:space="0" w:color="auto"/>
                    <w:bottom w:val="none" w:sz="0" w:space="0" w:color="auto"/>
                    <w:right w:val="none" w:sz="0" w:space="0" w:color="auto"/>
                  </w:divBdr>
                </w:div>
                <w:div w:id="57359375">
                  <w:marLeft w:val="0"/>
                  <w:marRight w:val="0"/>
                  <w:marTop w:val="0"/>
                  <w:marBottom w:val="0"/>
                  <w:divBdr>
                    <w:top w:val="none" w:sz="0" w:space="0" w:color="auto"/>
                    <w:left w:val="none" w:sz="0" w:space="0" w:color="auto"/>
                    <w:bottom w:val="none" w:sz="0" w:space="0" w:color="auto"/>
                    <w:right w:val="none" w:sz="0" w:space="0" w:color="auto"/>
                  </w:divBdr>
                </w:div>
                <w:div w:id="688483300">
                  <w:marLeft w:val="0"/>
                  <w:marRight w:val="0"/>
                  <w:marTop w:val="0"/>
                  <w:marBottom w:val="0"/>
                  <w:divBdr>
                    <w:top w:val="none" w:sz="0" w:space="0" w:color="auto"/>
                    <w:left w:val="none" w:sz="0" w:space="0" w:color="auto"/>
                    <w:bottom w:val="none" w:sz="0" w:space="0" w:color="auto"/>
                    <w:right w:val="none" w:sz="0" w:space="0" w:color="auto"/>
                  </w:divBdr>
                </w:div>
                <w:div w:id="928470369">
                  <w:marLeft w:val="0"/>
                  <w:marRight w:val="0"/>
                  <w:marTop w:val="0"/>
                  <w:marBottom w:val="0"/>
                  <w:divBdr>
                    <w:top w:val="none" w:sz="0" w:space="0" w:color="auto"/>
                    <w:left w:val="none" w:sz="0" w:space="0" w:color="auto"/>
                    <w:bottom w:val="none" w:sz="0" w:space="0" w:color="auto"/>
                    <w:right w:val="none" w:sz="0" w:space="0" w:color="auto"/>
                  </w:divBdr>
                </w:div>
                <w:div w:id="2086536731">
                  <w:marLeft w:val="0"/>
                  <w:marRight w:val="0"/>
                  <w:marTop w:val="0"/>
                  <w:marBottom w:val="0"/>
                  <w:divBdr>
                    <w:top w:val="none" w:sz="0" w:space="0" w:color="auto"/>
                    <w:left w:val="none" w:sz="0" w:space="0" w:color="auto"/>
                    <w:bottom w:val="none" w:sz="0" w:space="0" w:color="auto"/>
                    <w:right w:val="none" w:sz="0" w:space="0" w:color="auto"/>
                  </w:divBdr>
                </w:div>
                <w:div w:id="1186217185">
                  <w:marLeft w:val="0"/>
                  <w:marRight w:val="0"/>
                  <w:marTop w:val="0"/>
                  <w:marBottom w:val="0"/>
                  <w:divBdr>
                    <w:top w:val="none" w:sz="0" w:space="0" w:color="auto"/>
                    <w:left w:val="none" w:sz="0" w:space="0" w:color="auto"/>
                    <w:bottom w:val="none" w:sz="0" w:space="0" w:color="auto"/>
                    <w:right w:val="none" w:sz="0" w:space="0" w:color="auto"/>
                  </w:divBdr>
                </w:div>
                <w:div w:id="349721200">
                  <w:marLeft w:val="0"/>
                  <w:marRight w:val="0"/>
                  <w:marTop w:val="0"/>
                  <w:marBottom w:val="0"/>
                  <w:divBdr>
                    <w:top w:val="none" w:sz="0" w:space="0" w:color="auto"/>
                    <w:left w:val="none" w:sz="0" w:space="0" w:color="auto"/>
                    <w:bottom w:val="none" w:sz="0" w:space="0" w:color="auto"/>
                    <w:right w:val="none" w:sz="0" w:space="0" w:color="auto"/>
                  </w:divBdr>
                </w:div>
                <w:div w:id="1125004372">
                  <w:marLeft w:val="0"/>
                  <w:marRight w:val="0"/>
                  <w:marTop w:val="0"/>
                  <w:marBottom w:val="0"/>
                  <w:divBdr>
                    <w:top w:val="none" w:sz="0" w:space="0" w:color="auto"/>
                    <w:left w:val="none" w:sz="0" w:space="0" w:color="auto"/>
                    <w:bottom w:val="none" w:sz="0" w:space="0" w:color="auto"/>
                    <w:right w:val="none" w:sz="0" w:space="0" w:color="auto"/>
                  </w:divBdr>
                </w:div>
                <w:div w:id="524751450">
                  <w:marLeft w:val="0"/>
                  <w:marRight w:val="0"/>
                  <w:marTop w:val="0"/>
                  <w:marBottom w:val="0"/>
                  <w:divBdr>
                    <w:top w:val="none" w:sz="0" w:space="0" w:color="auto"/>
                    <w:left w:val="none" w:sz="0" w:space="0" w:color="auto"/>
                    <w:bottom w:val="none" w:sz="0" w:space="0" w:color="auto"/>
                    <w:right w:val="none" w:sz="0" w:space="0" w:color="auto"/>
                  </w:divBdr>
                </w:div>
                <w:div w:id="595602138">
                  <w:marLeft w:val="0"/>
                  <w:marRight w:val="0"/>
                  <w:marTop w:val="0"/>
                  <w:marBottom w:val="0"/>
                  <w:divBdr>
                    <w:top w:val="none" w:sz="0" w:space="0" w:color="auto"/>
                    <w:left w:val="none" w:sz="0" w:space="0" w:color="auto"/>
                    <w:bottom w:val="none" w:sz="0" w:space="0" w:color="auto"/>
                    <w:right w:val="none" w:sz="0" w:space="0" w:color="auto"/>
                  </w:divBdr>
                </w:div>
                <w:div w:id="1956205983">
                  <w:marLeft w:val="0"/>
                  <w:marRight w:val="0"/>
                  <w:marTop w:val="0"/>
                  <w:marBottom w:val="0"/>
                  <w:divBdr>
                    <w:top w:val="none" w:sz="0" w:space="0" w:color="auto"/>
                    <w:left w:val="none" w:sz="0" w:space="0" w:color="auto"/>
                    <w:bottom w:val="none" w:sz="0" w:space="0" w:color="auto"/>
                    <w:right w:val="none" w:sz="0" w:space="0" w:color="auto"/>
                  </w:divBdr>
                </w:div>
                <w:div w:id="1355226377">
                  <w:marLeft w:val="0"/>
                  <w:marRight w:val="0"/>
                  <w:marTop w:val="0"/>
                  <w:marBottom w:val="0"/>
                  <w:divBdr>
                    <w:top w:val="none" w:sz="0" w:space="0" w:color="auto"/>
                    <w:left w:val="none" w:sz="0" w:space="0" w:color="auto"/>
                    <w:bottom w:val="none" w:sz="0" w:space="0" w:color="auto"/>
                    <w:right w:val="none" w:sz="0" w:space="0" w:color="auto"/>
                  </w:divBdr>
                </w:div>
                <w:div w:id="2016376440">
                  <w:marLeft w:val="0"/>
                  <w:marRight w:val="0"/>
                  <w:marTop w:val="0"/>
                  <w:marBottom w:val="0"/>
                  <w:divBdr>
                    <w:top w:val="none" w:sz="0" w:space="0" w:color="auto"/>
                    <w:left w:val="none" w:sz="0" w:space="0" w:color="auto"/>
                    <w:bottom w:val="none" w:sz="0" w:space="0" w:color="auto"/>
                    <w:right w:val="none" w:sz="0" w:space="0" w:color="auto"/>
                  </w:divBdr>
                </w:div>
                <w:div w:id="138808792">
                  <w:marLeft w:val="0"/>
                  <w:marRight w:val="0"/>
                  <w:marTop w:val="0"/>
                  <w:marBottom w:val="0"/>
                  <w:divBdr>
                    <w:top w:val="none" w:sz="0" w:space="0" w:color="auto"/>
                    <w:left w:val="none" w:sz="0" w:space="0" w:color="auto"/>
                    <w:bottom w:val="none" w:sz="0" w:space="0" w:color="auto"/>
                    <w:right w:val="none" w:sz="0" w:space="0" w:color="auto"/>
                  </w:divBdr>
                </w:div>
                <w:div w:id="452098301">
                  <w:marLeft w:val="0"/>
                  <w:marRight w:val="0"/>
                  <w:marTop w:val="0"/>
                  <w:marBottom w:val="0"/>
                  <w:divBdr>
                    <w:top w:val="none" w:sz="0" w:space="0" w:color="auto"/>
                    <w:left w:val="none" w:sz="0" w:space="0" w:color="auto"/>
                    <w:bottom w:val="none" w:sz="0" w:space="0" w:color="auto"/>
                    <w:right w:val="none" w:sz="0" w:space="0" w:color="auto"/>
                  </w:divBdr>
                </w:div>
                <w:div w:id="1012806393">
                  <w:marLeft w:val="0"/>
                  <w:marRight w:val="0"/>
                  <w:marTop w:val="0"/>
                  <w:marBottom w:val="0"/>
                  <w:divBdr>
                    <w:top w:val="none" w:sz="0" w:space="0" w:color="auto"/>
                    <w:left w:val="none" w:sz="0" w:space="0" w:color="auto"/>
                    <w:bottom w:val="none" w:sz="0" w:space="0" w:color="auto"/>
                    <w:right w:val="none" w:sz="0" w:space="0" w:color="auto"/>
                  </w:divBdr>
                </w:div>
                <w:div w:id="81687237">
                  <w:marLeft w:val="0"/>
                  <w:marRight w:val="0"/>
                  <w:marTop w:val="0"/>
                  <w:marBottom w:val="0"/>
                  <w:divBdr>
                    <w:top w:val="none" w:sz="0" w:space="0" w:color="auto"/>
                    <w:left w:val="none" w:sz="0" w:space="0" w:color="auto"/>
                    <w:bottom w:val="none" w:sz="0" w:space="0" w:color="auto"/>
                    <w:right w:val="none" w:sz="0" w:space="0" w:color="auto"/>
                  </w:divBdr>
                </w:div>
                <w:div w:id="229653005">
                  <w:marLeft w:val="0"/>
                  <w:marRight w:val="0"/>
                  <w:marTop w:val="0"/>
                  <w:marBottom w:val="0"/>
                  <w:divBdr>
                    <w:top w:val="none" w:sz="0" w:space="0" w:color="auto"/>
                    <w:left w:val="none" w:sz="0" w:space="0" w:color="auto"/>
                    <w:bottom w:val="none" w:sz="0" w:space="0" w:color="auto"/>
                    <w:right w:val="none" w:sz="0" w:space="0" w:color="auto"/>
                  </w:divBdr>
                </w:div>
                <w:div w:id="264579630">
                  <w:marLeft w:val="0"/>
                  <w:marRight w:val="0"/>
                  <w:marTop w:val="0"/>
                  <w:marBottom w:val="0"/>
                  <w:divBdr>
                    <w:top w:val="none" w:sz="0" w:space="0" w:color="auto"/>
                    <w:left w:val="none" w:sz="0" w:space="0" w:color="auto"/>
                    <w:bottom w:val="none" w:sz="0" w:space="0" w:color="auto"/>
                    <w:right w:val="none" w:sz="0" w:space="0" w:color="auto"/>
                  </w:divBdr>
                </w:div>
                <w:div w:id="862323822">
                  <w:marLeft w:val="0"/>
                  <w:marRight w:val="0"/>
                  <w:marTop w:val="0"/>
                  <w:marBottom w:val="0"/>
                  <w:divBdr>
                    <w:top w:val="none" w:sz="0" w:space="0" w:color="auto"/>
                    <w:left w:val="none" w:sz="0" w:space="0" w:color="auto"/>
                    <w:bottom w:val="none" w:sz="0" w:space="0" w:color="auto"/>
                    <w:right w:val="none" w:sz="0" w:space="0" w:color="auto"/>
                  </w:divBdr>
                </w:div>
                <w:div w:id="1903102241">
                  <w:marLeft w:val="0"/>
                  <w:marRight w:val="0"/>
                  <w:marTop w:val="0"/>
                  <w:marBottom w:val="0"/>
                  <w:divBdr>
                    <w:top w:val="none" w:sz="0" w:space="0" w:color="auto"/>
                    <w:left w:val="none" w:sz="0" w:space="0" w:color="auto"/>
                    <w:bottom w:val="none" w:sz="0" w:space="0" w:color="auto"/>
                    <w:right w:val="none" w:sz="0" w:space="0" w:color="auto"/>
                  </w:divBdr>
                </w:div>
                <w:div w:id="1203788355">
                  <w:marLeft w:val="0"/>
                  <w:marRight w:val="0"/>
                  <w:marTop w:val="0"/>
                  <w:marBottom w:val="0"/>
                  <w:divBdr>
                    <w:top w:val="none" w:sz="0" w:space="0" w:color="auto"/>
                    <w:left w:val="none" w:sz="0" w:space="0" w:color="auto"/>
                    <w:bottom w:val="none" w:sz="0" w:space="0" w:color="auto"/>
                    <w:right w:val="none" w:sz="0" w:space="0" w:color="auto"/>
                  </w:divBdr>
                </w:div>
                <w:div w:id="1816332819">
                  <w:marLeft w:val="0"/>
                  <w:marRight w:val="0"/>
                  <w:marTop w:val="0"/>
                  <w:marBottom w:val="0"/>
                  <w:divBdr>
                    <w:top w:val="none" w:sz="0" w:space="0" w:color="auto"/>
                    <w:left w:val="none" w:sz="0" w:space="0" w:color="auto"/>
                    <w:bottom w:val="none" w:sz="0" w:space="0" w:color="auto"/>
                    <w:right w:val="none" w:sz="0" w:space="0" w:color="auto"/>
                  </w:divBdr>
                </w:div>
                <w:div w:id="2058509267">
                  <w:marLeft w:val="0"/>
                  <w:marRight w:val="0"/>
                  <w:marTop w:val="0"/>
                  <w:marBottom w:val="0"/>
                  <w:divBdr>
                    <w:top w:val="none" w:sz="0" w:space="0" w:color="auto"/>
                    <w:left w:val="none" w:sz="0" w:space="0" w:color="auto"/>
                    <w:bottom w:val="none" w:sz="0" w:space="0" w:color="auto"/>
                    <w:right w:val="none" w:sz="0" w:space="0" w:color="auto"/>
                  </w:divBdr>
                </w:div>
                <w:div w:id="1627586776">
                  <w:marLeft w:val="0"/>
                  <w:marRight w:val="0"/>
                  <w:marTop w:val="0"/>
                  <w:marBottom w:val="0"/>
                  <w:divBdr>
                    <w:top w:val="none" w:sz="0" w:space="0" w:color="auto"/>
                    <w:left w:val="none" w:sz="0" w:space="0" w:color="auto"/>
                    <w:bottom w:val="none" w:sz="0" w:space="0" w:color="auto"/>
                    <w:right w:val="none" w:sz="0" w:space="0" w:color="auto"/>
                  </w:divBdr>
                </w:div>
                <w:div w:id="1927954020">
                  <w:marLeft w:val="0"/>
                  <w:marRight w:val="0"/>
                  <w:marTop w:val="0"/>
                  <w:marBottom w:val="0"/>
                  <w:divBdr>
                    <w:top w:val="none" w:sz="0" w:space="0" w:color="auto"/>
                    <w:left w:val="none" w:sz="0" w:space="0" w:color="auto"/>
                    <w:bottom w:val="none" w:sz="0" w:space="0" w:color="auto"/>
                    <w:right w:val="none" w:sz="0" w:space="0" w:color="auto"/>
                  </w:divBdr>
                </w:div>
                <w:div w:id="303900990">
                  <w:marLeft w:val="0"/>
                  <w:marRight w:val="0"/>
                  <w:marTop w:val="0"/>
                  <w:marBottom w:val="0"/>
                  <w:divBdr>
                    <w:top w:val="none" w:sz="0" w:space="0" w:color="auto"/>
                    <w:left w:val="none" w:sz="0" w:space="0" w:color="auto"/>
                    <w:bottom w:val="none" w:sz="0" w:space="0" w:color="auto"/>
                    <w:right w:val="none" w:sz="0" w:space="0" w:color="auto"/>
                  </w:divBdr>
                </w:div>
                <w:div w:id="1360007977">
                  <w:marLeft w:val="0"/>
                  <w:marRight w:val="0"/>
                  <w:marTop w:val="0"/>
                  <w:marBottom w:val="0"/>
                  <w:divBdr>
                    <w:top w:val="none" w:sz="0" w:space="0" w:color="auto"/>
                    <w:left w:val="none" w:sz="0" w:space="0" w:color="auto"/>
                    <w:bottom w:val="none" w:sz="0" w:space="0" w:color="auto"/>
                    <w:right w:val="none" w:sz="0" w:space="0" w:color="auto"/>
                  </w:divBdr>
                </w:div>
                <w:div w:id="368070165">
                  <w:marLeft w:val="0"/>
                  <w:marRight w:val="0"/>
                  <w:marTop w:val="0"/>
                  <w:marBottom w:val="0"/>
                  <w:divBdr>
                    <w:top w:val="none" w:sz="0" w:space="0" w:color="auto"/>
                    <w:left w:val="none" w:sz="0" w:space="0" w:color="auto"/>
                    <w:bottom w:val="none" w:sz="0" w:space="0" w:color="auto"/>
                    <w:right w:val="none" w:sz="0" w:space="0" w:color="auto"/>
                  </w:divBdr>
                </w:div>
                <w:div w:id="148055154">
                  <w:marLeft w:val="0"/>
                  <w:marRight w:val="0"/>
                  <w:marTop w:val="0"/>
                  <w:marBottom w:val="0"/>
                  <w:divBdr>
                    <w:top w:val="none" w:sz="0" w:space="0" w:color="auto"/>
                    <w:left w:val="none" w:sz="0" w:space="0" w:color="auto"/>
                    <w:bottom w:val="none" w:sz="0" w:space="0" w:color="auto"/>
                    <w:right w:val="none" w:sz="0" w:space="0" w:color="auto"/>
                  </w:divBdr>
                </w:div>
                <w:div w:id="887885365">
                  <w:marLeft w:val="0"/>
                  <w:marRight w:val="0"/>
                  <w:marTop w:val="0"/>
                  <w:marBottom w:val="0"/>
                  <w:divBdr>
                    <w:top w:val="none" w:sz="0" w:space="0" w:color="auto"/>
                    <w:left w:val="none" w:sz="0" w:space="0" w:color="auto"/>
                    <w:bottom w:val="none" w:sz="0" w:space="0" w:color="auto"/>
                    <w:right w:val="none" w:sz="0" w:space="0" w:color="auto"/>
                  </w:divBdr>
                </w:div>
                <w:div w:id="494882598">
                  <w:marLeft w:val="0"/>
                  <w:marRight w:val="0"/>
                  <w:marTop w:val="0"/>
                  <w:marBottom w:val="0"/>
                  <w:divBdr>
                    <w:top w:val="none" w:sz="0" w:space="0" w:color="auto"/>
                    <w:left w:val="none" w:sz="0" w:space="0" w:color="auto"/>
                    <w:bottom w:val="none" w:sz="0" w:space="0" w:color="auto"/>
                    <w:right w:val="none" w:sz="0" w:space="0" w:color="auto"/>
                  </w:divBdr>
                </w:div>
                <w:div w:id="152110528">
                  <w:marLeft w:val="0"/>
                  <w:marRight w:val="0"/>
                  <w:marTop w:val="0"/>
                  <w:marBottom w:val="0"/>
                  <w:divBdr>
                    <w:top w:val="none" w:sz="0" w:space="0" w:color="auto"/>
                    <w:left w:val="none" w:sz="0" w:space="0" w:color="auto"/>
                    <w:bottom w:val="none" w:sz="0" w:space="0" w:color="auto"/>
                    <w:right w:val="none" w:sz="0" w:space="0" w:color="auto"/>
                  </w:divBdr>
                </w:div>
                <w:div w:id="7180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7180">
      <w:bodyDiv w:val="1"/>
      <w:marLeft w:val="0"/>
      <w:marRight w:val="0"/>
      <w:marTop w:val="0"/>
      <w:marBottom w:val="0"/>
      <w:divBdr>
        <w:top w:val="none" w:sz="0" w:space="0" w:color="auto"/>
        <w:left w:val="none" w:sz="0" w:space="0" w:color="auto"/>
        <w:bottom w:val="none" w:sz="0" w:space="0" w:color="auto"/>
        <w:right w:val="none" w:sz="0" w:space="0" w:color="auto"/>
      </w:divBdr>
      <w:divsChild>
        <w:div w:id="1941133481">
          <w:marLeft w:val="0"/>
          <w:marRight w:val="0"/>
          <w:marTop w:val="0"/>
          <w:marBottom w:val="0"/>
          <w:divBdr>
            <w:top w:val="none" w:sz="0" w:space="0" w:color="auto"/>
            <w:left w:val="none" w:sz="0" w:space="0" w:color="auto"/>
            <w:bottom w:val="none" w:sz="0" w:space="0" w:color="auto"/>
            <w:right w:val="none" w:sz="0" w:space="0" w:color="auto"/>
          </w:divBdr>
          <w:divsChild>
            <w:div w:id="1043751042">
              <w:marLeft w:val="0"/>
              <w:marRight w:val="0"/>
              <w:marTop w:val="0"/>
              <w:marBottom w:val="0"/>
              <w:divBdr>
                <w:top w:val="none" w:sz="0" w:space="0" w:color="auto"/>
                <w:left w:val="none" w:sz="0" w:space="0" w:color="auto"/>
                <w:bottom w:val="none" w:sz="0" w:space="0" w:color="auto"/>
                <w:right w:val="none" w:sz="0" w:space="0" w:color="auto"/>
              </w:divBdr>
            </w:div>
          </w:divsChild>
        </w:div>
        <w:div w:id="136534798">
          <w:marLeft w:val="0"/>
          <w:marRight w:val="0"/>
          <w:marTop w:val="0"/>
          <w:marBottom w:val="0"/>
          <w:divBdr>
            <w:top w:val="none" w:sz="0" w:space="0" w:color="auto"/>
            <w:left w:val="none" w:sz="0" w:space="0" w:color="auto"/>
            <w:bottom w:val="none" w:sz="0" w:space="0" w:color="auto"/>
            <w:right w:val="none" w:sz="0" w:space="0" w:color="auto"/>
          </w:divBdr>
          <w:divsChild>
            <w:div w:id="1270432359">
              <w:marLeft w:val="0"/>
              <w:marRight w:val="0"/>
              <w:marTop w:val="0"/>
              <w:marBottom w:val="0"/>
              <w:divBdr>
                <w:top w:val="none" w:sz="0" w:space="0" w:color="auto"/>
                <w:left w:val="none" w:sz="0" w:space="0" w:color="auto"/>
                <w:bottom w:val="none" w:sz="0" w:space="0" w:color="auto"/>
                <w:right w:val="none" w:sz="0" w:space="0" w:color="auto"/>
              </w:divBdr>
              <w:divsChild>
                <w:div w:id="1048649402">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943604033">
              <w:marLeft w:val="0"/>
              <w:marRight w:val="0"/>
              <w:marTop w:val="0"/>
              <w:marBottom w:val="0"/>
              <w:divBdr>
                <w:top w:val="none" w:sz="0" w:space="0" w:color="auto"/>
                <w:left w:val="none" w:sz="0" w:space="0" w:color="auto"/>
                <w:bottom w:val="none" w:sz="0" w:space="0" w:color="auto"/>
                <w:right w:val="none" w:sz="0" w:space="0" w:color="auto"/>
              </w:divBdr>
            </w:div>
            <w:div w:id="1365524218">
              <w:marLeft w:val="0"/>
              <w:marRight w:val="0"/>
              <w:marTop w:val="0"/>
              <w:marBottom w:val="0"/>
              <w:divBdr>
                <w:top w:val="none" w:sz="0" w:space="0" w:color="auto"/>
                <w:left w:val="none" w:sz="0" w:space="0" w:color="auto"/>
                <w:bottom w:val="none" w:sz="0" w:space="0" w:color="auto"/>
                <w:right w:val="none" w:sz="0" w:space="0" w:color="auto"/>
              </w:divBdr>
            </w:div>
            <w:div w:id="1955020997">
              <w:marLeft w:val="0"/>
              <w:marRight w:val="0"/>
              <w:marTop w:val="0"/>
              <w:marBottom w:val="0"/>
              <w:divBdr>
                <w:top w:val="none" w:sz="0" w:space="0" w:color="auto"/>
                <w:left w:val="none" w:sz="0" w:space="0" w:color="auto"/>
                <w:bottom w:val="none" w:sz="0" w:space="0" w:color="auto"/>
                <w:right w:val="none" w:sz="0" w:space="0" w:color="auto"/>
              </w:divBdr>
              <w:divsChild>
                <w:div w:id="425806986">
                  <w:marLeft w:val="0"/>
                  <w:marRight w:val="0"/>
                  <w:marTop w:val="100"/>
                  <w:marBottom w:val="100"/>
                  <w:divBdr>
                    <w:top w:val="none" w:sz="0" w:space="0" w:color="auto"/>
                    <w:left w:val="none" w:sz="0" w:space="0" w:color="auto"/>
                    <w:bottom w:val="none" w:sz="0" w:space="0" w:color="auto"/>
                    <w:right w:val="none" w:sz="0" w:space="0" w:color="auto"/>
                  </w:divBdr>
                  <w:divsChild>
                    <w:div w:id="673990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25608354">
              <w:marLeft w:val="0"/>
              <w:marRight w:val="0"/>
              <w:marTop w:val="0"/>
              <w:marBottom w:val="0"/>
              <w:divBdr>
                <w:top w:val="none" w:sz="0" w:space="0" w:color="auto"/>
                <w:left w:val="none" w:sz="0" w:space="0" w:color="auto"/>
                <w:bottom w:val="none" w:sz="0" w:space="0" w:color="auto"/>
                <w:right w:val="none" w:sz="0" w:space="0" w:color="auto"/>
              </w:divBdr>
            </w:div>
            <w:div w:id="48069974">
              <w:marLeft w:val="0"/>
              <w:marRight w:val="0"/>
              <w:marTop w:val="0"/>
              <w:marBottom w:val="0"/>
              <w:divBdr>
                <w:top w:val="none" w:sz="0" w:space="0" w:color="auto"/>
                <w:left w:val="none" w:sz="0" w:space="0" w:color="auto"/>
                <w:bottom w:val="none" w:sz="0" w:space="0" w:color="auto"/>
                <w:right w:val="none" w:sz="0" w:space="0" w:color="auto"/>
              </w:divBdr>
              <w:divsChild>
                <w:div w:id="1000111349">
                  <w:marLeft w:val="0"/>
                  <w:marRight w:val="0"/>
                  <w:marTop w:val="100"/>
                  <w:marBottom w:val="100"/>
                  <w:divBdr>
                    <w:top w:val="none" w:sz="0" w:space="0" w:color="auto"/>
                    <w:left w:val="none" w:sz="0" w:space="0" w:color="auto"/>
                    <w:bottom w:val="none" w:sz="0" w:space="0" w:color="auto"/>
                    <w:right w:val="none" w:sz="0" w:space="0" w:color="auto"/>
                  </w:divBdr>
                  <w:divsChild>
                    <w:div w:id="11288588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22705450">
              <w:marLeft w:val="0"/>
              <w:marRight w:val="0"/>
              <w:marTop w:val="0"/>
              <w:marBottom w:val="0"/>
              <w:divBdr>
                <w:top w:val="none" w:sz="0" w:space="0" w:color="auto"/>
                <w:left w:val="none" w:sz="0" w:space="0" w:color="auto"/>
                <w:bottom w:val="none" w:sz="0" w:space="0" w:color="auto"/>
                <w:right w:val="none" w:sz="0" w:space="0" w:color="auto"/>
              </w:divBdr>
            </w:div>
            <w:div w:id="76752129">
              <w:marLeft w:val="0"/>
              <w:marRight w:val="0"/>
              <w:marTop w:val="0"/>
              <w:marBottom w:val="0"/>
              <w:divBdr>
                <w:top w:val="none" w:sz="0" w:space="0" w:color="auto"/>
                <w:left w:val="none" w:sz="0" w:space="0" w:color="auto"/>
                <w:bottom w:val="none" w:sz="0" w:space="0" w:color="auto"/>
                <w:right w:val="none" w:sz="0" w:space="0" w:color="auto"/>
              </w:divBdr>
            </w:div>
            <w:div w:id="7098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9347">
      <w:bodyDiv w:val="1"/>
      <w:marLeft w:val="0"/>
      <w:marRight w:val="0"/>
      <w:marTop w:val="0"/>
      <w:marBottom w:val="0"/>
      <w:divBdr>
        <w:top w:val="none" w:sz="0" w:space="0" w:color="auto"/>
        <w:left w:val="none" w:sz="0" w:space="0" w:color="auto"/>
        <w:bottom w:val="none" w:sz="0" w:space="0" w:color="auto"/>
        <w:right w:val="none" w:sz="0" w:space="0" w:color="auto"/>
      </w:divBdr>
      <w:divsChild>
        <w:div w:id="844978201">
          <w:marLeft w:val="0"/>
          <w:marRight w:val="0"/>
          <w:marTop w:val="0"/>
          <w:marBottom w:val="0"/>
          <w:divBdr>
            <w:top w:val="none" w:sz="0" w:space="0" w:color="auto"/>
            <w:left w:val="none" w:sz="0" w:space="0" w:color="auto"/>
            <w:bottom w:val="none" w:sz="0" w:space="0" w:color="auto"/>
            <w:right w:val="none" w:sz="0" w:space="0" w:color="auto"/>
          </w:divBdr>
          <w:divsChild>
            <w:div w:id="609095389">
              <w:marLeft w:val="0"/>
              <w:marRight w:val="0"/>
              <w:marTop w:val="0"/>
              <w:marBottom w:val="0"/>
              <w:divBdr>
                <w:top w:val="none" w:sz="0" w:space="0" w:color="auto"/>
                <w:left w:val="none" w:sz="0" w:space="0" w:color="auto"/>
                <w:bottom w:val="none" w:sz="0" w:space="0" w:color="auto"/>
                <w:right w:val="none" w:sz="0" w:space="0" w:color="auto"/>
              </w:divBdr>
              <w:divsChild>
                <w:div w:id="721056214">
                  <w:marLeft w:val="0"/>
                  <w:marRight w:val="0"/>
                  <w:marTop w:val="0"/>
                  <w:marBottom w:val="0"/>
                  <w:divBdr>
                    <w:top w:val="none" w:sz="0" w:space="0" w:color="auto"/>
                    <w:left w:val="none" w:sz="0" w:space="0" w:color="auto"/>
                    <w:bottom w:val="none" w:sz="0" w:space="0" w:color="auto"/>
                    <w:right w:val="none" w:sz="0" w:space="0" w:color="auto"/>
                  </w:divBdr>
                </w:div>
                <w:div w:id="914436215">
                  <w:marLeft w:val="0"/>
                  <w:marRight w:val="0"/>
                  <w:marTop w:val="0"/>
                  <w:marBottom w:val="0"/>
                  <w:divBdr>
                    <w:top w:val="none" w:sz="0" w:space="0" w:color="auto"/>
                    <w:left w:val="none" w:sz="0" w:space="0" w:color="auto"/>
                    <w:bottom w:val="none" w:sz="0" w:space="0" w:color="auto"/>
                    <w:right w:val="none" w:sz="0" w:space="0" w:color="auto"/>
                  </w:divBdr>
                </w:div>
                <w:div w:id="1757752769">
                  <w:marLeft w:val="0"/>
                  <w:marRight w:val="0"/>
                  <w:marTop w:val="0"/>
                  <w:marBottom w:val="0"/>
                  <w:divBdr>
                    <w:top w:val="none" w:sz="0" w:space="0" w:color="auto"/>
                    <w:left w:val="none" w:sz="0" w:space="0" w:color="auto"/>
                    <w:bottom w:val="none" w:sz="0" w:space="0" w:color="auto"/>
                    <w:right w:val="none" w:sz="0" w:space="0" w:color="auto"/>
                  </w:divBdr>
                </w:div>
                <w:div w:id="1317027060">
                  <w:marLeft w:val="0"/>
                  <w:marRight w:val="0"/>
                  <w:marTop w:val="0"/>
                  <w:marBottom w:val="0"/>
                  <w:divBdr>
                    <w:top w:val="none" w:sz="0" w:space="0" w:color="auto"/>
                    <w:left w:val="none" w:sz="0" w:space="0" w:color="auto"/>
                    <w:bottom w:val="none" w:sz="0" w:space="0" w:color="auto"/>
                    <w:right w:val="none" w:sz="0" w:space="0" w:color="auto"/>
                  </w:divBdr>
                </w:div>
                <w:div w:id="1760829971">
                  <w:marLeft w:val="0"/>
                  <w:marRight w:val="0"/>
                  <w:marTop w:val="0"/>
                  <w:marBottom w:val="0"/>
                  <w:divBdr>
                    <w:top w:val="none" w:sz="0" w:space="0" w:color="auto"/>
                    <w:left w:val="none" w:sz="0" w:space="0" w:color="auto"/>
                    <w:bottom w:val="none" w:sz="0" w:space="0" w:color="auto"/>
                    <w:right w:val="none" w:sz="0" w:space="0" w:color="auto"/>
                  </w:divBdr>
                </w:div>
                <w:div w:id="1199314277">
                  <w:marLeft w:val="0"/>
                  <w:marRight w:val="0"/>
                  <w:marTop w:val="0"/>
                  <w:marBottom w:val="0"/>
                  <w:divBdr>
                    <w:top w:val="none" w:sz="0" w:space="0" w:color="auto"/>
                    <w:left w:val="none" w:sz="0" w:space="0" w:color="auto"/>
                    <w:bottom w:val="none" w:sz="0" w:space="0" w:color="auto"/>
                    <w:right w:val="none" w:sz="0" w:space="0" w:color="auto"/>
                  </w:divBdr>
                </w:div>
                <w:div w:id="1301807363">
                  <w:marLeft w:val="0"/>
                  <w:marRight w:val="0"/>
                  <w:marTop w:val="0"/>
                  <w:marBottom w:val="0"/>
                  <w:divBdr>
                    <w:top w:val="none" w:sz="0" w:space="0" w:color="auto"/>
                    <w:left w:val="none" w:sz="0" w:space="0" w:color="auto"/>
                    <w:bottom w:val="none" w:sz="0" w:space="0" w:color="auto"/>
                    <w:right w:val="none" w:sz="0" w:space="0" w:color="auto"/>
                  </w:divBdr>
                </w:div>
                <w:div w:id="1578173012">
                  <w:marLeft w:val="0"/>
                  <w:marRight w:val="0"/>
                  <w:marTop w:val="0"/>
                  <w:marBottom w:val="0"/>
                  <w:divBdr>
                    <w:top w:val="none" w:sz="0" w:space="0" w:color="auto"/>
                    <w:left w:val="none" w:sz="0" w:space="0" w:color="auto"/>
                    <w:bottom w:val="none" w:sz="0" w:space="0" w:color="auto"/>
                    <w:right w:val="none" w:sz="0" w:space="0" w:color="auto"/>
                  </w:divBdr>
                </w:div>
                <w:div w:id="1486161683">
                  <w:marLeft w:val="0"/>
                  <w:marRight w:val="0"/>
                  <w:marTop w:val="0"/>
                  <w:marBottom w:val="0"/>
                  <w:divBdr>
                    <w:top w:val="none" w:sz="0" w:space="0" w:color="auto"/>
                    <w:left w:val="none" w:sz="0" w:space="0" w:color="auto"/>
                    <w:bottom w:val="none" w:sz="0" w:space="0" w:color="auto"/>
                    <w:right w:val="none" w:sz="0" w:space="0" w:color="auto"/>
                  </w:divBdr>
                </w:div>
                <w:div w:id="1817840113">
                  <w:marLeft w:val="0"/>
                  <w:marRight w:val="0"/>
                  <w:marTop w:val="0"/>
                  <w:marBottom w:val="0"/>
                  <w:divBdr>
                    <w:top w:val="none" w:sz="0" w:space="0" w:color="auto"/>
                    <w:left w:val="none" w:sz="0" w:space="0" w:color="auto"/>
                    <w:bottom w:val="none" w:sz="0" w:space="0" w:color="auto"/>
                    <w:right w:val="none" w:sz="0" w:space="0" w:color="auto"/>
                  </w:divBdr>
                </w:div>
                <w:div w:id="1939438077">
                  <w:marLeft w:val="0"/>
                  <w:marRight w:val="0"/>
                  <w:marTop w:val="0"/>
                  <w:marBottom w:val="0"/>
                  <w:divBdr>
                    <w:top w:val="none" w:sz="0" w:space="0" w:color="auto"/>
                    <w:left w:val="none" w:sz="0" w:space="0" w:color="auto"/>
                    <w:bottom w:val="none" w:sz="0" w:space="0" w:color="auto"/>
                    <w:right w:val="none" w:sz="0" w:space="0" w:color="auto"/>
                  </w:divBdr>
                </w:div>
                <w:div w:id="2034067000">
                  <w:marLeft w:val="0"/>
                  <w:marRight w:val="0"/>
                  <w:marTop w:val="0"/>
                  <w:marBottom w:val="0"/>
                  <w:divBdr>
                    <w:top w:val="none" w:sz="0" w:space="0" w:color="auto"/>
                    <w:left w:val="none" w:sz="0" w:space="0" w:color="auto"/>
                    <w:bottom w:val="none" w:sz="0" w:space="0" w:color="auto"/>
                    <w:right w:val="none" w:sz="0" w:space="0" w:color="auto"/>
                  </w:divBdr>
                </w:div>
                <w:div w:id="335622277">
                  <w:marLeft w:val="0"/>
                  <w:marRight w:val="0"/>
                  <w:marTop w:val="0"/>
                  <w:marBottom w:val="0"/>
                  <w:divBdr>
                    <w:top w:val="none" w:sz="0" w:space="0" w:color="auto"/>
                    <w:left w:val="none" w:sz="0" w:space="0" w:color="auto"/>
                    <w:bottom w:val="none" w:sz="0" w:space="0" w:color="auto"/>
                    <w:right w:val="none" w:sz="0" w:space="0" w:color="auto"/>
                  </w:divBdr>
                </w:div>
                <w:div w:id="1900632943">
                  <w:marLeft w:val="0"/>
                  <w:marRight w:val="0"/>
                  <w:marTop w:val="0"/>
                  <w:marBottom w:val="0"/>
                  <w:divBdr>
                    <w:top w:val="none" w:sz="0" w:space="0" w:color="auto"/>
                    <w:left w:val="none" w:sz="0" w:space="0" w:color="auto"/>
                    <w:bottom w:val="none" w:sz="0" w:space="0" w:color="auto"/>
                    <w:right w:val="none" w:sz="0" w:space="0" w:color="auto"/>
                  </w:divBdr>
                </w:div>
                <w:div w:id="1242057732">
                  <w:marLeft w:val="0"/>
                  <w:marRight w:val="0"/>
                  <w:marTop w:val="0"/>
                  <w:marBottom w:val="0"/>
                  <w:divBdr>
                    <w:top w:val="none" w:sz="0" w:space="0" w:color="auto"/>
                    <w:left w:val="none" w:sz="0" w:space="0" w:color="auto"/>
                    <w:bottom w:val="none" w:sz="0" w:space="0" w:color="auto"/>
                    <w:right w:val="none" w:sz="0" w:space="0" w:color="auto"/>
                  </w:divBdr>
                </w:div>
                <w:div w:id="1316883588">
                  <w:marLeft w:val="0"/>
                  <w:marRight w:val="0"/>
                  <w:marTop w:val="0"/>
                  <w:marBottom w:val="0"/>
                  <w:divBdr>
                    <w:top w:val="none" w:sz="0" w:space="0" w:color="auto"/>
                    <w:left w:val="none" w:sz="0" w:space="0" w:color="auto"/>
                    <w:bottom w:val="none" w:sz="0" w:space="0" w:color="auto"/>
                    <w:right w:val="none" w:sz="0" w:space="0" w:color="auto"/>
                  </w:divBdr>
                </w:div>
                <w:div w:id="834884867">
                  <w:marLeft w:val="0"/>
                  <w:marRight w:val="0"/>
                  <w:marTop w:val="0"/>
                  <w:marBottom w:val="0"/>
                  <w:divBdr>
                    <w:top w:val="none" w:sz="0" w:space="0" w:color="auto"/>
                    <w:left w:val="none" w:sz="0" w:space="0" w:color="auto"/>
                    <w:bottom w:val="none" w:sz="0" w:space="0" w:color="auto"/>
                    <w:right w:val="none" w:sz="0" w:space="0" w:color="auto"/>
                  </w:divBdr>
                </w:div>
                <w:div w:id="1795127513">
                  <w:marLeft w:val="0"/>
                  <w:marRight w:val="0"/>
                  <w:marTop w:val="0"/>
                  <w:marBottom w:val="0"/>
                  <w:divBdr>
                    <w:top w:val="none" w:sz="0" w:space="0" w:color="auto"/>
                    <w:left w:val="none" w:sz="0" w:space="0" w:color="auto"/>
                    <w:bottom w:val="none" w:sz="0" w:space="0" w:color="auto"/>
                    <w:right w:val="none" w:sz="0" w:space="0" w:color="auto"/>
                  </w:divBdr>
                </w:div>
                <w:div w:id="1241257138">
                  <w:marLeft w:val="0"/>
                  <w:marRight w:val="0"/>
                  <w:marTop w:val="0"/>
                  <w:marBottom w:val="0"/>
                  <w:divBdr>
                    <w:top w:val="none" w:sz="0" w:space="0" w:color="auto"/>
                    <w:left w:val="none" w:sz="0" w:space="0" w:color="auto"/>
                    <w:bottom w:val="none" w:sz="0" w:space="0" w:color="auto"/>
                    <w:right w:val="none" w:sz="0" w:space="0" w:color="auto"/>
                  </w:divBdr>
                </w:div>
                <w:div w:id="287860360">
                  <w:marLeft w:val="0"/>
                  <w:marRight w:val="0"/>
                  <w:marTop w:val="0"/>
                  <w:marBottom w:val="0"/>
                  <w:divBdr>
                    <w:top w:val="none" w:sz="0" w:space="0" w:color="auto"/>
                    <w:left w:val="none" w:sz="0" w:space="0" w:color="auto"/>
                    <w:bottom w:val="none" w:sz="0" w:space="0" w:color="auto"/>
                    <w:right w:val="none" w:sz="0" w:space="0" w:color="auto"/>
                  </w:divBdr>
                </w:div>
                <w:div w:id="168301830">
                  <w:marLeft w:val="0"/>
                  <w:marRight w:val="0"/>
                  <w:marTop w:val="0"/>
                  <w:marBottom w:val="0"/>
                  <w:divBdr>
                    <w:top w:val="none" w:sz="0" w:space="0" w:color="auto"/>
                    <w:left w:val="none" w:sz="0" w:space="0" w:color="auto"/>
                    <w:bottom w:val="none" w:sz="0" w:space="0" w:color="auto"/>
                    <w:right w:val="none" w:sz="0" w:space="0" w:color="auto"/>
                  </w:divBdr>
                </w:div>
                <w:div w:id="544487663">
                  <w:marLeft w:val="0"/>
                  <w:marRight w:val="0"/>
                  <w:marTop w:val="0"/>
                  <w:marBottom w:val="0"/>
                  <w:divBdr>
                    <w:top w:val="none" w:sz="0" w:space="0" w:color="auto"/>
                    <w:left w:val="none" w:sz="0" w:space="0" w:color="auto"/>
                    <w:bottom w:val="none" w:sz="0" w:space="0" w:color="auto"/>
                    <w:right w:val="none" w:sz="0" w:space="0" w:color="auto"/>
                  </w:divBdr>
                </w:div>
                <w:div w:id="1343120045">
                  <w:marLeft w:val="0"/>
                  <w:marRight w:val="0"/>
                  <w:marTop w:val="0"/>
                  <w:marBottom w:val="0"/>
                  <w:divBdr>
                    <w:top w:val="none" w:sz="0" w:space="0" w:color="auto"/>
                    <w:left w:val="none" w:sz="0" w:space="0" w:color="auto"/>
                    <w:bottom w:val="none" w:sz="0" w:space="0" w:color="auto"/>
                    <w:right w:val="none" w:sz="0" w:space="0" w:color="auto"/>
                  </w:divBdr>
                </w:div>
                <w:div w:id="543324176">
                  <w:marLeft w:val="0"/>
                  <w:marRight w:val="0"/>
                  <w:marTop w:val="0"/>
                  <w:marBottom w:val="0"/>
                  <w:divBdr>
                    <w:top w:val="none" w:sz="0" w:space="0" w:color="auto"/>
                    <w:left w:val="none" w:sz="0" w:space="0" w:color="auto"/>
                    <w:bottom w:val="none" w:sz="0" w:space="0" w:color="auto"/>
                    <w:right w:val="none" w:sz="0" w:space="0" w:color="auto"/>
                  </w:divBdr>
                </w:div>
                <w:div w:id="945235721">
                  <w:marLeft w:val="0"/>
                  <w:marRight w:val="0"/>
                  <w:marTop w:val="0"/>
                  <w:marBottom w:val="0"/>
                  <w:divBdr>
                    <w:top w:val="none" w:sz="0" w:space="0" w:color="auto"/>
                    <w:left w:val="none" w:sz="0" w:space="0" w:color="auto"/>
                    <w:bottom w:val="none" w:sz="0" w:space="0" w:color="auto"/>
                    <w:right w:val="none" w:sz="0" w:space="0" w:color="auto"/>
                  </w:divBdr>
                </w:div>
                <w:div w:id="210767998">
                  <w:marLeft w:val="0"/>
                  <w:marRight w:val="0"/>
                  <w:marTop w:val="0"/>
                  <w:marBottom w:val="0"/>
                  <w:divBdr>
                    <w:top w:val="none" w:sz="0" w:space="0" w:color="auto"/>
                    <w:left w:val="none" w:sz="0" w:space="0" w:color="auto"/>
                    <w:bottom w:val="none" w:sz="0" w:space="0" w:color="auto"/>
                    <w:right w:val="none" w:sz="0" w:space="0" w:color="auto"/>
                  </w:divBdr>
                </w:div>
                <w:div w:id="797643712">
                  <w:marLeft w:val="0"/>
                  <w:marRight w:val="0"/>
                  <w:marTop w:val="0"/>
                  <w:marBottom w:val="0"/>
                  <w:divBdr>
                    <w:top w:val="none" w:sz="0" w:space="0" w:color="auto"/>
                    <w:left w:val="none" w:sz="0" w:space="0" w:color="auto"/>
                    <w:bottom w:val="none" w:sz="0" w:space="0" w:color="auto"/>
                    <w:right w:val="none" w:sz="0" w:space="0" w:color="auto"/>
                  </w:divBdr>
                </w:div>
                <w:div w:id="737870005">
                  <w:marLeft w:val="0"/>
                  <w:marRight w:val="0"/>
                  <w:marTop w:val="0"/>
                  <w:marBottom w:val="0"/>
                  <w:divBdr>
                    <w:top w:val="none" w:sz="0" w:space="0" w:color="auto"/>
                    <w:left w:val="none" w:sz="0" w:space="0" w:color="auto"/>
                    <w:bottom w:val="none" w:sz="0" w:space="0" w:color="auto"/>
                    <w:right w:val="none" w:sz="0" w:space="0" w:color="auto"/>
                  </w:divBdr>
                </w:div>
                <w:div w:id="607277851">
                  <w:marLeft w:val="0"/>
                  <w:marRight w:val="0"/>
                  <w:marTop w:val="0"/>
                  <w:marBottom w:val="0"/>
                  <w:divBdr>
                    <w:top w:val="none" w:sz="0" w:space="0" w:color="auto"/>
                    <w:left w:val="none" w:sz="0" w:space="0" w:color="auto"/>
                    <w:bottom w:val="none" w:sz="0" w:space="0" w:color="auto"/>
                    <w:right w:val="none" w:sz="0" w:space="0" w:color="auto"/>
                  </w:divBdr>
                </w:div>
                <w:div w:id="1205867791">
                  <w:marLeft w:val="0"/>
                  <w:marRight w:val="0"/>
                  <w:marTop w:val="0"/>
                  <w:marBottom w:val="0"/>
                  <w:divBdr>
                    <w:top w:val="none" w:sz="0" w:space="0" w:color="auto"/>
                    <w:left w:val="none" w:sz="0" w:space="0" w:color="auto"/>
                    <w:bottom w:val="none" w:sz="0" w:space="0" w:color="auto"/>
                    <w:right w:val="none" w:sz="0" w:space="0" w:color="auto"/>
                  </w:divBdr>
                </w:div>
                <w:div w:id="1712730247">
                  <w:marLeft w:val="0"/>
                  <w:marRight w:val="0"/>
                  <w:marTop w:val="0"/>
                  <w:marBottom w:val="0"/>
                  <w:divBdr>
                    <w:top w:val="none" w:sz="0" w:space="0" w:color="auto"/>
                    <w:left w:val="none" w:sz="0" w:space="0" w:color="auto"/>
                    <w:bottom w:val="none" w:sz="0" w:space="0" w:color="auto"/>
                    <w:right w:val="none" w:sz="0" w:space="0" w:color="auto"/>
                  </w:divBdr>
                </w:div>
                <w:div w:id="1396657506">
                  <w:marLeft w:val="0"/>
                  <w:marRight w:val="0"/>
                  <w:marTop w:val="0"/>
                  <w:marBottom w:val="0"/>
                  <w:divBdr>
                    <w:top w:val="none" w:sz="0" w:space="0" w:color="auto"/>
                    <w:left w:val="none" w:sz="0" w:space="0" w:color="auto"/>
                    <w:bottom w:val="none" w:sz="0" w:space="0" w:color="auto"/>
                    <w:right w:val="none" w:sz="0" w:space="0" w:color="auto"/>
                  </w:divBdr>
                </w:div>
                <w:div w:id="1293827107">
                  <w:marLeft w:val="0"/>
                  <w:marRight w:val="0"/>
                  <w:marTop w:val="0"/>
                  <w:marBottom w:val="0"/>
                  <w:divBdr>
                    <w:top w:val="none" w:sz="0" w:space="0" w:color="auto"/>
                    <w:left w:val="none" w:sz="0" w:space="0" w:color="auto"/>
                    <w:bottom w:val="none" w:sz="0" w:space="0" w:color="auto"/>
                    <w:right w:val="none" w:sz="0" w:space="0" w:color="auto"/>
                  </w:divBdr>
                </w:div>
                <w:div w:id="423232494">
                  <w:marLeft w:val="0"/>
                  <w:marRight w:val="0"/>
                  <w:marTop w:val="0"/>
                  <w:marBottom w:val="0"/>
                  <w:divBdr>
                    <w:top w:val="none" w:sz="0" w:space="0" w:color="auto"/>
                    <w:left w:val="none" w:sz="0" w:space="0" w:color="auto"/>
                    <w:bottom w:val="none" w:sz="0" w:space="0" w:color="auto"/>
                    <w:right w:val="none" w:sz="0" w:space="0" w:color="auto"/>
                  </w:divBdr>
                </w:div>
                <w:div w:id="1064138796">
                  <w:marLeft w:val="0"/>
                  <w:marRight w:val="0"/>
                  <w:marTop w:val="0"/>
                  <w:marBottom w:val="0"/>
                  <w:divBdr>
                    <w:top w:val="none" w:sz="0" w:space="0" w:color="auto"/>
                    <w:left w:val="none" w:sz="0" w:space="0" w:color="auto"/>
                    <w:bottom w:val="none" w:sz="0" w:space="0" w:color="auto"/>
                    <w:right w:val="none" w:sz="0" w:space="0" w:color="auto"/>
                  </w:divBdr>
                </w:div>
                <w:div w:id="1407340899">
                  <w:marLeft w:val="0"/>
                  <w:marRight w:val="0"/>
                  <w:marTop w:val="0"/>
                  <w:marBottom w:val="0"/>
                  <w:divBdr>
                    <w:top w:val="none" w:sz="0" w:space="0" w:color="auto"/>
                    <w:left w:val="none" w:sz="0" w:space="0" w:color="auto"/>
                    <w:bottom w:val="none" w:sz="0" w:space="0" w:color="auto"/>
                    <w:right w:val="none" w:sz="0" w:space="0" w:color="auto"/>
                  </w:divBdr>
                </w:div>
                <w:div w:id="1750154820">
                  <w:marLeft w:val="0"/>
                  <w:marRight w:val="0"/>
                  <w:marTop w:val="0"/>
                  <w:marBottom w:val="0"/>
                  <w:divBdr>
                    <w:top w:val="none" w:sz="0" w:space="0" w:color="auto"/>
                    <w:left w:val="none" w:sz="0" w:space="0" w:color="auto"/>
                    <w:bottom w:val="none" w:sz="0" w:space="0" w:color="auto"/>
                    <w:right w:val="none" w:sz="0" w:space="0" w:color="auto"/>
                  </w:divBdr>
                </w:div>
                <w:div w:id="1389692442">
                  <w:marLeft w:val="0"/>
                  <w:marRight w:val="0"/>
                  <w:marTop w:val="0"/>
                  <w:marBottom w:val="0"/>
                  <w:divBdr>
                    <w:top w:val="none" w:sz="0" w:space="0" w:color="auto"/>
                    <w:left w:val="none" w:sz="0" w:space="0" w:color="auto"/>
                    <w:bottom w:val="none" w:sz="0" w:space="0" w:color="auto"/>
                    <w:right w:val="none" w:sz="0" w:space="0" w:color="auto"/>
                  </w:divBdr>
                </w:div>
                <w:div w:id="746880200">
                  <w:marLeft w:val="0"/>
                  <w:marRight w:val="0"/>
                  <w:marTop w:val="0"/>
                  <w:marBottom w:val="0"/>
                  <w:divBdr>
                    <w:top w:val="none" w:sz="0" w:space="0" w:color="auto"/>
                    <w:left w:val="none" w:sz="0" w:space="0" w:color="auto"/>
                    <w:bottom w:val="none" w:sz="0" w:space="0" w:color="auto"/>
                    <w:right w:val="none" w:sz="0" w:space="0" w:color="auto"/>
                  </w:divBdr>
                </w:div>
                <w:div w:id="678508245">
                  <w:marLeft w:val="0"/>
                  <w:marRight w:val="0"/>
                  <w:marTop w:val="0"/>
                  <w:marBottom w:val="0"/>
                  <w:divBdr>
                    <w:top w:val="none" w:sz="0" w:space="0" w:color="auto"/>
                    <w:left w:val="none" w:sz="0" w:space="0" w:color="auto"/>
                    <w:bottom w:val="none" w:sz="0" w:space="0" w:color="auto"/>
                    <w:right w:val="none" w:sz="0" w:space="0" w:color="auto"/>
                  </w:divBdr>
                </w:div>
                <w:div w:id="778723044">
                  <w:marLeft w:val="0"/>
                  <w:marRight w:val="0"/>
                  <w:marTop w:val="0"/>
                  <w:marBottom w:val="0"/>
                  <w:divBdr>
                    <w:top w:val="none" w:sz="0" w:space="0" w:color="auto"/>
                    <w:left w:val="none" w:sz="0" w:space="0" w:color="auto"/>
                    <w:bottom w:val="none" w:sz="0" w:space="0" w:color="auto"/>
                    <w:right w:val="none" w:sz="0" w:space="0" w:color="auto"/>
                  </w:divBdr>
                </w:div>
                <w:div w:id="1902710843">
                  <w:marLeft w:val="0"/>
                  <w:marRight w:val="0"/>
                  <w:marTop w:val="0"/>
                  <w:marBottom w:val="0"/>
                  <w:divBdr>
                    <w:top w:val="none" w:sz="0" w:space="0" w:color="auto"/>
                    <w:left w:val="none" w:sz="0" w:space="0" w:color="auto"/>
                    <w:bottom w:val="none" w:sz="0" w:space="0" w:color="auto"/>
                    <w:right w:val="none" w:sz="0" w:space="0" w:color="auto"/>
                  </w:divBdr>
                </w:div>
                <w:div w:id="791872976">
                  <w:marLeft w:val="0"/>
                  <w:marRight w:val="0"/>
                  <w:marTop w:val="0"/>
                  <w:marBottom w:val="0"/>
                  <w:divBdr>
                    <w:top w:val="none" w:sz="0" w:space="0" w:color="auto"/>
                    <w:left w:val="none" w:sz="0" w:space="0" w:color="auto"/>
                    <w:bottom w:val="none" w:sz="0" w:space="0" w:color="auto"/>
                    <w:right w:val="none" w:sz="0" w:space="0" w:color="auto"/>
                  </w:divBdr>
                </w:div>
                <w:div w:id="1930114861">
                  <w:marLeft w:val="0"/>
                  <w:marRight w:val="0"/>
                  <w:marTop w:val="0"/>
                  <w:marBottom w:val="0"/>
                  <w:divBdr>
                    <w:top w:val="none" w:sz="0" w:space="0" w:color="auto"/>
                    <w:left w:val="none" w:sz="0" w:space="0" w:color="auto"/>
                    <w:bottom w:val="none" w:sz="0" w:space="0" w:color="auto"/>
                    <w:right w:val="none" w:sz="0" w:space="0" w:color="auto"/>
                  </w:divBdr>
                </w:div>
                <w:div w:id="1101029418">
                  <w:marLeft w:val="0"/>
                  <w:marRight w:val="0"/>
                  <w:marTop w:val="0"/>
                  <w:marBottom w:val="0"/>
                  <w:divBdr>
                    <w:top w:val="none" w:sz="0" w:space="0" w:color="auto"/>
                    <w:left w:val="none" w:sz="0" w:space="0" w:color="auto"/>
                    <w:bottom w:val="none" w:sz="0" w:space="0" w:color="auto"/>
                    <w:right w:val="none" w:sz="0" w:space="0" w:color="auto"/>
                  </w:divBdr>
                </w:div>
                <w:div w:id="1615400730">
                  <w:marLeft w:val="0"/>
                  <w:marRight w:val="0"/>
                  <w:marTop w:val="0"/>
                  <w:marBottom w:val="0"/>
                  <w:divBdr>
                    <w:top w:val="none" w:sz="0" w:space="0" w:color="auto"/>
                    <w:left w:val="none" w:sz="0" w:space="0" w:color="auto"/>
                    <w:bottom w:val="none" w:sz="0" w:space="0" w:color="auto"/>
                    <w:right w:val="none" w:sz="0" w:space="0" w:color="auto"/>
                  </w:divBdr>
                </w:div>
                <w:div w:id="1870337754">
                  <w:marLeft w:val="0"/>
                  <w:marRight w:val="0"/>
                  <w:marTop w:val="0"/>
                  <w:marBottom w:val="0"/>
                  <w:divBdr>
                    <w:top w:val="none" w:sz="0" w:space="0" w:color="auto"/>
                    <w:left w:val="none" w:sz="0" w:space="0" w:color="auto"/>
                    <w:bottom w:val="none" w:sz="0" w:space="0" w:color="auto"/>
                    <w:right w:val="none" w:sz="0" w:space="0" w:color="auto"/>
                  </w:divBdr>
                </w:div>
                <w:div w:id="1029987018">
                  <w:marLeft w:val="0"/>
                  <w:marRight w:val="0"/>
                  <w:marTop w:val="0"/>
                  <w:marBottom w:val="0"/>
                  <w:divBdr>
                    <w:top w:val="none" w:sz="0" w:space="0" w:color="auto"/>
                    <w:left w:val="none" w:sz="0" w:space="0" w:color="auto"/>
                    <w:bottom w:val="none" w:sz="0" w:space="0" w:color="auto"/>
                    <w:right w:val="none" w:sz="0" w:space="0" w:color="auto"/>
                  </w:divBdr>
                </w:div>
                <w:div w:id="660890272">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1522353333">
                  <w:marLeft w:val="0"/>
                  <w:marRight w:val="0"/>
                  <w:marTop w:val="0"/>
                  <w:marBottom w:val="0"/>
                  <w:divBdr>
                    <w:top w:val="none" w:sz="0" w:space="0" w:color="auto"/>
                    <w:left w:val="none" w:sz="0" w:space="0" w:color="auto"/>
                    <w:bottom w:val="none" w:sz="0" w:space="0" w:color="auto"/>
                    <w:right w:val="none" w:sz="0" w:space="0" w:color="auto"/>
                  </w:divBdr>
                </w:div>
                <w:div w:id="1727408753">
                  <w:marLeft w:val="0"/>
                  <w:marRight w:val="0"/>
                  <w:marTop w:val="0"/>
                  <w:marBottom w:val="0"/>
                  <w:divBdr>
                    <w:top w:val="none" w:sz="0" w:space="0" w:color="auto"/>
                    <w:left w:val="none" w:sz="0" w:space="0" w:color="auto"/>
                    <w:bottom w:val="none" w:sz="0" w:space="0" w:color="auto"/>
                    <w:right w:val="none" w:sz="0" w:space="0" w:color="auto"/>
                  </w:divBdr>
                </w:div>
                <w:div w:id="1142045182">
                  <w:marLeft w:val="0"/>
                  <w:marRight w:val="0"/>
                  <w:marTop w:val="0"/>
                  <w:marBottom w:val="0"/>
                  <w:divBdr>
                    <w:top w:val="none" w:sz="0" w:space="0" w:color="auto"/>
                    <w:left w:val="none" w:sz="0" w:space="0" w:color="auto"/>
                    <w:bottom w:val="none" w:sz="0" w:space="0" w:color="auto"/>
                    <w:right w:val="none" w:sz="0" w:space="0" w:color="auto"/>
                  </w:divBdr>
                </w:div>
                <w:div w:id="1275985976">
                  <w:marLeft w:val="0"/>
                  <w:marRight w:val="0"/>
                  <w:marTop w:val="0"/>
                  <w:marBottom w:val="0"/>
                  <w:divBdr>
                    <w:top w:val="none" w:sz="0" w:space="0" w:color="auto"/>
                    <w:left w:val="none" w:sz="0" w:space="0" w:color="auto"/>
                    <w:bottom w:val="none" w:sz="0" w:space="0" w:color="auto"/>
                    <w:right w:val="none" w:sz="0" w:space="0" w:color="auto"/>
                  </w:divBdr>
                </w:div>
                <w:div w:id="1583443612">
                  <w:marLeft w:val="0"/>
                  <w:marRight w:val="0"/>
                  <w:marTop w:val="0"/>
                  <w:marBottom w:val="0"/>
                  <w:divBdr>
                    <w:top w:val="none" w:sz="0" w:space="0" w:color="auto"/>
                    <w:left w:val="none" w:sz="0" w:space="0" w:color="auto"/>
                    <w:bottom w:val="none" w:sz="0" w:space="0" w:color="auto"/>
                    <w:right w:val="none" w:sz="0" w:space="0" w:color="auto"/>
                  </w:divBdr>
                </w:div>
                <w:div w:id="2127462199">
                  <w:marLeft w:val="0"/>
                  <w:marRight w:val="0"/>
                  <w:marTop w:val="0"/>
                  <w:marBottom w:val="0"/>
                  <w:divBdr>
                    <w:top w:val="none" w:sz="0" w:space="0" w:color="auto"/>
                    <w:left w:val="none" w:sz="0" w:space="0" w:color="auto"/>
                    <w:bottom w:val="none" w:sz="0" w:space="0" w:color="auto"/>
                    <w:right w:val="none" w:sz="0" w:space="0" w:color="auto"/>
                  </w:divBdr>
                </w:div>
                <w:div w:id="194466059">
                  <w:marLeft w:val="0"/>
                  <w:marRight w:val="0"/>
                  <w:marTop w:val="0"/>
                  <w:marBottom w:val="0"/>
                  <w:divBdr>
                    <w:top w:val="none" w:sz="0" w:space="0" w:color="auto"/>
                    <w:left w:val="none" w:sz="0" w:space="0" w:color="auto"/>
                    <w:bottom w:val="none" w:sz="0" w:space="0" w:color="auto"/>
                    <w:right w:val="none" w:sz="0" w:space="0" w:color="auto"/>
                  </w:divBdr>
                </w:div>
                <w:div w:id="758257180">
                  <w:marLeft w:val="0"/>
                  <w:marRight w:val="0"/>
                  <w:marTop w:val="0"/>
                  <w:marBottom w:val="0"/>
                  <w:divBdr>
                    <w:top w:val="none" w:sz="0" w:space="0" w:color="auto"/>
                    <w:left w:val="none" w:sz="0" w:space="0" w:color="auto"/>
                    <w:bottom w:val="none" w:sz="0" w:space="0" w:color="auto"/>
                    <w:right w:val="none" w:sz="0" w:space="0" w:color="auto"/>
                  </w:divBdr>
                </w:div>
                <w:div w:id="869414633">
                  <w:marLeft w:val="0"/>
                  <w:marRight w:val="0"/>
                  <w:marTop w:val="0"/>
                  <w:marBottom w:val="0"/>
                  <w:divBdr>
                    <w:top w:val="none" w:sz="0" w:space="0" w:color="auto"/>
                    <w:left w:val="none" w:sz="0" w:space="0" w:color="auto"/>
                    <w:bottom w:val="none" w:sz="0" w:space="0" w:color="auto"/>
                    <w:right w:val="none" w:sz="0" w:space="0" w:color="auto"/>
                  </w:divBdr>
                </w:div>
                <w:div w:id="367486366">
                  <w:marLeft w:val="0"/>
                  <w:marRight w:val="0"/>
                  <w:marTop w:val="0"/>
                  <w:marBottom w:val="0"/>
                  <w:divBdr>
                    <w:top w:val="none" w:sz="0" w:space="0" w:color="auto"/>
                    <w:left w:val="none" w:sz="0" w:space="0" w:color="auto"/>
                    <w:bottom w:val="none" w:sz="0" w:space="0" w:color="auto"/>
                    <w:right w:val="none" w:sz="0" w:space="0" w:color="auto"/>
                  </w:divBdr>
                </w:div>
                <w:div w:id="20933771">
                  <w:marLeft w:val="0"/>
                  <w:marRight w:val="0"/>
                  <w:marTop w:val="0"/>
                  <w:marBottom w:val="0"/>
                  <w:divBdr>
                    <w:top w:val="none" w:sz="0" w:space="0" w:color="auto"/>
                    <w:left w:val="none" w:sz="0" w:space="0" w:color="auto"/>
                    <w:bottom w:val="none" w:sz="0" w:space="0" w:color="auto"/>
                    <w:right w:val="none" w:sz="0" w:space="0" w:color="auto"/>
                  </w:divBdr>
                </w:div>
                <w:div w:id="1206136171">
                  <w:marLeft w:val="0"/>
                  <w:marRight w:val="0"/>
                  <w:marTop w:val="0"/>
                  <w:marBottom w:val="0"/>
                  <w:divBdr>
                    <w:top w:val="none" w:sz="0" w:space="0" w:color="auto"/>
                    <w:left w:val="none" w:sz="0" w:space="0" w:color="auto"/>
                    <w:bottom w:val="none" w:sz="0" w:space="0" w:color="auto"/>
                    <w:right w:val="none" w:sz="0" w:space="0" w:color="auto"/>
                  </w:divBdr>
                </w:div>
                <w:div w:id="1887907410">
                  <w:marLeft w:val="0"/>
                  <w:marRight w:val="0"/>
                  <w:marTop w:val="0"/>
                  <w:marBottom w:val="0"/>
                  <w:divBdr>
                    <w:top w:val="none" w:sz="0" w:space="0" w:color="auto"/>
                    <w:left w:val="none" w:sz="0" w:space="0" w:color="auto"/>
                    <w:bottom w:val="none" w:sz="0" w:space="0" w:color="auto"/>
                    <w:right w:val="none" w:sz="0" w:space="0" w:color="auto"/>
                  </w:divBdr>
                </w:div>
                <w:div w:id="457458383">
                  <w:marLeft w:val="0"/>
                  <w:marRight w:val="0"/>
                  <w:marTop w:val="0"/>
                  <w:marBottom w:val="0"/>
                  <w:divBdr>
                    <w:top w:val="none" w:sz="0" w:space="0" w:color="auto"/>
                    <w:left w:val="none" w:sz="0" w:space="0" w:color="auto"/>
                    <w:bottom w:val="none" w:sz="0" w:space="0" w:color="auto"/>
                    <w:right w:val="none" w:sz="0" w:space="0" w:color="auto"/>
                  </w:divBdr>
                </w:div>
                <w:div w:id="393621195">
                  <w:marLeft w:val="0"/>
                  <w:marRight w:val="0"/>
                  <w:marTop w:val="0"/>
                  <w:marBottom w:val="0"/>
                  <w:divBdr>
                    <w:top w:val="none" w:sz="0" w:space="0" w:color="auto"/>
                    <w:left w:val="none" w:sz="0" w:space="0" w:color="auto"/>
                    <w:bottom w:val="none" w:sz="0" w:space="0" w:color="auto"/>
                    <w:right w:val="none" w:sz="0" w:space="0" w:color="auto"/>
                  </w:divBdr>
                </w:div>
                <w:div w:id="717048799">
                  <w:marLeft w:val="0"/>
                  <w:marRight w:val="0"/>
                  <w:marTop w:val="0"/>
                  <w:marBottom w:val="0"/>
                  <w:divBdr>
                    <w:top w:val="none" w:sz="0" w:space="0" w:color="auto"/>
                    <w:left w:val="none" w:sz="0" w:space="0" w:color="auto"/>
                    <w:bottom w:val="none" w:sz="0" w:space="0" w:color="auto"/>
                    <w:right w:val="none" w:sz="0" w:space="0" w:color="auto"/>
                  </w:divBdr>
                </w:div>
                <w:div w:id="1398170728">
                  <w:marLeft w:val="0"/>
                  <w:marRight w:val="0"/>
                  <w:marTop w:val="0"/>
                  <w:marBottom w:val="0"/>
                  <w:divBdr>
                    <w:top w:val="none" w:sz="0" w:space="0" w:color="auto"/>
                    <w:left w:val="none" w:sz="0" w:space="0" w:color="auto"/>
                    <w:bottom w:val="none" w:sz="0" w:space="0" w:color="auto"/>
                    <w:right w:val="none" w:sz="0" w:space="0" w:color="auto"/>
                  </w:divBdr>
                </w:div>
                <w:div w:id="394090373">
                  <w:marLeft w:val="0"/>
                  <w:marRight w:val="0"/>
                  <w:marTop w:val="0"/>
                  <w:marBottom w:val="0"/>
                  <w:divBdr>
                    <w:top w:val="none" w:sz="0" w:space="0" w:color="auto"/>
                    <w:left w:val="none" w:sz="0" w:space="0" w:color="auto"/>
                    <w:bottom w:val="none" w:sz="0" w:space="0" w:color="auto"/>
                    <w:right w:val="none" w:sz="0" w:space="0" w:color="auto"/>
                  </w:divBdr>
                </w:div>
                <w:div w:id="479463089">
                  <w:marLeft w:val="0"/>
                  <w:marRight w:val="0"/>
                  <w:marTop w:val="0"/>
                  <w:marBottom w:val="0"/>
                  <w:divBdr>
                    <w:top w:val="none" w:sz="0" w:space="0" w:color="auto"/>
                    <w:left w:val="none" w:sz="0" w:space="0" w:color="auto"/>
                    <w:bottom w:val="none" w:sz="0" w:space="0" w:color="auto"/>
                    <w:right w:val="none" w:sz="0" w:space="0" w:color="auto"/>
                  </w:divBdr>
                </w:div>
                <w:div w:id="973024957">
                  <w:marLeft w:val="0"/>
                  <w:marRight w:val="0"/>
                  <w:marTop w:val="0"/>
                  <w:marBottom w:val="0"/>
                  <w:divBdr>
                    <w:top w:val="none" w:sz="0" w:space="0" w:color="auto"/>
                    <w:left w:val="none" w:sz="0" w:space="0" w:color="auto"/>
                    <w:bottom w:val="none" w:sz="0" w:space="0" w:color="auto"/>
                    <w:right w:val="none" w:sz="0" w:space="0" w:color="auto"/>
                  </w:divBdr>
                </w:div>
                <w:div w:id="327103462">
                  <w:marLeft w:val="0"/>
                  <w:marRight w:val="0"/>
                  <w:marTop w:val="0"/>
                  <w:marBottom w:val="0"/>
                  <w:divBdr>
                    <w:top w:val="none" w:sz="0" w:space="0" w:color="auto"/>
                    <w:left w:val="none" w:sz="0" w:space="0" w:color="auto"/>
                    <w:bottom w:val="none" w:sz="0" w:space="0" w:color="auto"/>
                    <w:right w:val="none" w:sz="0" w:space="0" w:color="auto"/>
                  </w:divBdr>
                </w:div>
                <w:div w:id="328411479">
                  <w:marLeft w:val="0"/>
                  <w:marRight w:val="0"/>
                  <w:marTop w:val="0"/>
                  <w:marBottom w:val="0"/>
                  <w:divBdr>
                    <w:top w:val="none" w:sz="0" w:space="0" w:color="auto"/>
                    <w:left w:val="none" w:sz="0" w:space="0" w:color="auto"/>
                    <w:bottom w:val="none" w:sz="0" w:space="0" w:color="auto"/>
                    <w:right w:val="none" w:sz="0" w:space="0" w:color="auto"/>
                  </w:divBdr>
                </w:div>
                <w:div w:id="1900821738">
                  <w:marLeft w:val="0"/>
                  <w:marRight w:val="0"/>
                  <w:marTop w:val="0"/>
                  <w:marBottom w:val="0"/>
                  <w:divBdr>
                    <w:top w:val="none" w:sz="0" w:space="0" w:color="auto"/>
                    <w:left w:val="none" w:sz="0" w:space="0" w:color="auto"/>
                    <w:bottom w:val="none" w:sz="0" w:space="0" w:color="auto"/>
                    <w:right w:val="none" w:sz="0" w:space="0" w:color="auto"/>
                  </w:divBdr>
                </w:div>
                <w:div w:id="1823504189">
                  <w:marLeft w:val="0"/>
                  <w:marRight w:val="0"/>
                  <w:marTop w:val="0"/>
                  <w:marBottom w:val="0"/>
                  <w:divBdr>
                    <w:top w:val="none" w:sz="0" w:space="0" w:color="auto"/>
                    <w:left w:val="none" w:sz="0" w:space="0" w:color="auto"/>
                    <w:bottom w:val="none" w:sz="0" w:space="0" w:color="auto"/>
                    <w:right w:val="none" w:sz="0" w:space="0" w:color="auto"/>
                  </w:divBdr>
                </w:div>
                <w:div w:id="285505094">
                  <w:marLeft w:val="0"/>
                  <w:marRight w:val="0"/>
                  <w:marTop w:val="0"/>
                  <w:marBottom w:val="0"/>
                  <w:divBdr>
                    <w:top w:val="none" w:sz="0" w:space="0" w:color="auto"/>
                    <w:left w:val="none" w:sz="0" w:space="0" w:color="auto"/>
                    <w:bottom w:val="none" w:sz="0" w:space="0" w:color="auto"/>
                    <w:right w:val="none" w:sz="0" w:space="0" w:color="auto"/>
                  </w:divBdr>
                </w:div>
                <w:div w:id="44988775">
                  <w:marLeft w:val="0"/>
                  <w:marRight w:val="0"/>
                  <w:marTop w:val="0"/>
                  <w:marBottom w:val="0"/>
                  <w:divBdr>
                    <w:top w:val="none" w:sz="0" w:space="0" w:color="auto"/>
                    <w:left w:val="none" w:sz="0" w:space="0" w:color="auto"/>
                    <w:bottom w:val="none" w:sz="0" w:space="0" w:color="auto"/>
                    <w:right w:val="none" w:sz="0" w:space="0" w:color="auto"/>
                  </w:divBdr>
                </w:div>
                <w:div w:id="431169647">
                  <w:marLeft w:val="0"/>
                  <w:marRight w:val="0"/>
                  <w:marTop w:val="0"/>
                  <w:marBottom w:val="0"/>
                  <w:divBdr>
                    <w:top w:val="none" w:sz="0" w:space="0" w:color="auto"/>
                    <w:left w:val="none" w:sz="0" w:space="0" w:color="auto"/>
                    <w:bottom w:val="none" w:sz="0" w:space="0" w:color="auto"/>
                    <w:right w:val="none" w:sz="0" w:space="0" w:color="auto"/>
                  </w:divBdr>
                </w:div>
                <w:div w:id="15335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20948">
      <w:bodyDiv w:val="1"/>
      <w:marLeft w:val="0"/>
      <w:marRight w:val="0"/>
      <w:marTop w:val="0"/>
      <w:marBottom w:val="0"/>
      <w:divBdr>
        <w:top w:val="none" w:sz="0" w:space="0" w:color="auto"/>
        <w:left w:val="none" w:sz="0" w:space="0" w:color="auto"/>
        <w:bottom w:val="none" w:sz="0" w:space="0" w:color="auto"/>
        <w:right w:val="none" w:sz="0" w:space="0" w:color="auto"/>
      </w:divBdr>
      <w:divsChild>
        <w:div w:id="2063557492">
          <w:marLeft w:val="0"/>
          <w:marRight w:val="0"/>
          <w:marTop w:val="0"/>
          <w:marBottom w:val="0"/>
          <w:divBdr>
            <w:top w:val="none" w:sz="0" w:space="0" w:color="auto"/>
            <w:left w:val="none" w:sz="0" w:space="0" w:color="auto"/>
            <w:bottom w:val="none" w:sz="0" w:space="0" w:color="auto"/>
            <w:right w:val="none" w:sz="0" w:space="0" w:color="auto"/>
          </w:divBdr>
          <w:divsChild>
            <w:div w:id="503059147">
              <w:marLeft w:val="0"/>
              <w:marRight w:val="0"/>
              <w:marTop w:val="0"/>
              <w:marBottom w:val="0"/>
              <w:divBdr>
                <w:top w:val="none" w:sz="0" w:space="0" w:color="auto"/>
                <w:left w:val="none" w:sz="0" w:space="0" w:color="auto"/>
                <w:bottom w:val="none" w:sz="0" w:space="0" w:color="auto"/>
                <w:right w:val="none" w:sz="0" w:space="0" w:color="auto"/>
              </w:divBdr>
              <w:divsChild>
                <w:div w:id="2031570042">
                  <w:marLeft w:val="0"/>
                  <w:marRight w:val="0"/>
                  <w:marTop w:val="0"/>
                  <w:marBottom w:val="0"/>
                  <w:divBdr>
                    <w:top w:val="none" w:sz="0" w:space="0" w:color="auto"/>
                    <w:left w:val="none" w:sz="0" w:space="0" w:color="auto"/>
                    <w:bottom w:val="none" w:sz="0" w:space="0" w:color="auto"/>
                    <w:right w:val="none" w:sz="0" w:space="0" w:color="auto"/>
                  </w:divBdr>
                </w:div>
                <w:div w:id="303849159">
                  <w:marLeft w:val="0"/>
                  <w:marRight w:val="0"/>
                  <w:marTop w:val="0"/>
                  <w:marBottom w:val="0"/>
                  <w:divBdr>
                    <w:top w:val="none" w:sz="0" w:space="0" w:color="auto"/>
                    <w:left w:val="none" w:sz="0" w:space="0" w:color="auto"/>
                    <w:bottom w:val="none" w:sz="0" w:space="0" w:color="auto"/>
                    <w:right w:val="none" w:sz="0" w:space="0" w:color="auto"/>
                  </w:divBdr>
                </w:div>
                <w:div w:id="275256766">
                  <w:marLeft w:val="0"/>
                  <w:marRight w:val="0"/>
                  <w:marTop w:val="0"/>
                  <w:marBottom w:val="0"/>
                  <w:divBdr>
                    <w:top w:val="none" w:sz="0" w:space="0" w:color="auto"/>
                    <w:left w:val="none" w:sz="0" w:space="0" w:color="auto"/>
                    <w:bottom w:val="none" w:sz="0" w:space="0" w:color="auto"/>
                    <w:right w:val="none" w:sz="0" w:space="0" w:color="auto"/>
                  </w:divBdr>
                </w:div>
                <w:div w:id="646279144">
                  <w:marLeft w:val="0"/>
                  <w:marRight w:val="0"/>
                  <w:marTop w:val="0"/>
                  <w:marBottom w:val="0"/>
                  <w:divBdr>
                    <w:top w:val="none" w:sz="0" w:space="0" w:color="auto"/>
                    <w:left w:val="none" w:sz="0" w:space="0" w:color="auto"/>
                    <w:bottom w:val="none" w:sz="0" w:space="0" w:color="auto"/>
                    <w:right w:val="none" w:sz="0" w:space="0" w:color="auto"/>
                  </w:divBdr>
                </w:div>
                <w:div w:id="1048646198">
                  <w:marLeft w:val="0"/>
                  <w:marRight w:val="0"/>
                  <w:marTop w:val="0"/>
                  <w:marBottom w:val="0"/>
                  <w:divBdr>
                    <w:top w:val="none" w:sz="0" w:space="0" w:color="auto"/>
                    <w:left w:val="none" w:sz="0" w:space="0" w:color="auto"/>
                    <w:bottom w:val="none" w:sz="0" w:space="0" w:color="auto"/>
                    <w:right w:val="none" w:sz="0" w:space="0" w:color="auto"/>
                  </w:divBdr>
                </w:div>
                <w:div w:id="785275673">
                  <w:marLeft w:val="0"/>
                  <w:marRight w:val="0"/>
                  <w:marTop w:val="0"/>
                  <w:marBottom w:val="0"/>
                  <w:divBdr>
                    <w:top w:val="none" w:sz="0" w:space="0" w:color="auto"/>
                    <w:left w:val="none" w:sz="0" w:space="0" w:color="auto"/>
                    <w:bottom w:val="none" w:sz="0" w:space="0" w:color="auto"/>
                    <w:right w:val="none" w:sz="0" w:space="0" w:color="auto"/>
                  </w:divBdr>
                </w:div>
                <w:div w:id="1667979926">
                  <w:marLeft w:val="0"/>
                  <w:marRight w:val="0"/>
                  <w:marTop w:val="0"/>
                  <w:marBottom w:val="0"/>
                  <w:divBdr>
                    <w:top w:val="none" w:sz="0" w:space="0" w:color="auto"/>
                    <w:left w:val="none" w:sz="0" w:space="0" w:color="auto"/>
                    <w:bottom w:val="none" w:sz="0" w:space="0" w:color="auto"/>
                    <w:right w:val="none" w:sz="0" w:space="0" w:color="auto"/>
                  </w:divBdr>
                </w:div>
                <w:div w:id="1364137094">
                  <w:marLeft w:val="0"/>
                  <w:marRight w:val="0"/>
                  <w:marTop w:val="0"/>
                  <w:marBottom w:val="0"/>
                  <w:divBdr>
                    <w:top w:val="none" w:sz="0" w:space="0" w:color="auto"/>
                    <w:left w:val="none" w:sz="0" w:space="0" w:color="auto"/>
                    <w:bottom w:val="none" w:sz="0" w:space="0" w:color="auto"/>
                    <w:right w:val="none" w:sz="0" w:space="0" w:color="auto"/>
                  </w:divBdr>
                </w:div>
                <w:div w:id="1510633928">
                  <w:marLeft w:val="0"/>
                  <w:marRight w:val="0"/>
                  <w:marTop w:val="0"/>
                  <w:marBottom w:val="0"/>
                  <w:divBdr>
                    <w:top w:val="none" w:sz="0" w:space="0" w:color="auto"/>
                    <w:left w:val="none" w:sz="0" w:space="0" w:color="auto"/>
                    <w:bottom w:val="none" w:sz="0" w:space="0" w:color="auto"/>
                    <w:right w:val="none" w:sz="0" w:space="0" w:color="auto"/>
                  </w:divBdr>
                </w:div>
                <w:div w:id="992754372">
                  <w:marLeft w:val="0"/>
                  <w:marRight w:val="0"/>
                  <w:marTop w:val="0"/>
                  <w:marBottom w:val="0"/>
                  <w:divBdr>
                    <w:top w:val="none" w:sz="0" w:space="0" w:color="auto"/>
                    <w:left w:val="none" w:sz="0" w:space="0" w:color="auto"/>
                    <w:bottom w:val="none" w:sz="0" w:space="0" w:color="auto"/>
                    <w:right w:val="none" w:sz="0" w:space="0" w:color="auto"/>
                  </w:divBdr>
                </w:div>
                <w:div w:id="2036079147">
                  <w:marLeft w:val="0"/>
                  <w:marRight w:val="0"/>
                  <w:marTop w:val="0"/>
                  <w:marBottom w:val="0"/>
                  <w:divBdr>
                    <w:top w:val="none" w:sz="0" w:space="0" w:color="auto"/>
                    <w:left w:val="none" w:sz="0" w:space="0" w:color="auto"/>
                    <w:bottom w:val="none" w:sz="0" w:space="0" w:color="auto"/>
                    <w:right w:val="none" w:sz="0" w:space="0" w:color="auto"/>
                  </w:divBdr>
                </w:div>
                <w:div w:id="1781870308">
                  <w:marLeft w:val="0"/>
                  <w:marRight w:val="0"/>
                  <w:marTop w:val="0"/>
                  <w:marBottom w:val="0"/>
                  <w:divBdr>
                    <w:top w:val="none" w:sz="0" w:space="0" w:color="auto"/>
                    <w:left w:val="none" w:sz="0" w:space="0" w:color="auto"/>
                    <w:bottom w:val="none" w:sz="0" w:space="0" w:color="auto"/>
                    <w:right w:val="none" w:sz="0" w:space="0" w:color="auto"/>
                  </w:divBdr>
                </w:div>
                <w:div w:id="1683386561">
                  <w:marLeft w:val="0"/>
                  <w:marRight w:val="0"/>
                  <w:marTop w:val="0"/>
                  <w:marBottom w:val="0"/>
                  <w:divBdr>
                    <w:top w:val="none" w:sz="0" w:space="0" w:color="auto"/>
                    <w:left w:val="none" w:sz="0" w:space="0" w:color="auto"/>
                    <w:bottom w:val="none" w:sz="0" w:space="0" w:color="auto"/>
                    <w:right w:val="none" w:sz="0" w:space="0" w:color="auto"/>
                  </w:divBdr>
                </w:div>
                <w:div w:id="1128934073">
                  <w:marLeft w:val="0"/>
                  <w:marRight w:val="0"/>
                  <w:marTop w:val="0"/>
                  <w:marBottom w:val="0"/>
                  <w:divBdr>
                    <w:top w:val="none" w:sz="0" w:space="0" w:color="auto"/>
                    <w:left w:val="none" w:sz="0" w:space="0" w:color="auto"/>
                    <w:bottom w:val="none" w:sz="0" w:space="0" w:color="auto"/>
                    <w:right w:val="none" w:sz="0" w:space="0" w:color="auto"/>
                  </w:divBdr>
                </w:div>
                <w:div w:id="279147846">
                  <w:marLeft w:val="0"/>
                  <w:marRight w:val="0"/>
                  <w:marTop w:val="0"/>
                  <w:marBottom w:val="0"/>
                  <w:divBdr>
                    <w:top w:val="none" w:sz="0" w:space="0" w:color="auto"/>
                    <w:left w:val="none" w:sz="0" w:space="0" w:color="auto"/>
                    <w:bottom w:val="none" w:sz="0" w:space="0" w:color="auto"/>
                    <w:right w:val="none" w:sz="0" w:space="0" w:color="auto"/>
                  </w:divBdr>
                </w:div>
                <w:div w:id="678435256">
                  <w:marLeft w:val="0"/>
                  <w:marRight w:val="0"/>
                  <w:marTop w:val="0"/>
                  <w:marBottom w:val="0"/>
                  <w:divBdr>
                    <w:top w:val="none" w:sz="0" w:space="0" w:color="auto"/>
                    <w:left w:val="none" w:sz="0" w:space="0" w:color="auto"/>
                    <w:bottom w:val="none" w:sz="0" w:space="0" w:color="auto"/>
                    <w:right w:val="none" w:sz="0" w:space="0" w:color="auto"/>
                  </w:divBdr>
                </w:div>
                <w:div w:id="1015232261">
                  <w:marLeft w:val="0"/>
                  <w:marRight w:val="0"/>
                  <w:marTop w:val="0"/>
                  <w:marBottom w:val="0"/>
                  <w:divBdr>
                    <w:top w:val="none" w:sz="0" w:space="0" w:color="auto"/>
                    <w:left w:val="none" w:sz="0" w:space="0" w:color="auto"/>
                    <w:bottom w:val="none" w:sz="0" w:space="0" w:color="auto"/>
                    <w:right w:val="none" w:sz="0" w:space="0" w:color="auto"/>
                  </w:divBdr>
                </w:div>
                <w:div w:id="1715764124">
                  <w:marLeft w:val="0"/>
                  <w:marRight w:val="0"/>
                  <w:marTop w:val="0"/>
                  <w:marBottom w:val="0"/>
                  <w:divBdr>
                    <w:top w:val="none" w:sz="0" w:space="0" w:color="auto"/>
                    <w:left w:val="none" w:sz="0" w:space="0" w:color="auto"/>
                    <w:bottom w:val="none" w:sz="0" w:space="0" w:color="auto"/>
                    <w:right w:val="none" w:sz="0" w:space="0" w:color="auto"/>
                  </w:divBdr>
                </w:div>
                <w:div w:id="1190602077">
                  <w:marLeft w:val="0"/>
                  <w:marRight w:val="0"/>
                  <w:marTop w:val="0"/>
                  <w:marBottom w:val="0"/>
                  <w:divBdr>
                    <w:top w:val="none" w:sz="0" w:space="0" w:color="auto"/>
                    <w:left w:val="none" w:sz="0" w:space="0" w:color="auto"/>
                    <w:bottom w:val="none" w:sz="0" w:space="0" w:color="auto"/>
                    <w:right w:val="none" w:sz="0" w:space="0" w:color="auto"/>
                  </w:divBdr>
                </w:div>
                <w:div w:id="1875730111">
                  <w:marLeft w:val="0"/>
                  <w:marRight w:val="0"/>
                  <w:marTop w:val="0"/>
                  <w:marBottom w:val="0"/>
                  <w:divBdr>
                    <w:top w:val="none" w:sz="0" w:space="0" w:color="auto"/>
                    <w:left w:val="none" w:sz="0" w:space="0" w:color="auto"/>
                    <w:bottom w:val="none" w:sz="0" w:space="0" w:color="auto"/>
                    <w:right w:val="none" w:sz="0" w:space="0" w:color="auto"/>
                  </w:divBdr>
                </w:div>
                <w:div w:id="1939632811">
                  <w:marLeft w:val="0"/>
                  <w:marRight w:val="0"/>
                  <w:marTop w:val="0"/>
                  <w:marBottom w:val="0"/>
                  <w:divBdr>
                    <w:top w:val="none" w:sz="0" w:space="0" w:color="auto"/>
                    <w:left w:val="none" w:sz="0" w:space="0" w:color="auto"/>
                    <w:bottom w:val="none" w:sz="0" w:space="0" w:color="auto"/>
                    <w:right w:val="none" w:sz="0" w:space="0" w:color="auto"/>
                  </w:divBdr>
                </w:div>
                <w:div w:id="958756663">
                  <w:marLeft w:val="0"/>
                  <w:marRight w:val="0"/>
                  <w:marTop w:val="0"/>
                  <w:marBottom w:val="0"/>
                  <w:divBdr>
                    <w:top w:val="none" w:sz="0" w:space="0" w:color="auto"/>
                    <w:left w:val="none" w:sz="0" w:space="0" w:color="auto"/>
                    <w:bottom w:val="none" w:sz="0" w:space="0" w:color="auto"/>
                    <w:right w:val="none" w:sz="0" w:space="0" w:color="auto"/>
                  </w:divBdr>
                </w:div>
                <w:div w:id="562452372">
                  <w:marLeft w:val="0"/>
                  <w:marRight w:val="0"/>
                  <w:marTop w:val="0"/>
                  <w:marBottom w:val="0"/>
                  <w:divBdr>
                    <w:top w:val="none" w:sz="0" w:space="0" w:color="auto"/>
                    <w:left w:val="none" w:sz="0" w:space="0" w:color="auto"/>
                    <w:bottom w:val="none" w:sz="0" w:space="0" w:color="auto"/>
                    <w:right w:val="none" w:sz="0" w:space="0" w:color="auto"/>
                  </w:divBdr>
                </w:div>
                <w:div w:id="1817994489">
                  <w:marLeft w:val="0"/>
                  <w:marRight w:val="0"/>
                  <w:marTop w:val="0"/>
                  <w:marBottom w:val="0"/>
                  <w:divBdr>
                    <w:top w:val="none" w:sz="0" w:space="0" w:color="auto"/>
                    <w:left w:val="none" w:sz="0" w:space="0" w:color="auto"/>
                    <w:bottom w:val="none" w:sz="0" w:space="0" w:color="auto"/>
                    <w:right w:val="none" w:sz="0" w:space="0" w:color="auto"/>
                  </w:divBdr>
                </w:div>
                <w:div w:id="1325553819">
                  <w:marLeft w:val="0"/>
                  <w:marRight w:val="0"/>
                  <w:marTop w:val="0"/>
                  <w:marBottom w:val="0"/>
                  <w:divBdr>
                    <w:top w:val="none" w:sz="0" w:space="0" w:color="auto"/>
                    <w:left w:val="none" w:sz="0" w:space="0" w:color="auto"/>
                    <w:bottom w:val="none" w:sz="0" w:space="0" w:color="auto"/>
                    <w:right w:val="none" w:sz="0" w:space="0" w:color="auto"/>
                  </w:divBdr>
                </w:div>
                <w:div w:id="1511330747">
                  <w:marLeft w:val="0"/>
                  <w:marRight w:val="0"/>
                  <w:marTop w:val="0"/>
                  <w:marBottom w:val="0"/>
                  <w:divBdr>
                    <w:top w:val="none" w:sz="0" w:space="0" w:color="auto"/>
                    <w:left w:val="none" w:sz="0" w:space="0" w:color="auto"/>
                    <w:bottom w:val="none" w:sz="0" w:space="0" w:color="auto"/>
                    <w:right w:val="none" w:sz="0" w:space="0" w:color="auto"/>
                  </w:divBdr>
                </w:div>
                <w:div w:id="1997683832">
                  <w:marLeft w:val="0"/>
                  <w:marRight w:val="0"/>
                  <w:marTop w:val="0"/>
                  <w:marBottom w:val="0"/>
                  <w:divBdr>
                    <w:top w:val="none" w:sz="0" w:space="0" w:color="auto"/>
                    <w:left w:val="none" w:sz="0" w:space="0" w:color="auto"/>
                    <w:bottom w:val="none" w:sz="0" w:space="0" w:color="auto"/>
                    <w:right w:val="none" w:sz="0" w:space="0" w:color="auto"/>
                  </w:divBdr>
                </w:div>
                <w:div w:id="1390180839">
                  <w:marLeft w:val="0"/>
                  <w:marRight w:val="0"/>
                  <w:marTop w:val="0"/>
                  <w:marBottom w:val="0"/>
                  <w:divBdr>
                    <w:top w:val="none" w:sz="0" w:space="0" w:color="auto"/>
                    <w:left w:val="none" w:sz="0" w:space="0" w:color="auto"/>
                    <w:bottom w:val="none" w:sz="0" w:space="0" w:color="auto"/>
                    <w:right w:val="none" w:sz="0" w:space="0" w:color="auto"/>
                  </w:divBdr>
                </w:div>
                <w:div w:id="1130514956">
                  <w:marLeft w:val="0"/>
                  <w:marRight w:val="0"/>
                  <w:marTop w:val="0"/>
                  <w:marBottom w:val="0"/>
                  <w:divBdr>
                    <w:top w:val="none" w:sz="0" w:space="0" w:color="auto"/>
                    <w:left w:val="none" w:sz="0" w:space="0" w:color="auto"/>
                    <w:bottom w:val="none" w:sz="0" w:space="0" w:color="auto"/>
                    <w:right w:val="none" w:sz="0" w:space="0" w:color="auto"/>
                  </w:divBdr>
                </w:div>
                <w:div w:id="1321278137">
                  <w:marLeft w:val="0"/>
                  <w:marRight w:val="0"/>
                  <w:marTop w:val="0"/>
                  <w:marBottom w:val="0"/>
                  <w:divBdr>
                    <w:top w:val="none" w:sz="0" w:space="0" w:color="auto"/>
                    <w:left w:val="none" w:sz="0" w:space="0" w:color="auto"/>
                    <w:bottom w:val="none" w:sz="0" w:space="0" w:color="auto"/>
                    <w:right w:val="none" w:sz="0" w:space="0" w:color="auto"/>
                  </w:divBdr>
                </w:div>
                <w:div w:id="1215195002">
                  <w:marLeft w:val="0"/>
                  <w:marRight w:val="0"/>
                  <w:marTop w:val="0"/>
                  <w:marBottom w:val="0"/>
                  <w:divBdr>
                    <w:top w:val="none" w:sz="0" w:space="0" w:color="auto"/>
                    <w:left w:val="none" w:sz="0" w:space="0" w:color="auto"/>
                    <w:bottom w:val="none" w:sz="0" w:space="0" w:color="auto"/>
                    <w:right w:val="none" w:sz="0" w:space="0" w:color="auto"/>
                  </w:divBdr>
                </w:div>
                <w:div w:id="1484657755">
                  <w:marLeft w:val="0"/>
                  <w:marRight w:val="0"/>
                  <w:marTop w:val="0"/>
                  <w:marBottom w:val="0"/>
                  <w:divBdr>
                    <w:top w:val="none" w:sz="0" w:space="0" w:color="auto"/>
                    <w:left w:val="none" w:sz="0" w:space="0" w:color="auto"/>
                    <w:bottom w:val="none" w:sz="0" w:space="0" w:color="auto"/>
                    <w:right w:val="none" w:sz="0" w:space="0" w:color="auto"/>
                  </w:divBdr>
                </w:div>
                <w:div w:id="45299094">
                  <w:marLeft w:val="0"/>
                  <w:marRight w:val="0"/>
                  <w:marTop w:val="0"/>
                  <w:marBottom w:val="0"/>
                  <w:divBdr>
                    <w:top w:val="none" w:sz="0" w:space="0" w:color="auto"/>
                    <w:left w:val="none" w:sz="0" w:space="0" w:color="auto"/>
                    <w:bottom w:val="none" w:sz="0" w:space="0" w:color="auto"/>
                    <w:right w:val="none" w:sz="0" w:space="0" w:color="auto"/>
                  </w:divBdr>
                </w:div>
                <w:div w:id="1455053239">
                  <w:marLeft w:val="0"/>
                  <w:marRight w:val="0"/>
                  <w:marTop w:val="0"/>
                  <w:marBottom w:val="0"/>
                  <w:divBdr>
                    <w:top w:val="none" w:sz="0" w:space="0" w:color="auto"/>
                    <w:left w:val="none" w:sz="0" w:space="0" w:color="auto"/>
                    <w:bottom w:val="none" w:sz="0" w:space="0" w:color="auto"/>
                    <w:right w:val="none" w:sz="0" w:space="0" w:color="auto"/>
                  </w:divBdr>
                </w:div>
                <w:div w:id="1852912117">
                  <w:marLeft w:val="0"/>
                  <w:marRight w:val="0"/>
                  <w:marTop w:val="0"/>
                  <w:marBottom w:val="0"/>
                  <w:divBdr>
                    <w:top w:val="none" w:sz="0" w:space="0" w:color="auto"/>
                    <w:left w:val="none" w:sz="0" w:space="0" w:color="auto"/>
                    <w:bottom w:val="none" w:sz="0" w:space="0" w:color="auto"/>
                    <w:right w:val="none" w:sz="0" w:space="0" w:color="auto"/>
                  </w:divBdr>
                </w:div>
                <w:div w:id="476802011">
                  <w:marLeft w:val="0"/>
                  <w:marRight w:val="0"/>
                  <w:marTop w:val="0"/>
                  <w:marBottom w:val="0"/>
                  <w:divBdr>
                    <w:top w:val="none" w:sz="0" w:space="0" w:color="auto"/>
                    <w:left w:val="none" w:sz="0" w:space="0" w:color="auto"/>
                    <w:bottom w:val="none" w:sz="0" w:space="0" w:color="auto"/>
                    <w:right w:val="none" w:sz="0" w:space="0" w:color="auto"/>
                  </w:divBdr>
                </w:div>
                <w:div w:id="1527788623">
                  <w:marLeft w:val="0"/>
                  <w:marRight w:val="0"/>
                  <w:marTop w:val="0"/>
                  <w:marBottom w:val="0"/>
                  <w:divBdr>
                    <w:top w:val="none" w:sz="0" w:space="0" w:color="auto"/>
                    <w:left w:val="none" w:sz="0" w:space="0" w:color="auto"/>
                    <w:bottom w:val="none" w:sz="0" w:space="0" w:color="auto"/>
                    <w:right w:val="none" w:sz="0" w:space="0" w:color="auto"/>
                  </w:divBdr>
                </w:div>
                <w:div w:id="1236548290">
                  <w:marLeft w:val="0"/>
                  <w:marRight w:val="0"/>
                  <w:marTop w:val="0"/>
                  <w:marBottom w:val="0"/>
                  <w:divBdr>
                    <w:top w:val="none" w:sz="0" w:space="0" w:color="auto"/>
                    <w:left w:val="none" w:sz="0" w:space="0" w:color="auto"/>
                    <w:bottom w:val="none" w:sz="0" w:space="0" w:color="auto"/>
                    <w:right w:val="none" w:sz="0" w:space="0" w:color="auto"/>
                  </w:divBdr>
                </w:div>
                <w:div w:id="1039085208">
                  <w:marLeft w:val="0"/>
                  <w:marRight w:val="0"/>
                  <w:marTop w:val="0"/>
                  <w:marBottom w:val="0"/>
                  <w:divBdr>
                    <w:top w:val="none" w:sz="0" w:space="0" w:color="auto"/>
                    <w:left w:val="none" w:sz="0" w:space="0" w:color="auto"/>
                    <w:bottom w:val="none" w:sz="0" w:space="0" w:color="auto"/>
                    <w:right w:val="none" w:sz="0" w:space="0" w:color="auto"/>
                  </w:divBdr>
                </w:div>
                <w:div w:id="591744053">
                  <w:marLeft w:val="0"/>
                  <w:marRight w:val="0"/>
                  <w:marTop w:val="0"/>
                  <w:marBottom w:val="0"/>
                  <w:divBdr>
                    <w:top w:val="none" w:sz="0" w:space="0" w:color="auto"/>
                    <w:left w:val="none" w:sz="0" w:space="0" w:color="auto"/>
                    <w:bottom w:val="none" w:sz="0" w:space="0" w:color="auto"/>
                    <w:right w:val="none" w:sz="0" w:space="0" w:color="auto"/>
                  </w:divBdr>
                </w:div>
                <w:div w:id="680276110">
                  <w:marLeft w:val="0"/>
                  <w:marRight w:val="0"/>
                  <w:marTop w:val="0"/>
                  <w:marBottom w:val="0"/>
                  <w:divBdr>
                    <w:top w:val="none" w:sz="0" w:space="0" w:color="auto"/>
                    <w:left w:val="none" w:sz="0" w:space="0" w:color="auto"/>
                    <w:bottom w:val="none" w:sz="0" w:space="0" w:color="auto"/>
                    <w:right w:val="none" w:sz="0" w:space="0" w:color="auto"/>
                  </w:divBdr>
                </w:div>
                <w:div w:id="1313869808">
                  <w:marLeft w:val="0"/>
                  <w:marRight w:val="0"/>
                  <w:marTop w:val="0"/>
                  <w:marBottom w:val="0"/>
                  <w:divBdr>
                    <w:top w:val="none" w:sz="0" w:space="0" w:color="auto"/>
                    <w:left w:val="none" w:sz="0" w:space="0" w:color="auto"/>
                    <w:bottom w:val="none" w:sz="0" w:space="0" w:color="auto"/>
                    <w:right w:val="none" w:sz="0" w:space="0" w:color="auto"/>
                  </w:divBdr>
                </w:div>
                <w:div w:id="2005476414">
                  <w:marLeft w:val="0"/>
                  <w:marRight w:val="0"/>
                  <w:marTop w:val="0"/>
                  <w:marBottom w:val="0"/>
                  <w:divBdr>
                    <w:top w:val="none" w:sz="0" w:space="0" w:color="auto"/>
                    <w:left w:val="none" w:sz="0" w:space="0" w:color="auto"/>
                    <w:bottom w:val="none" w:sz="0" w:space="0" w:color="auto"/>
                    <w:right w:val="none" w:sz="0" w:space="0" w:color="auto"/>
                  </w:divBdr>
                </w:div>
                <w:div w:id="1950236089">
                  <w:marLeft w:val="0"/>
                  <w:marRight w:val="0"/>
                  <w:marTop w:val="0"/>
                  <w:marBottom w:val="0"/>
                  <w:divBdr>
                    <w:top w:val="none" w:sz="0" w:space="0" w:color="auto"/>
                    <w:left w:val="none" w:sz="0" w:space="0" w:color="auto"/>
                    <w:bottom w:val="none" w:sz="0" w:space="0" w:color="auto"/>
                    <w:right w:val="none" w:sz="0" w:space="0" w:color="auto"/>
                  </w:divBdr>
                </w:div>
                <w:div w:id="1779833704">
                  <w:marLeft w:val="0"/>
                  <w:marRight w:val="0"/>
                  <w:marTop w:val="0"/>
                  <w:marBottom w:val="0"/>
                  <w:divBdr>
                    <w:top w:val="none" w:sz="0" w:space="0" w:color="auto"/>
                    <w:left w:val="none" w:sz="0" w:space="0" w:color="auto"/>
                    <w:bottom w:val="none" w:sz="0" w:space="0" w:color="auto"/>
                    <w:right w:val="none" w:sz="0" w:space="0" w:color="auto"/>
                  </w:divBdr>
                </w:div>
                <w:div w:id="1843399172">
                  <w:marLeft w:val="0"/>
                  <w:marRight w:val="0"/>
                  <w:marTop w:val="0"/>
                  <w:marBottom w:val="0"/>
                  <w:divBdr>
                    <w:top w:val="none" w:sz="0" w:space="0" w:color="auto"/>
                    <w:left w:val="none" w:sz="0" w:space="0" w:color="auto"/>
                    <w:bottom w:val="none" w:sz="0" w:space="0" w:color="auto"/>
                    <w:right w:val="none" w:sz="0" w:space="0" w:color="auto"/>
                  </w:divBdr>
                </w:div>
                <w:div w:id="1243680116">
                  <w:marLeft w:val="0"/>
                  <w:marRight w:val="0"/>
                  <w:marTop w:val="0"/>
                  <w:marBottom w:val="0"/>
                  <w:divBdr>
                    <w:top w:val="none" w:sz="0" w:space="0" w:color="auto"/>
                    <w:left w:val="none" w:sz="0" w:space="0" w:color="auto"/>
                    <w:bottom w:val="none" w:sz="0" w:space="0" w:color="auto"/>
                    <w:right w:val="none" w:sz="0" w:space="0" w:color="auto"/>
                  </w:divBdr>
                </w:div>
                <w:div w:id="714620311">
                  <w:marLeft w:val="0"/>
                  <w:marRight w:val="0"/>
                  <w:marTop w:val="0"/>
                  <w:marBottom w:val="0"/>
                  <w:divBdr>
                    <w:top w:val="none" w:sz="0" w:space="0" w:color="auto"/>
                    <w:left w:val="none" w:sz="0" w:space="0" w:color="auto"/>
                    <w:bottom w:val="none" w:sz="0" w:space="0" w:color="auto"/>
                    <w:right w:val="none" w:sz="0" w:space="0" w:color="auto"/>
                  </w:divBdr>
                </w:div>
                <w:div w:id="1824004418">
                  <w:marLeft w:val="0"/>
                  <w:marRight w:val="0"/>
                  <w:marTop w:val="0"/>
                  <w:marBottom w:val="0"/>
                  <w:divBdr>
                    <w:top w:val="none" w:sz="0" w:space="0" w:color="auto"/>
                    <w:left w:val="none" w:sz="0" w:space="0" w:color="auto"/>
                    <w:bottom w:val="none" w:sz="0" w:space="0" w:color="auto"/>
                    <w:right w:val="none" w:sz="0" w:space="0" w:color="auto"/>
                  </w:divBdr>
                </w:div>
                <w:div w:id="8680251">
                  <w:marLeft w:val="0"/>
                  <w:marRight w:val="0"/>
                  <w:marTop w:val="0"/>
                  <w:marBottom w:val="0"/>
                  <w:divBdr>
                    <w:top w:val="none" w:sz="0" w:space="0" w:color="auto"/>
                    <w:left w:val="none" w:sz="0" w:space="0" w:color="auto"/>
                    <w:bottom w:val="none" w:sz="0" w:space="0" w:color="auto"/>
                    <w:right w:val="none" w:sz="0" w:space="0" w:color="auto"/>
                  </w:divBdr>
                </w:div>
                <w:div w:id="1433814416">
                  <w:marLeft w:val="0"/>
                  <w:marRight w:val="0"/>
                  <w:marTop w:val="0"/>
                  <w:marBottom w:val="0"/>
                  <w:divBdr>
                    <w:top w:val="none" w:sz="0" w:space="0" w:color="auto"/>
                    <w:left w:val="none" w:sz="0" w:space="0" w:color="auto"/>
                    <w:bottom w:val="none" w:sz="0" w:space="0" w:color="auto"/>
                    <w:right w:val="none" w:sz="0" w:space="0" w:color="auto"/>
                  </w:divBdr>
                </w:div>
                <w:div w:id="1164125055">
                  <w:marLeft w:val="0"/>
                  <w:marRight w:val="0"/>
                  <w:marTop w:val="0"/>
                  <w:marBottom w:val="0"/>
                  <w:divBdr>
                    <w:top w:val="none" w:sz="0" w:space="0" w:color="auto"/>
                    <w:left w:val="none" w:sz="0" w:space="0" w:color="auto"/>
                    <w:bottom w:val="none" w:sz="0" w:space="0" w:color="auto"/>
                    <w:right w:val="none" w:sz="0" w:space="0" w:color="auto"/>
                  </w:divBdr>
                </w:div>
                <w:div w:id="1256669962">
                  <w:marLeft w:val="0"/>
                  <w:marRight w:val="0"/>
                  <w:marTop w:val="0"/>
                  <w:marBottom w:val="0"/>
                  <w:divBdr>
                    <w:top w:val="none" w:sz="0" w:space="0" w:color="auto"/>
                    <w:left w:val="none" w:sz="0" w:space="0" w:color="auto"/>
                    <w:bottom w:val="none" w:sz="0" w:space="0" w:color="auto"/>
                    <w:right w:val="none" w:sz="0" w:space="0" w:color="auto"/>
                  </w:divBdr>
                </w:div>
                <w:div w:id="84616329">
                  <w:marLeft w:val="0"/>
                  <w:marRight w:val="0"/>
                  <w:marTop w:val="0"/>
                  <w:marBottom w:val="0"/>
                  <w:divBdr>
                    <w:top w:val="none" w:sz="0" w:space="0" w:color="auto"/>
                    <w:left w:val="none" w:sz="0" w:space="0" w:color="auto"/>
                    <w:bottom w:val="none" w:sz="0" w:space="0" w:color="auto"/>
                    <w:right w:val="none" w:sz="0" w:space="0" w:color="auto"/>
                  </w:divBdr>
                </w:div>
                <w:div w:id="516425100">
                  <w:marLeft w:val="0"/>
                  <w:marRight w:val="0"/>
                  <w:marTop w:val="0"/>
                  <w:marBottom w:val="0"/>
                  <w:divBdr>
                    <w:top w:val="none" w:sz="0" w:space="0" w:color="auto"/>
                    <w:left w:val="none" w:sz="0" w:space="0" w:color="auto"/>
                    <w:bottom w:val="none" w:sz="0" w:space="0" w:color="auto"/>
                    <w:right w:val="none" w:sz="0" w:space="0" w:color="auto"/>
                  </w:divBdr>
                </w:div>
                <w:div w:id="1231231598">
                  <w:marLeft w:val="0"/>
                  <w:marRight w:val="0"/>
                  <w:marTop w:val="0"/>
                  <w:marBottom w:val="0"/>
                  <w:divBdr>
                    <w:top w:val="none" w:sz="0" w:space="0" w:color="auto"/>
                    <w:left w:val="none" w:sz="0" w:space="0" w:color="auto"/>
                    <w:bottom w:val="none" w:sz="0" w:space="0" w:color="auto"/>
                    <w:right w:val="none" w:sz="0" w:space="0" w:color="auto"/>
                  </w:divBdr>
                </w:div>
                <w:div w:id="261961014">
                  <w:marLeft w:val="0"/>
                  <w:marRight w:val="0"/>
                  <w:marTop w:val="0"/>
                  <w:marBottom w:val="0"/>
                  <w:divBdr>
                    <w:top w:val="none" w:sz="0" w:space="0" w:color="auto"/>
                    <w:left w:val="none" w:sz="0" w:space="0" w:color="auto"/>
                    <w:bottom w:val="none" w:sz="0" w:space="0" w:color="auto"/>
                    <w:right w:val="none" w:sz="0" w:space="0" w:color="auto"/>
                  </w:divBdr>
                </w:div>
                <w:div w:id="2011567122">
                  <w:marLeft w:val="0"/>
                  <w:marRight w:val="0"/>
                  <w:marTop w:val="0"/>
                  <w:marBottom w:val="0"/>
                  <w:divBdr>
                    <w:top w:val="none" w:sz="0" w:space="0" w:color="auto"/>
                    <w:left w:val="none" w:sz="0" w:space="0" w:color="auto"/>
                    <w:bottom w:val="none" w:sz="0" w:space="0" w:color="auto"/>
                    <w:right w:val="none" w:sz="0" w:space="0" w:color="auto"/>
                  </w:divBdr>
                </w:div>
                <w:div w:id="175848737">
                  <w:marLeft w:val="0"/>
                  <w:marRight w:val="0"/>
                  <w:marTop w:val="0"/>
                  <w:marBottom w:val="0"/>
                  <w:divBdr>
                    <w:top w:val="none" w:sz="0" w:space="0" w:color="auto"/>
                    <w:left w:val="none" w:sz="0" w:space="0" w:color="auto"/>
                    <w:bottom w:val="none" w:sz="0" w:space="0" w:color="auto"/>
                    <w:right w:val="none" w:sz="0" w:space="0" w:color="auto"/>
                  </w:divBdr>
                </w:div>
                <w:div w:id="1158690429">
                  <w:marLeft w:val="0"/>
                  <w:marRight w:val="0"/>
                  <w:marTop w:val="0"/>
                  <w:marBottom w:val="0"/>
                  <w:divBdr>
                    <w:top w:val="none" w:sz="0" w:space="0" w:color="auto"/>
                    <w:left w:val="none" w:sz="0" w:space="0" w:color="auto"/>
                    <w:bottom w:val="none" w:sz="0" w:space="0" w:color="auto"/>
                    <w:right w:val="none" w:sz="0" w:space="0" w:color="auto"/>
                  </w:divBdr>
                </w:div>
                <w:div w:id="1816800799">
                  <w:marLeft w:val="0"/>
                  <w:marRight w:val="0"/>
                  <w:marTop w:val="0"/>
                  <w:marBottom w:val="0"/>
                  <w:divBdr>
                    <w:top w:val="none" w:sz="0" w:space="0" w:color="auto"/>
                    <w:left w:val="none" w:sz="0" w:space="0" w:color="auto"/>
                    <w:bottom w:val="none" w:sz="0" w:space="0" w:color="auto"/>
                    <w:right w:val="none" w:sz="0" w:space="0" w:color="auto"/>
                  </w:divBdr>
                </w:div>
                <w:div w:id="2981718">
                  <w:marLeft w:val="0"/>
                  <w:marRight w:val="0"/>
                  <w:marTop w:val="0"/>
                  <w:marBottom w:val="0"/>
                  <w:divBdr>
                    <w:top w:val="none" w:sz="0" w:space="0" w:color="auto"/>
                    <w:left w:val="none" w:sz="0" w:space="0" w:color="auto"/>
                    <w:bottom w:val="none" w:sz="0" w:space="0" w:color="auto"/>
                    <w:right w:val="none" w:sz="0" w:space="0" w:color="auto"/>
                  </w:divBdr>
                </w:div>
                <w:div w:id="730924140">
                  <w:marLeft w:val="0"/>
                  <w:marRight w:val="0"/>
                  <w:marTop w:val="0"/>
                  <w:marBottom w:val="0"/>
                  <w:divBdr>
                    <w:top w:val="none" w:sz="0" w:space="0" w:color="auto"/>
                    <w:left w:val="none" w:sz="0" w:space="0" w:color="auto"/>
                    <w:bottom w:val="none" w:sz="0" w:space="0" w:color="auto"/>
                    <w:right w:val="none" w:sz="0" w:space="0" w:color="auto"/>
                  </w:divBdr>
                </w:div>
                <w:div w:id="945574587">
                  <w:marLeft w:val="0"/>
                  <w:marRight w:val="0"/>
                  <w:marTop w:val="0"/>
                  <w:marBottom w:val="0"/>
                  <w:divBdr>
                    <w:top w:val="none" w:sz="0" w:space="0" w:color="auto"/>
                    <w:left w:val="none" w:sz="0" w:space="0" w:color="auto"/>
                    <w:bottom w:val="none" w:sz="0" w:space="0" w:color="auto"/>
                    <w:right w:val="none" w:sz="0" w:space="0" w:color="auto"/>
                  </w:divBdr>
                </w:div>
                <w:div w:id="2001620188">
                  <w:marLeft w:val="0"/>
                  <w:marRight w:val="0"/>
                  <w:marTop w:val="0"/>
                  <w:marBottom w:val="0"/>
                  <w:divBdr>
                    <w:top w:val="none" w:sz="0" w:space="0" w:color="auto"/>
                    <w:left w:val="none" w:sz="0" w:space="0" w:color="auto"/>
                    <w:bottom w:val="none" w:sz="0" w:space="0" w:color="auto"/>
                    <w:right w:val="none" w:sz="0" w:space="0" w:color="auto"/>
                  </w:divBdr>
                </w:div>
                <w:div w:id="645203769">
                  <w:marLeft w:val="0"/>
                  <w:marRight w:val="0"/>
                  <w:marTop w:val="0"/>
                  <w:marBottom w:val="0"/>
                  <w:divBdr>
                    <w:top w:val="none" w:sz="0" w:space="0" w:color="auto"/>
                    <w:left w:val="none" w:sz="0" w:space="0" w:color="auto"/>
                    <w:bottom w:val="none" w:sz="0" w:space="0" w:color="auto"/>
                    <w:right w:val="none" w:sz="0" w:space="0" w:color="auto"/>
                  </w:divBdr>
                </w:div>
                <w:div w:id="211695696">
                  <w:marLeft w:val="0"/>
                  <w:marRight w:val="0"/>
                  <w:marTop w:val="0"/>
                  <w:marBottom w:val="0"/>
                  <w:divBdr>
                    <w:top w:val="none" w:sz="0" w:space="0" w:color="auto"/>
                    <w:left w:val="none" w:sz="0" w:space="0" w:color="auto"/>
                    <w:bottom w:val="none" w:sz="0" w:space="0" w:color="auto"/>
                    <w:right w:val="none" w:sz="0" w:space="0" w:color="auto"/>
                  </w:divBdr>
                </w:div>
                <w:div w:id="1963152738">
                  <w:marLeft w:val="0"/>
                  <w:marRight w:val="0"/>
                  <w:marTop w:val="0"/>
                  <w:marBottom w:val="0"/>
                  <w:divBdr>
                    <w:top w:val="none" w:sz="0" w:space="0" w:color="auto"/>
                    <w:left w:val="none" w:sz="0" w:space="0" w:color="auto"/>
                    <w:bottom w:val="none" w:sz="0" w:space="0" w:color="auto"/>
                    <w:right w:val="none" w:sz="0" w:space="0" w:color="auto"/>
                  </w:divBdr>
                </w:div>
                <w:div w:id="928274260">
                  <w:marLeft w:val="0"/>
                  <w:marRight w:val="0"/>
                  <w:marTop w:val="0"/>
                  <w:marBottom w:val="0"/>
                  <w:divBdr>
                    <w:top w:val="none" w:sz="0" w:space="0" w:color="auto"/>
                    <w:left w:val="none" w:sz="0" w:space="0" w:color="auto"/>
                    <w:bottom w:val="none" w:sz="0" w:space="0" w:color="auto"/>
                    <w:right w:val="none" w:sz="0" w:space="0" w:color="auto"/>
                  </w:divBdr>
                </w:div>
                <w:div w:id="1084380140">
                  <w:marLeft w:val="0"/>
                  <w:marRight w:val="0"/>
                  <w:marTop w:val="0"/>
                  <w:marBottom w:val="0"/>
                  <w:divBdr>
                    <w:top w:val="none" w:sz="0" w:space="0" w:color="auto"/>
                    <w:left w:val="none" w:sz="0" w:space="0" w:color="auto"/>
                    <w:bottom w:val="none" w:sz="0" w:space="0" w:color="auto"/>
                    <w:right w:val="none" w:sz="0" w:space="0" w:color="auto"/>
                  </w:divBdr>
                </w:div>
                <w:div w:id="551382828">
                  <w:marLeft w:val="0"/>
                  <w:marRight w:val="0"/>
                  <w:marTop w:val="0"/>
                  <w:marBottom w:val="0"/>
                  <w:divBdr>
                    <w:top w:val="none" w:sz="0" w:space="0" w:color="auto"/>
                    <w:left w:val="none" w:sz="0" w:space="0" w:color="auto"/>
                    <w:bottom w:val="none" w:sz="0" w:space="0" w:color="auto"/>
                    <w:right w:val="none" w:sz="0" w:space="0" w:color="auto"/>
                  </w:divBdr>
                </w:div>
                <w:div w:id="587545812">
                  <w:marLeft w:val="0"/>
                  <w:marRight w:val="0"/>
                  <w:marTop w:val="0"/>
                  <w:marBottom w:val="0"/>
                  <w:divBdr>
                    <w:top w:val="none" w:sz="0" w:space="0" w:color="auto"/>
                    <w:left w:val="none" w:sz="0" w:space="0" w:color="auto"/>
                    <w:bottom w:val="none" w:sz="0" w:space="0" w:color="auto"/>
                    <w:right w:val="none" w:sz="0" w:space="0" w:color="auto"/>
                  </w:divBdr>
                </w:div>
                <w:div w:id="768310796">
                  <w:marLeft w:val="0"/>
                  <w:marRight w:val="0"/>
                  <w:marTop w:val="0"/>
                  <w:marBottom w:val="0"/>
                  <w:divBdr>
                    <w:top w:val="none" w:sz="0" w:space="0" w:color="auto"/>
                    <w:left w:val="none" w:sz="0" w:space="0" w:color="auto"/>
                    <w:bottom w:val="none" w:sz="0" w:space="0" w:color="auto"/>
                    <w:right w:val="none" w:sz="0" w:space="0" w:color="auto"/>
                  </w:divBdr>
                </w:div>
                <w:div w:id="1236085000">
                  <w:marLeft w:val="0"/>
                  <w:marRight w:val="0"/>
                  <w:marTop w:val="0"/>
                  <w:marBottom w:val="0"/>
                  <w:divBdr>
                    <w:top w:val="none" w:sz="0" w:space="0" w:color="auto"/>
                    <w:left w:val="none" w:sz="0" w:space="0" w:color="auto"/>
                    <w:bottom w:val="none" w:sz="0" w:space="0" w:color="auto"/>
                    <w:right w:val="none" w:sz="0" w:space="0" w:color="auto"/>
                  </w:divBdr>
                </w:div>
                <w:div w:id="964696425">
                  <w:marLeft w:val="0"/>
                  <w:marRight w:val="0"/>
                  <w:marTop w:val="0"/>
                  <w:marBottom w:val="0"/>
                  <w:divBdr>
                    <w:top w:val="none" w:sz="0" w:space="0" w:color="auto"/>
                    <w:left w:val="none" w:sz="0" w:space="0" w:color="auto"/>
                    <w:bottom w:val="none" w:sz="0" w:space="0" w:color="auto"/>
                    <w:right w:val="none" w:sz="0" w:space="0" w:color="auto"/>
                  </w:divBdr>
                </w:div>
                <w:div w:id="1806969529">
                  <w:marLeft w:val="0"/>
                  <w:marRight w:val="0"/>
                  <w:marTop w:val="0"/>
                  <w:marBottom w:val="0"/>
                  <w:divBdr>
                    <w:top w:val="none" w:sz="0" w:space="0" w:color="auto"/>
                    <w:left w:val="none" w:sz="0" w:space="0" w:color="auto"/>
                    <w:bottom w:val="none" w:sz="0" w:space="0" w:color="auto"/>
                    <w:right w:val="none" w:sz="0" w:space="0" w:color="auto"/>
                  </w:divBdr>
                </w:div>
                <w:div w:id="358049530">
                  <w:marLeft w:val="0"/>
                  <w:marRight w:val="0"/>
                  <w:marTop w:val="0"/>
                  <w:marBottom w:val="0"/>
                  <w:divBdr>
                    <w:top w:val="none" w:sz="0" w:space="0" w:color="auto"/>
                    <w:left w:val="none" w:sz="0" w:space="0" w:color="auto"/>
                    <w:bottom w:val="none" w:sz="0" w:space="0" w:color="auto"/>
                    <w:right w:val="none" w:sz="0" w:space="0" w:color="auto"/>
                  </w:divBdr>
                </w:div>
                <w:div w:id="999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332">
      <w:bodyDiv w:val="1"/>
      <w:marLeft w:val="0"/>
      <w:marRight w:val="0"/>
      <w:marTop w:val="0"/>
      <w:marBottom w:val="0"/>
      <w:divBdr>
        <w:top w:val="none" w:sz="0" w:space="0" w:color="auto"/>
        <w:left w:val="none" w:sz="0" w:space="0" w:color="auto"/>
        <w:bottom w:val="none" w:sz="0" w:space="0" w:color="auto"/>
        <w:right w:val="none" w:sz="0" w:space="0" w:color="auto"/>
      </w:divBdr>
    </w:div>
    <w:div w:id="1971744156">
      <w:bodyDiv w:val="1"/>
      <w:marLeft w:val="0"/>
      <w:marRight w:val="0"/>
      <w:marTop w:val="0"/>
      <w:marBottom w:val="0"/>
      <w:divBdr>
        <w:top w:val="none" w:sz="0" w:space="0" w:color="auto"/>
        <w:left w:val="none" w:sz="0" w:space="0" w:color="auto"/>
        <w:bottom w:val="none" w:sz="0" w:space="0" w:color="auto"/>
        <w:right w:val="none" w:sz="0" w:space="0" w:color="auto"/>
      </w:divBdr>
      <w:divsChild>
        <w:div w:id="1959795460">
          <w:marLeft w:val="0"/>
          <w:marRight w:val="0"/>
          <w:marTop w:val="0"/>
          <w:marBottom w:val="0"/>
          <w:divBdr>
            <w:top w:val="none" w:sz="0" w:space="0" w:color="auto"/>
            <w:left w:val="none" w:sz="0" w:space="0" w:color="auto"/>
            <w:bottom w:val="none" w:sz="0" w:space="0" w:color="auto"/>
            <w:right w:val="none" w:sz="0" w:space="0" w:color="auto"/>
          </w:divBdr>
          <w:divsChild>
            <w:div w:id="868301220">
              <w:marLeft w:val="0"/>
              <w:marRight w:val="0"/>
              <w:marTop w:val="0"/>
              <w:marBottom w:val="0"/>
              <w:divBdr>
                <w:top w:val="none" w:sz="0" w:space="0" w:color="auto"/>
                <w:left w:val="none" w:sz="0" w:space="0" w:color="auto"/>
                <w:bottom w:val="none" w:sz="0" w:space="0" w:color="auto"/>
                <w:right w:val="none" w:sz="0" w:space="0" w:color="auto"/>
              </w:divBdr>
              <w:divsChild>
                <w:div w:id="1230727819">
                  <w:marLeft w:val="0"/>
                  <w:marRight w:val="0"/>
                  <w:marTop w:val="0"/>
                  <w:marBottom w:val="0"/>
                  <w:divBdr>
                    <w:top w:val="none" w:sz="0" w:space="0" w:color="auto"/>
                    <w:left w:val="none" w:sz="0" w:space="0" w:color="auto"/>
                    <w:bottom w:val="none" w:sz="0" w:space="0" w:color="auto"/>
                    <w:right w:val="none" w:sz="0" w:space="0" w:color="auto"/>
                  </w:divBdr>
                </w:div>
                <w:div w:id="152793307">
                  <w:marLeft w:val="0"/>
                  <w:marRight w:val="0"/>
                  <w:marTop w:val="0"/>
                  <w:marBottom w:val="0"/>
                  <w:divBdr>
                    <w:top w:val="none" w:sz="0" w:space="0" w:color="auto"/>
                    <w:left w:val="none" w:sz="0" w:space="0" w:color="auto"/>
                    <w:bottom w:val="none" w:sz="0" w:space="0" w:color="auto"/>
                    <w:right w:val="none" w:sz="0" w:space="0" w:color="auto"/>
                  </w:divBdr>
                </w:div>
                <w:div w:id="502739333">
                  <w:marLeft w:val="0"/>
                  <w:marRight w:val="0"/>
                  <w:marTop w:val="0"/>
                  <w:marBottom w:val="0"/>
                  <w:divBdr>
                    <w:top w:val="none" w:sz="0" w:space="0" w:color="auto"/>
                    <w:left w:val="none" w:sz="0" w:space="0" w:color="auto"/>
                    <w:bottom w:val="none" w:sz="0" w:space="0" w:color="auto"/>
                    <w:right w:val="none" w:sz="0" w:space="0" w:color="auto"/>
                  </w:divBdr>
                </w:div>
                <w:div w:id="1532187419">
                  <w:marLeft w:val="0"/>
                  <w:marRight w:val="0"/>
                  <w:marTop w:val="0"/>
                  <w:marBottom w:val="0"/>
                  <w:divBdr>
                    <w:top w:val="none" w:sz="0" w:space="0" w:color="auto"/>
                    <w:left w:val="none" w:sz="0" w:space="0" w:color="auto"/>
                    <w:bottom w:val="none" w:sz="0" w:space="0" w:color="auto"/>
                    <w:right w:val="none" w:sz="0" w:space="0" w:color="auto"/>
                  </w:divBdr>
                </w:div>
                <w:div w:id="1557008569">
                  <w:marLeft w:val="0"/>
                  <w:marRight w:val="0"/>
                  <w:marTop w:val="0"/>
                  <w:marBottom w:val="0"/>
                  <w:divBdr>
                    <w:top w:val="none" w:sz="0" w:space="0" w:color="auto"/>
                    <w:left w:val="none" w:sz="0" w:space="0" w:color="auto"/>
                    <w:bottom w:val="none" w:sz="0" w:space="0" w:color="auto"/>
                    <w:right w:val="none" w:sz="0" w:space="0" w:color="auto"/>
                  </w:divBdr>
                </w:div>
                <w:div w:id="223838050">
                  <w:marLeft w:val="0"/>
                  <w:marRight w:val="0"/>
                  <w:marTop w:val="0"/>
                  <w:marBottom w:val="0"/>
                  <w:divBdr>
                    <w:top w:val="none" w:sz="0" w:space="0" w:color="auto"/>
                    <w:left w:val="none" w:sz="0" w:space="0" w:color="auto"/>
                    <w:bottom w:val="none" w:sz="0" w:space="0" w:color="auto"/>
                    <w:right w:val="none" w:sz="0" w:space="0" w:color="auto"/>
                  </w:divBdr>
                </w:div>
                <w:div w:id="100805084">
                  <w:marLeft w:val="0"/>
                  <w:marRight w:val="0"/>
                  <w:marTop w:val="0"/>
                  <w:marBottom w:val="0"/>
                  <w:divBdr>
                    <w:top w:val="none" w:sz="0" w:space="0" w:color="auto"/>
                    <w:left w:val="none" w:sz="0" w:space="0" w:color="auto"/>
                    <w:bottom w:val="none" w:sz="0" w:space="0" w:color="auto"/>
                    <w:right w:val="none" w:sz="0" w:space="0" w:color="auto"/>
                  </w:divBdr>
                </w:div>
                <w:div w:id="2015063905">
                  <w:marLeft w:val="0"/>
                  <w:marRight w:val="0"/>
                  <w:marTop w:val="0"/>
                  <w:marBottom w:val="0"/>
                  <w:divBdr>
                    <w:top w:val="none" w:sz="0" w:space="0" w:color="auto"/>
                    <w:left w:val="none" w:sz="0" w:space="0" w:color="auto"/>
                    <w:bottom w:val="none" w:sz="0" w:space="0" w:color="auto"/>
                    <w:right w:val="none" w:sz="0" w:space="0" w:color="auto"/>
                  </w:divBdr>
                </w:div>
                <w:div w:id="92669417">
                  <w:marLeft w:val="0"/>
                  <w:marRight w:val="0"/>
                  <w:marTop w:val="0"/>
                  <w:marBottom w:val="0"/>
                  <w:divBdr>
                    <w:top w:val="none" w:sz="0" w:space="0" w:color="auto"/>
                    <w:left w:val="none" w:sz="0" w:space="0" w:color="auto"/>
                    <w:bottom w:val="none" w:sz="0" w:space="0" w:color="auto"/>
                    <w:right w:val="none" w:sz="0" w:space="0" w:color="auto"/>
                  </w:divBdr>
                </w:div>
                <w:div w:id="877358052">
                  <w:marLeft w:val="0"/>
                  <w:marRight w:val="0"/>
                  <w:marTop w:val="0"/>
                  <w:marBottom w:val="0"/>
                  <w:divBdr>
                    <w:top w:val="none" w:sz="0" w:space="0" w:color="auto"/>
                    <w:left w:val="none" w:sz="0" w:space="0" w:color="auto"/>
                    <w:bottom w:val="none" w:sz="0" w:space="0" w:color="auto"/>
                    <w:right w:val="none" w:sz="0" w:space="0" w:color="auto"/>
                  </w:divBdr>
                </w:div>
                <w:div w:id="1060984809">
                  <w:marLeft w:val="0"/>
                  <w:marRight w:val="0"/>
                  <w:marTop w:val="0"/>
                  <w:marBottom w:val="0"/>
                  <w:divBdr>
                    <w:top w:val="none" w:sz="0" w:space="0" w:color="auto"/>
                    <w:left w:val="none" w:sz="0" w:space="0" w:color="auto"/>
                    <w:bottom w:val="none" w:sz="0" w:space="0" w:color="auto"/>
                    <w:right w:val="none" w:sz="0" w:space="0" w:color="auto"/>
                  </w:divBdr>
                </w:div>
                <w:div w:id="745494810">
                  <w:marLeft w:val="0"/>
                  <w:marRight w:val="0"/>
                  <w:marTop w:val="0"/>
                  <w:marBottom w:val="0"/>
                  <w:divBdr>
                    <w:top w:val="none" w:sz="0" w:space="0" w:color="auto"/>
                    <w:left w:val="none" w:sz="0" w:space="0" w:color="auto"/>
                    <w:bottom w:val="none" w:sz="0" w:space="0" w:color="auto"/>
                    <w:right w:val="none" w:sz="0" w:space="0" w:color="auto"/>
                  </w:divBdr>
                </w:div>
                <w:div w:id="1559515385">
                  <w:marLeft w:val="0"/>
                  <w:marRight w:val="0"/>
                  <w:marTop w:val="0"/>
                  <w:marBottom w:val="0"/>
                  <w:divBdr>
                    <w:top w:val="none" w:sz="0" w:space="0" w:color="auto"/>
                    <w:left w:val="none" w:sz="0" w:space="0" w:color="auto"/>
                    <w:bottom w:val="none" w:sz="0" w:space="0" w:color="auto"/>
                    <w:right w:val="none" w:sz="0" w:space="0" w:color="auto"/>
                  </w:divBdr>
                </w:div>
                <w:div w:id="237206140">
                  <w:marLeft w:val="0"/>
                  <w:marRight w:val="0"/>
                  <w:marTop w:val="0"/>
                  <w:marBottom w:val="0"/>
                  <w:divBdr>
                    <w:top w:val="none" w:sz="0" w:space="0" w:color="auto"/>
                    <w:left w:val="none" w:sz="0" w:space="0" w:color="auto"/>
                    <w:bottom w:val="none" w:sz="0" w:space="0" w:color="auto"/>
                    <w:right w:val="none" w:sz="0" w:space="0" w:color="auto"/>
                  </w:divBdr>
                </w:div>
                <w:div w:id="24839134">
                  <w:marLeft w:val="0"/>
                  <w:marRight w:val="0"/>
                  <w:marTop w:val="0"/>
                  <w:marBottom w:val="0"/>
                  <w:divBdr>
                    <w:top w:val="none" w:sz="0" w:space="0" w:color="auto"/>
                    <w:left w:val="none" w:sz="0" w:space="0" w:color="auto"/>
                    <w:bottom w:val="none" w:sz="0" w:space="0" w:color="auto"/>
                    <w:right w:val="none" w:sz="0" w:space="0" w:color="auto"/>
                  </w:divBdr>
                </w:div>
                <w:div w:id="1917010629">
                  <w:marLeft w:val="0"/>
                  <w:marRight w:val="0"/>
                  <w:marTop w:val="0"/>
                  <w:marBottom w:val="0"/>
                  <w:divBdr>
                    <w:top w:val="none" w:sz="0" w:space="0" w:color="auto"/>
                    <w:left w:val="none" w:sz="0" w:space="0" w:color="auto"/>
                    <w:bottom w:val="none" w:sz="0" w:space="0" w:color="auto"/>
                    <w:right w:val="none" w:sz="0" w:space="0" w:color="auto"/>
                  </w:divBdr>
                </w:div>
                <w:div w:id="254679270">
                  <w:marLeft w:val="0"/>
                  <w:marRight w:val="0"/>
                  <w:marTop w:val="0"/>
                  <w:marBottom w:val="0"/>
                  <w:divBdr>
                    <w:top w:val="none" w:sz="0" w:space="0" w:color="auto"/>
                    <w:left w:val="none" w:sz="0" w:space="0" w:color="auto"/>
                    <w:bottom w:val="none" w:sz="0" w:space="0" w:color="auto"/>
                    <w:right w:val="none" w:sz="0" w:space="0" w:color="auto"/>
                  </w:divBdr>
                </w:div>
                <w:div w:id="1323309951">
                  <w:marLeft w:val="0"/>
                  <w:marRight w:val="0"/>
                  <w:marTop w:val="0"/>
                  <w:marBottom w:val="0"/>
                  <w:divBdr>
                    <w:top w:val="none" w:sz="0" w:space="0" w:color="auto"/>
                    <w:left w:val="none" w:sz="0" w:space="0" w:color="auto"/>
                    <w:bottom w:val="none" w:sz="0" w:space="0" w:color="auto"/>
                    <w:right w:val="none" w:sz="0" w:space="0" w:color="auto"/>
                  </w:divBdr>
                </w:div>
                <w:div w:id="1415054448">
                  <w:marLeft w:val="0"/>
                  <w:marRight w:val="0"/>
                  <w:marTop w:val="0"/>
                  <w:marBottom w:val="0"/>
                  <w:divBdr>
                    <w:top w:val="none" w:sz="0" w:space="0" w:color="auto"/>
                    <w:left w:val="none" w:sz="0" w:space="0" w:color="auto"/>
                    <w:bottom w:val="none" w:sz="0" w:space="0" w:color="auto"/>
                    <w:right w:val="none" w:sz="0" w:space="0" w:color="auto"/>
                  </w:divBdr>
                </w:div>
                <w:div w:id="1352075332">
                  <w:marLeft w:val="0"/>
                  <w:marRight w:val="0"/>
                  <w:marTop w:val="0"/>
                  <w:marBottom w:val="0"/>
                  <w:divBdr>
                    <w:top w:val="none" w:sz="0" w:space="0" w:color="auto"/>
                    <w:left w:val="none" w:sz="0" w:space="0" w:color="auto"/>
                    <w:bottom w:val="none" w:sz="0" w:space="0" w:color="auto"/>
                    <w:right w:val="none" w:sz="0" w:space="0" w:color="auto"/>
                  </w:divBdr>
                </w:div>
                <w:div w:id="365520105">
                  <w:marLeft w:val="0"/>
                  <w:marRight w:val="0"/>
                  <w:marTop w:val="0"/>
                  <w:marBottom w:val="0"/>
                  <w:divBdr>
                    <w:top w:val="none" w:sz="0" w:space="0" w:color="auto"/>
                    <w:left w:val="none" w:sz="0" w:space="0" w:color="auto"/>
                    <w:bottom w:val="none" w:sz="0" w:space="0" w:color="auto"/>
                    <w:right w:val="none" w:sz="0" w:space="0" w:color="auto"/>
                  </w:divBdr>
                </w:div>
                <w:div w:id="1830555580">
                  <w:marLeft w:val="0"/>
                  <w:marRight w:val="0"/>
                  <w:marTop w:val="0"/>
                  <w:marBottom w:val="0"/>
                  <w:divBdr>
                    <w:top w:val="none" w:sz="0" w:space="0" w:color="auto"/>
                    <w:left w:val="none" w:sz="0" w:space="0" w:color="auto"/>
                    <w:bottom w:val="none" w:sz="0" w:space="0" w:color="auto"/>
                    <w:right w:val="none" w:sz="0" w:space="0" w:color="auto"/>
                  </w:divBdr>
                </w:div>
                <w:div w:id="849218731">
                  <w:marLeft w:val="0"/>
                  <w:marRight w:val="0"/>
                  <w:marTop w:val="0"/>
                  <w:marBottom w:val="0"/>
                  <w:divBdr>
                    <w:top w:val="none" w:sz="0" w:space="0" w:color="auto"/>
                    <w:left w:val="none" w:sz="0" w:space="0" w:color="auto"/>
                    <w:bottom w:val="none" w:sz="0" w:space="0" w:color="auto"/>
                    <w:right w:val="none" w:sz="0" w:space="0" w:color="auto"/>
                  </w:divBdr>
                </w:div>
                <w:div w:id="2007172965">
                  <w:marLeft w:val="0"/>
                  <w:marRight w:val="0"/>
                  <w:marTop w:val="0"/>
                  <w:marBottom w:val="0"/>
                  <w:divBdr>
                    <w:top w:val="none" w:sz="0" w:space="0" w:color="auto"/>
                    <w:left w:val="none" w:sz="0" w:space="0" w:color="auto"/>
                    <w:bottom w:val="none" w:sz="0" w:space="0" w:color="auto"/>
                    <w:right w:val="none" w:sz="0" w:space="0" w:color="auto"/>
                  </w:divBdr>
                </w:div>
                <w:div w:id="742801897">
                  <w:marLeft w:val="0"/>
                  <w:marRight w:val="0"/>
                  <w:marTop w:val="0"/>
                  <w:marBottom w:val="0"/>
                  <w:divBdr>
                    <w:top w:val="none" w:sz="0" w:space="0" w:color="auto"/>
                    <w:left w:val="none" w:sz="0" w:space="0" w:color="auto"/>
                    <w:bottom w:val="none" w:sz="0" w:space="0" w:color="auto"/>
                    <w:right w:val="none" w:sz="0" w:space="0" w:color="auto"/>
                  </w:divBdr>
                </w:div>
                <w:div w:id="661087109">
                  <w:marLeft w:val="0"/>
                  <w:marRight w:val="0"/>
                  <w:marTop w:val="0"/>
                  <w:marBottom w:val="0"/>
                  <w:divBdr>
                    <w:top w:val="none" w:sz="0" w:space="0" w:color="auto"/>
                    <w:left w:val="none" w:sz="0" w:space="0" w:color="auto"/>
                    <w:bottom w:val="none" w:sz="0" w:space="0" w:color="auto"/>
                    <w:right w:val="none" w:sz="0" w:space="0" w:color="auto"/>
                  </w:divBdr>
                </w:div>
                <w:div w:id="2132092985">
                  <w:marLeft w:val="0"/>
                  <w:marRight w:val="0"/>
                  <w:marTop w:val="0"/>
                  <w:marBottom w:val="0"/>
                  <w:divBdr>
                    <w:top w:val="none" w:sz="0" w:space="0" w:color="auto"/>
                    <w:left w:val="none" w:sz="0" w:space="0" w:color="auto"/>
                    <w:bottom w:val="none" w:sz="0" w:space="0" w:color="auto"/>
                    <w:right w:val="none" w:sz="0" w:space="0" w:color="auto"/>
                  </w:divBdr>
                </w:div>
                <w:div w:id="369720453">
                  <w:marLeft w:val="0"/>
                  <w:marRight w:val="0"/>
                  <w:marTop w:val="0"/>
                  <w:marBottom w:val="0"/>
                  <w:divBdr>
                    <w:top w:val="none" w:sz="0" w:space="0" w:color="auto"/>
                    <w:left w:val="none" w:sz="0" w:space="0" w:color="auto"/>
                    <w:bottom w:val="none" w:sz="0" w:space="0" w:color="auto"/>
                    <w:right w:val="none" w:sz="0" w:space="0" w:color="auto"/>
                  </w:divBdr>
                </w:div>
                <w:div w:id="759719922">
                  <w:marLeft w:val="0"/>
                  <w:marRight w:val="0"/>
                  <w:marTop w:val="0"/>
                  <w:marBottom w:val="0"/>
                  <w:divBdr>
                    <w:top w:val="none" w:sz="0" w:space="0" w:color="auto"/>
                    <w:left w:val="none" w:sz="0" w:space="0" w:color="auto"/>
                    <w:bottom w:val="none" w:sz="0" w:space="0" w:color="auto"/>
                    <w:right w:val="none" w:sz="0" w:space="0" w:color="auto"/>
                  </w:divBdr>
                </w:div>
                <w:div w:id="1525289337">
                  <w:marLeft w:val="0"/>
                  <w:marRight w:val="0"/>
                  <w:marTop w:val="0"/>
                  <w:marBottom w:val="0"/>
                  <w:divBdr>
                    <w:top w:val="none" w:sz="0" w:space="0" w:color="auto"/>
                    <w:left w:val="none" w:sz="0" w:space="0" w:color="auto"/>
                    <w:bottom w:val="none" w:sz="0" w:space="0" w:color="auto"/>
                    <w:right w:val="none" w:sz="0" w:space="0" w:color="auto"/>
                  </w:divBdr>
                </w:div>
                <w:div w:id="1508864561">
                  <w:marLeft w:val="0"/>
                  <w:marRight w:val="0"/>
                  <w:marTop w:val="0"/>
                  <w:marBottom w:val="0"/>
                  <w:divBdr>
                    <w:top w:val="none" w:sz="0" w:space="0" w:color="auto"/>
                    <w:left w:val="none" w:sz="0" w:space="0" w:color="auto"/>
                    <w:bottom w:val="none" w:sz="0" w:space="0" w:color="auto"/>
                    <w:right w:val="none" w:sz="0" w:space="0" w:color="auto"/>
                  </w:divBdr>
                </w:div>
                <w:div w:id="1551187249">
                  <w:marLeft w:val="0"/>
                  <w:marRight w:val="0"/>
                  <w:marTop w:val="0"/>
                  <w:marBottom w:val="0"/>
                  <w:divBdr>
                    <w:top w:val="none" w:sz="0" w:space="0" w:color="auto"/>
                    <w:left w:val="none" w:sz="0" w:space="0" w:color="auto"/>
                    <w:bottom w:val="none" w:sz="0" w:space="0" w:color="auto"/>
                    <w:right w:val="none" w:sz="0" w:space="0" w:color="auto"/>
                  </w:divBdr>
                </w:div>
                <w:div w:id="312947787">
                  <w:marLeft w:val="0"/>
                  <w:marRight w:val="0"/>
                  <w:marTop w:val="0"/>
                  <w:marBottom w:val="0"/>
                  <w:divBdr>
                    <w:top w:val="none" w:sz="0" w:space="0" w:color="auto"/>
                    <w:left w:val="none" w:sz="0" w:space="0" w:color="auto"/>
                    <w:bottom w:val="none" w:sz="0" w:space="0" w:color="auto"/>
                    <w:right w:val="none" w:sz="0" w:space="0" w:color="auto"/>
                  </w:divBdr>
                </w:div>
                <w:div w:id="735587677">
                  <w:marLeft w:val="0"/>
                  <w:marRight w:val="0"/>
                  <w:marTop w:val="0"/>
                  <w:marBottom w:val="0"/>
                  <w:divBdr>
                    <w:top w:val="none" w:sz="0" w:space="0" w:color="auto"/>
                    <w:left w:val="none" w:sz="0" w:space="0" w:color="auto"/>
                    <w:bottom w:val="none" w:sz="0" w:space="0" w:color="auto"/>
                    <w:right w:val="none" w:sz="0" w:space="0" w:color="auto"/>
                  </w:divBdr>
                </w:div>
                <w:div w:id="1637834172">
                  <w:marLeft w:val="0"/>
                  <w:marRight w:val="0"/>
                  <w:marTop w:val="0"/>
                  <w:marBottom w:val="0"/>
                  <w:divBdr>
                    <w:top w:val="none" w:sz="0" w:space="0" w:color="auto"/>
                    <w:left w:val="none" w:sz="0" w:space="0" w:color="auto"/>
                    <w:bottom w:val="none" w:sz="0" w:space="0" w:color="auto"/>
                    <w:right w:val="none" w:sz="0" w:space="0" w:color="auto"/>
                  </w:divBdr>
                </w:div>
                <w:div w:id="358700355">
                  <w:marLeft w:val="0"/>
                  <w:marRight w:val="0"/>
                  <w:marTop w:val="0"/>
                  <w:marBottom w:val="0"/>
                  <w:divBdr>
                    <w:top w:val="none" w:sz="0" w:space="0" w:color="auto"/>
                    <w:left w:val="none" w:sz="0" w:space="0" w:color="auto"/>
                    <w:bottom w:val="none" w:sz="0" w:space="0" w:color="auto"/>
                    <w:right w:val="none" w:sz="0" w:space="0" w:color="auto"/>
                  </w:divBdr>
                </w:div>
                <w:div w:id="2053383459">
                  <w:marLeft w:val="0"/>
                  <w:marRight w:val="0"/>
                  <w:marTop w:val="0"/>
                  <w:marBottom w:val="0"/>
                  <w:divBdr>
                    <w:top w:val="none" w:sz="0" w:space="0" w:color="auto"/>
                    <w:left w:val="none" w:sz="0" w:space="0" w:color="auto"/>
                    <w:bottom w:val="none" w:sz="0" w:space="0" w:color="auto"/>
                    <w:right w:val="none" w:sz="0" w:space="0" w:color="auto"/>
                  </w:divBdr>
                </w:div>
                <w:div w:id="1130056598">
                  <w:marLeft w:val="0"/>
                  <w:marRight w:val="0"/>
                  <w:marTop w:val="0"/>
                  <w:marBottom w:val="0"/>
                  <w:divBdr>
                    <w:top w:val="none" w:sz="0" w:space="0" w:color="auto"/>
                    <w:left w:val="none" w:sz="0" w:space="0" w:color="auto"/>
                    <w:bottom w:val="none" w:sz="0" w:space="0" w:color="auto"/>
                    <w:right w:val="none" w:sz="0" w:space="0" w:color="auto"/>
                  </w:divBdr>
                </w:div>
                <w:div w:id="1177042292">
                  <w:marLeft w:val="0"/>
                  <w:marRight w:val="0"/>
                  <w:marTop w:val="0"/>
                  <w:marBottom w:val="0"/>
                  <w:divBdr>
                    <w:top w:val="none" w:sz="0" w:space="0" w:color="auto"/>
                    <w:left w:val="none" w:sz="0" w:space="0" w:color="auto"/>
                    <w:bottom w:val="none" w:sz="0" w:space="0" w:color="auto"/>
                    <w:right w:val="none" w:sz="0" w:space="0" w:color="auto"/>
                  </w:divBdr>
                </w:div>
                <w:div w:id="659967763">
                  <w:marLeft w:val="0"/>
                  <w:marRight w:val="0"/>
                  <w:marTop w:val="0"/>
                  <w:marBottom w:val="0"/>
                  <w:divBdr>
                    <w:top w:val="none" w:sz="0" w:space="0" w:color="auto"/>
                    <w:left w:val="none" w:sz="0" w:space="0" w:color="auto"/>
                    <w:bottom w:val="none" w:sz="0" w:space="0" w:color="auto"/>
                    <w:right w:val="none" w:sz="0" w:space="0" w:color="auto"/>
                  </w:divBdr>
                </w:div>
                <w:div w:id="618999894">
                  <w:marLeft w:val="0"/>
                  <w:marRight w:val="0"/>
                  <w:marTop w:val="0"/>
                  <w:marBottom w:val="0"/>
                  <w:divBdr>
                    <w:top w:val="none" w:sz="0" w:space="0" w:color="auto"/>
                    <w:left w:val="none" w:sz="0" w:space="0" w:color="auto"/>
                    <w:bottom w:val="none" w:sz="0" w:space="0" w:color="auto"/>
                    <w:right w:val="none" w:sz="0" w:space="0" w:color="auto"/>
                  </w:divBdr>
                </w:div>
                <w:div w:id="1559897762">
                  <w:marLeft w:val="0"/>
                  <w:marRight w:val="0"/>
                  <w:marTop w:val="0"/>
                  <w:marBottom w:val="0"/>
                  <w:divBdr>
                    <w:top w:val="none" w:sz="0" w:space="0" w:color="auto"/>
                    <w:left w:val="none" w:sz="0" w:space="0" w:color="auto"/>
                    <w:bottom w:val="none" w:sz="0" w:space="0" w:color="auto"/>
                    <w:right w:val="none" w:sz="0" w:space="0" w:color="auto"/>
                  </w:divBdr>
                </w:div>
                <w:div w:id="395785826">
                  <w:marLeft w:val="0"/>
                  <w:marRight w:val="0"/>
                  <w:marTop w:val="0"/>
                  <w:marBottom w:val="0"/>
                  <w:divBdr>
                    <w:top w:val="none" w:sz="0" w:space="0" w:color="auto"/>
                    <w:left w:val="none" w:sz="0" w:space="0" w:color="auto"/>
                    <w:bottom w:val="none" w:sz="0" w:space="0" w:color="auto"/>
                    <w:right w:val="none" w:sz="0" w:space="0" w:color="auto"/>
                  </w:divBdr>
                </w:div>
                <w:div w:id="1621572688">
                  <w:marLeft w:val="0"/>
                  <w:marRight w:val="0"/>
                  <w:marTop w:val="0"/>
                  <w:marBottom w:val="0"/>
                  <w:divBdr>
                    <w:top w:val="none" w:sz="0" w:space="0" w:color="auto"/>
                    <w:left w:val="none" w:sz="0" w:space="0" w:color="auto"/>
                    <w:bottom w:val="none" w:sz="0" w:space="0" w:color="auto"/>
                    <w:right w:val="none" w:sz="0" w:space="0" w:color="auto"/>
                  </w:divBdr>
                </w:div>
                <w:div w:id="1399741704">
                  <w:marLeft w:val="0"/>
                  <w:marRight w:val="0"/>
                  <w:marTop w:val="0"/>
                  <w:marBottom w:val="0"/>
                  <w:divBdr>
                    <w:top w:val="none" w:sz="0" w:space="0" w:color="auto"/>
                    <w:left w:val="none" w:sz="0" w:space="0" w:color="auto"/>
                    <w:bottom w:val="none" w:sz="0" w:space="0" w:color="auto"/>
                    <w:right w:val="none" w:sz="0" w:space="0" w:color="auto"/>
                  </w:divBdr>
                </w:div>
                <w:div w:id="670375280">
                  <w:marLeft w:val="0"/>
                  <w:marRight w:val="0"/>
                  <w:marTop w:val="0"/>
                  <w:marBottom w:val="0"/>
                  <w:divBdr>
                    <w:top w:val="none" w:sz="0" w:space="0" w:color="auto"/>
                    <w:left w:val="none" w:sz="0" w:space="0" w:color="auto"/>
                    <w:bottom w:val="none" w:sz="0" w:space="0" w:color="auto"/>
                    <w:right w:val="none" w:sz="0" w:space="0" w:color="auto"/>
                  </w:divBdr>
                </w:div>
                <w:div w:id="1743406395">
                  <w:marLeft w:val="0"/>
                  <w:marRight w:val="0"/>
                  <w:marTop w:val="0"/>
                  <w:marBottom w:val="0"/>
                  <w:divBdr>
                    <w:top w:val="none" w:sz="0" w:space="0" w:color="auto"/>
                    <w:left w:val="none" w:sz="0" w:space="0" w:color="auto"/>
                    <w:bottom w:val="none" w:sz="0" w:space="0" w:color="auto"/>
                    <w:right w:val="none" w:sz="0" w:space="0" w:color="auto"/>
                  </w:divBdr>
                </w:div>
                <w:div w:id="148405658">
                  <w:marLeft w:val="0"/>
                  <w:marRight w:val="0"/>
                  <w:marTop w:val="0"/>
                  <w:marBottom w:val="0"/>
                  <w:divBdr>
                    <w:top w:val="none" w:sz="0" w:space="0" w:color="auto"/>
                    <w:left w:val="none" w:sz="0" w:space="0" w:color="auto"/>
                    <w:bottom w:val="none" w:sz="0" w:space="0" w:color="auto"/>
                    <w:right w:val="none" w:sz="0" w:space="0" w:color="auto"/>
                  </w:divBdr>
                </w:div>
                <w:div w:id="424348169">
                  <w:marLeft w:val="0"/>
                  <w:marRight w:val="0"/>
                  <w:marTop w:val="0"/>
                  <w:marBottom w:val="0"/>
                  <w:divBdr>
                    <w:top w:val="none" w:sz="0" w:space="0" w:color="auto"/>
                    <w:left w:val="none" w:sz="0" w:space="0" w:color="auto"/>
                    <w:bottom w:val="none" w:sz="0" w:space="0" w:color="auto"/>
                    <w:right w:val="none" w:sz="0" w:space="0" w:color="auto"/>
                  </w:divBdr>
                </w:div>
                <w:div w:id="239144559">
                  <w:marLeft w:val="0"/>
                  <w:marRight w:val="0"/>
                  <w:marTop w:val="0"/>
                  <w:marBottom w:val="0"/>
                  <w:divBdr>
                    <w:top w:val="none" w:sz="0" w:space="0" w:color="auto"/>
                    <w:left w:val="none" w:sz="0" w:space="0" w:color="auto"/>
                    <w:bottom w:val="none" w:sz="0" w:space="0" w:color="auto"/>
                    <w:right w:val="none" w:sz="0" w:space="0" w:color="auto"/>
                  </w:divBdr>
                </w:div>
                <w:div w:id="1391610378">
                  <w:marLeft w:val="0"/>
                  <w:marRight w:val="0"/>
                  <w:marTop w:val="0"/>
                  <w:marBottom w:val="0"/>
                  <w:divBdr>
                    <w:top w:val="none" w:sz="0" w:space="0" w:color="auto"/>
                    <w:left w:val="none" w:sz="0" w:space="0" w:color="auto"/>
                    <w:bottom w:val="none" w:sz="0" w:space="0" w:color="auto"/>
                    <w:right w:val="none" w:sz="0" w:space="0" w:color="auto"/>
                  </w:divBdr>
                </w:div>
                <w:div w:id="175580441">
                  <w:marLeft w:val="0"/>
                  <w:marRight w:val="0"/>
                  <w:marTop w:val="0"/>
                  <w:marBottom w:val="0"/>
                  <w:divBdr>
                    <w:top w:val="none" w:sz="0" w:space="0" w:color="auto"/>
                    <w:left w:val="none" w:sz="0" w:space="0" w:color="auto"/>
                    <w:bottom w:val="none" w:sz="0" w:space="0" w:color="auto"/>
                    <w:right w:val="none" w:sz="0" w:space="0" w:color="auto"/>
                  </w:divBdr>
                </w:div>
                <w:div w:id="990131578">
                  <w:marLeft w:val="0"/>
                  <w:marRight w:val="0"/>
                  <w:marTop w:val="0"/>
                  <w:marBottom w:val="0"/>
                  <w:divBdr>
                    <w:top w:val="none" w:sz="0" w:space="0" w:color="auto"/>
                    <w:left w:val="none" w:sz="0" w:space="0" w:color="auto"/>
                    <w:bottom w:val="none" w:sz="0" w:space="0" w:color="auto"/>
                    <w:right w:val="none" w:sz="0" w:space="0" w:color="auto"/>
                  </w:divBdr>
                </w:div>
                <w:div w:id="697662815">
                  <w:marLeft w:val="0"/>
                  <w:marRight w:val="0"/>
                  <w:marTop w:val="0"/>
                  <w:marBottom w:val="0"/>
                  <w:divBdr>
                    <w:top w:val="none" w:sz="0" w:space="0" w:color="auto"/>
                    <w:left w:val="none" w:sz="0" w:space="0" w:color="auto"/>
                    <w:bottom w:val="none" w:sz="0" w:space="0" w:color="auto"/>
                    <w:right w:val="none" w:sz="0" w:space="0" w:color="auto"/>
                  </w:divBdr>
                </w:div>
                <w:div w:id="1666740014">
                  <w:marLeft w:val="0"/>
                  <w:marRight w:val="0"/>
                  <w:marTop w:val="0"/>
                  <w:marBottom w:val="0"/>
                  <w:divBdr>
                    <w:top w:val="none" w:sz="0" w:space="0" w:color="auto"/>
                    <w:left w:val="none" w:sz="0" w:space="0" w:color="auto"/>
                    <w:bottom w:val="none" w:sz="0" w:space="0" w:color="auto"/>
                    <w:right w:val="none" w:sz="0" w:space="0" w:color="auto"/>
                  </w:divBdr>
                </w:div>
                <w:div w:id="1834879691">
                  <w:marLeft w:val="0"/>
                  <w:marRight w:val="0"/>
                  <w:marTop w:val="0"/>
                  <w:marBottom w:val="0"/>
                  <w:divBdr>
                    <w:top w:val="none" w:sz="0" w:space="0" w:color="auto"/>
                    <w:left w:val="none" w:sz="0" w:space="0" w:color="auto"/>
                    <w:bottom w:val="none" w:sz="0" w:space="0" w:color="auto"/>
                    <w:right w:val="none" w:sz="0" w:space="0" w:color="auto"/>
                  </w:divBdr>
                </w:div>
                <w:div w:id="734813250">
                  <w:marLeft w:val="0"/>
                  <w:marRight w:val="0"/>
                  <w:marTop w:val="0"/>
                  <w:marBottom w:val="0"/>
                  <w:divBdr>
                    <w:top w:val="none" w:sz="0" w:space="0" w:color="auto"/>
                    <w:left w:val="none" w:sz="0" w:space="0" w:color="auto"/>
                    <w:bottom w:val="none" w:sz="0" w:space="0" w:color="auto"/>
                    <w:right w:val="none" w:sz="0" w:space="0" w:color="auto"/>
                  </w:divBdr>
                </w:div>
                <w:div w:id="1682466764">
                  <w:marLeft w:val="0"/>
                  <w:marRight w:val="0"/>
                  <w:marTop w:val="0"/>
                  <w:marBottom w:val="0"/>
                  <w:divBdr>
                    <w:top w:val="none" w:sz="0" w:space="0" w:color="auto"/>
                    <w:left w:val="none" w:sz="0" w:space="0" w:color="auto"/>
                    <w:bottom w:val="none" w:sz="0" w:space="0" w:color="auto"/>
                    <w:right w:val="none" w:sz="0" w:space="0" w:color="auto"/>
                  </w:divBdr>
                </w:div>
                <w:div w:id="766116822">
                  <w:marLeft w:val="0"/>
                  <w:marRight w:val="0"/>
                  <w:marTop w:val="0"/>
                  <w:marBottom w:val="0"/>
                  <w:divBdr>
                    <w:top w:val="none" w:sz="0" w:space="0" w:color="auto"/>
                    <w:left w:val="none" w:sz="0" w:space="0" w:color="auto"/>
                    <w:bottom w:val="none" w:sz="0" w:space="0" w:color="auto"/>
                    <w:right w:val="none" w:sz="0" w:space="0" w:color="auto"/>
                  </w:divBdr>
                </w:div>
                <w:div w:id="1148671722">
                  <w:marLeft w:val="0"/>
                  <w:marRight w:val="0"/>
                  <w:marTop w:val="0"/>
                  <w:marBottom w:val="0"/>
                  <w:divBdr>
                    <w:top w:val="none" w:sz="0" w:space="0" w:color="auto"/>
                    <w:left w:val="none" w:sz="0" w:space="0" w:color="auto"/>
                    <w:bottom w:val="none" w:sz="0" w:space="0" w:color="auto"/>
                    <w:right w:val="none" w:sz="0" w:space="0" w:color="auto"/>
                  </w:divBdr>
                </w:div>
                <w:div w:id="1916816624">
                  <w:marLeft w:val="0"/>
                  <w:marRight w:val="0"/>
                  <w:marTop w:val="0"/>
                  <w:marBottom w:val="0"/>
                  <w:divBdr>
                    <w:top w:val="none" w:sz="0" w:space="0" w:color="auto"/>
                    <w:left w:val="none" w:sz="0" w:space="0" w:color="auto"/>
                    <w:bottom w:val="none" w:sz="0" w:space="0" w:color="auto"/>
                    <w:right w:val="none" w:sz="0" w:space="0" w:color="auto"/>
                  </w:divBdr>
                </w:div>
                <w:div w:id="1105468391">
                  <w:marLeft w:val="0"/>
                  <w:marRight w:val="0"/>
                  <w:marTop w:val="0"/>
                  <w:marBottom w:val="0"/>
                  <w:divBdr>
                    <w:top w:val="none" w:sz="0" w:space="0" w:color="auto"/>
                    <w:left w:val="none" w:sz="0" w:space="0" w:color="auto"/>
                    <w:bottom w:val="none" w:sz="0" w:space="0" w:color="auto"/>
                    <w:right w:val="none" w:sz="0" w:space="0" w:color="auto"/>
                  </w:divBdr>
                </w:div>
                <w:div w:id="2001083576">
                  <w:marLeft w:val="0"/>
                  <w:marRight w:val="0"/>
                  <w:marTop w:val="0"/>
                  <w:marBottom w:val="0"/>
                  <w:divBdr>
                    <w:top w:val="none" w:sz="0" w:space="0" w:color="auto"/>
                    <w:left w:val="none" w:sz="0" w:space="0" w:color="auto"/>
                    <w:bottom w:val="none" w:sz="0" w:space="0" w:color="auto"/>
                    <w:right w:val="none" w:sz="0" w:space="0" w:color="auto"/>
                  </w:divBdr>
                </w:div>
                <w:div w:id="1489980430">
                  <w:marLeft w:val="0"/>
                  <w:marRight w:val="0"/>
                  <w:marTop w:val="0"/>
                  <w:marBottom w:val="0"/>
                  <w:divBdr>
                    <w:top w:val="none" w:sz="0" w:space="0" w:color="auto"/>
                    <w:left w:val="none" w:sz="0" w:space="0" w:color="auto"/>
                    <w:bottom w:val="none" w:sz="0" w:space="0" w:color="auto"/>
                    <w:right w:val="none" w:sz="0" w:space="0" w:color="auto"/>
                  </w:divBdr>
                </w:div>
                <w:div w:id="1092704894">
                  <w:marLeft w:val="0"/>
                  <w:marRight w:val="0"/>
                  <w:marTop w:val="0"/>
                  <w:marBottom w:val="0"/>
                  <w:divBdr>
                    <w:top w:val="none" w:sz="0" w:space="0" w:color="auto"/>
                    <w:left w:val="none" w:sz="0" w:space="0" w:color="auto"/>
                    <w:bottom w:val="none" w:sz="0" w:space="0" w:color="auto"/>
                    <w:right w:val="none" w:sz="0" w:space="0" w:color="auto"/>
                  </w:divBdr>
                </w:div>
                <w:div w:id="757798955">
                  <w:marLeft w:val="0"/>
                  <w:marRight w:val="0"/>
                  <w:marTop w:val="0"/>
                  <w:marBottom w:val="0"/>
                  <w:divBdr>
                    <w:top w:val="none" w:sz="0" w:space="0" w:color="auto"/>
                    <w:left w:val="none" w:sz="0" w:space="0" w:color="auto"/>
                    <w:bottom w:val="none" w:sz="0" w:space="0" w:color="auto"/>
                    <w:right w:val="none" w:sz="0" w:space="0" w:color="auto"/>
                  </w:divBdr>
                </w:div>
                <w:div w:id="1256980923">
                  <w:marLeft w:val="0"/>
                  <w:marRight w:val="0"/>
                  <w:marTop w:val="0"/>
                  <w:marBottom w:val="0"/>
                  <w:divBdr>
                    <w:top w:val="none" w:sz="0" w:space="0" w:color="auto"/>
                    <w:left w:val="none" w:sz="0" w:space="0" w:color="auto"/>
                    <w:bottom w:val="none" w:sz="0" w:space="0" w:color="auto"/>
                    <w:right w:val="none" w:sz="0" w:space="0" w:color="auto"/>
                  </w:divBdr>
                </w:div>
                <w:div w:id="1481774778">
                  <w:marLeft w:val="0"/>
                  <w:marRight w:val="0"/>
                  <w:marTop w:val="0"/>
                  <w:marBottom w:val="0"/>
                  <w:divBdr>
                    <w:top w:val="none" w:sz="0" w:space="0" w:color="auto"/>
                    <w:left w:val="none" w:sz="0" w:space="0" w:color="auto"/>
                    <w:bottom w:val="none" w:sz="0" w:space="0" w:color="auto"/>
                    <w:right w:val="none" w:sz="0" w:space="0" w:color="auto"/>
                  </w:divBdr>
                </w:div>
                <w:div w:id="1737507694">
                  <w:marLeft w:val="0"/>
                  <w:marRight w:val="0"/>
                  <w:marTop w:val="0"/>
                  <w:marBottom w:val="0"/>
                  <w:divBdr>
                    <w:top w:val="none" w:sz="0" w:space="0" w:color="auto"/>
                    <w:left w:val="none" w:sz="0" w:space="0" w:color="auto"/>
                    <w:bottom w:val="none" w:sz="0" w:space="0" w:color="auto"/>
                    <w:right w:val="none" w:sz="0" w:space="0" w:color="auto"/>
                  </w:divBdr>
                </w:div>
                <w:div w:id="1885437736">
                  <w:marLeft w:val="0"/>
                  <w:marRight w:val="0"/>
                  <w:marTop w:val="0"/>
                  <w:marBottom w:val="0"/>
                  <w:divBdr>
                    <w:top w:val="none" w:sz="0" w:space="0" w:color="auto"/>
                    <w:left w:val="none" w:sz="0" w:space="0" w:color="auto"/>
                    <w:bottom w:val="none" w:sz="0" w:space="0" w:color="auto"/>
                    <w:right w:val="none" w:sz="0" w:space="0" w:color="auto"/>
                  </w:divBdr>
                </w:div>
                <w:div w:id="1245526822">
                  <w:marLeft w:val="0"/>
                  <w:marRight w:val="0"/>
                  <w:marTop w:val="0"/>
                  <w:marBottom w:val="0"/>
                  <w:divBdr>
                    <w:top w:val="none" w:sz="0" w:space="0" w:color="auto"/>
                    <w:left w:val="none" w:sz="0" w:space="0" w:color="auto"/>
                    <w:bottom w:val="none" w:sz="0" w:space="0" w:color="auto"/>
                    <w:right w:val="none" w:sz="0" w:space="0" w:color="auto"/>
                  </w:divBdr>
                </w:div>
                <w:div w:id="757478861">
                  <w:marLeft w:val="0"/>
                  <w:marRight w:val="0"/>
                  <w:marTop w:val="0"/>
                  <w:marBottom w:val="0"/>
                  <w:divBdr>
                    <w:top w:val="none" w:sz="0" w:space="0" w:color="auto"/>
                    <w:left w:val="none" w:sz="0" w:space="0" w:color="auto"/>
                    <w:bottom w:val="none" w:sz="0" w:space="0" w:color="auto"/>
                    <w:right w:val="none" w:sz="0" w:space="0" w:color="auto"/>
                  </w:divBdr>
                </w:div>
                <w:div w:id="114520064">
                  <w:marLeft w:val="0"/>
                  <w:marRight w:val="0"/>
                  <w:marTop w:val="0"/>
                  <w:marBottom w:val="0"/>
                  <w:divBdr>
                    <w:top w:val="none" w:sz="0" w:space="0" w:color="auto"/>
                    <w:left w:val="none" w:sz="0" w:space="0" w:color="auto"/>
                    <w:bottom w:val="none" w:sz="0" w:space="0" w:color="auto"/>
                    <w:right w:val="none" w:sz="0" w:space="0" w:color="auto"/>
                  </w:divBdr>
                </w:div>
                <w:div w:id="1535922012">
                  <w:marLeft w:val="0"/>
                  <w:marRight w:val="0"/>
                  <w:marTop w:val="0"/>
                  <w:marBottom w:val="0"/>
                  <w:divBdr>
                    <w:top w:val="none" w:sz="0" w:space="0" w:color="auto"/>
                    <w:left w:val="none" w:sz="0" w:space="0" w:color="auto"/>
                    <w:bottom w:val="none" w:sz="0" w:space="0" w:color="auto"/>
                    <w:right w:val="none" w:sz="0" w:space="0" w:color="auto"/>
                  </w:divBdr>
                </w:div>
                <w:div w:id="200633711">
                  <w:marLeft w:val="0"/>
                  <w:marRight w:val="0"/>
                  <w:marTop w:val="0"/>
                  <w:marBottom w:val="0"/>
                  <w:divBdr>
                    <w:top w:val="none" w:sz="0" w:space="0" w:color="auto"/>
                    <w:left w:val="none" w:sz="0" w:space="0" w:color="auto"/>
                    <w:bottom w:val="none" w:sz="0" w:space="0" w:color="auto"/>
                    <w:right w:val="none" w:sz="0" w:space="0" w:color="auto"/>
                  </w:divBdr>
                </w:div>
                <w:div w:id="1574706185">
                  <w:marLeft w:val="0"/>
                  <w:marRight w:val="0"/>
                  <w:marTop w:val="0"/>
                  <w:marBottom w:val="0"/>
                  <w:divBdr>
                    <w:top w:val="none" w:sz="0" w:space="0" w:color="auto"/>
                    <w:left w:val="none" w:sz="0" w:space="0" w:color="auto"/>
                    <w:bottom w:val="none" w:sz="0" w:space="0" w:color="auto"/>
                    <w:right w:val="none" w:sz="0" w:space="0" w:color="auto"/>
                  </w:divBdr>
                </w:div>
                <w:div w:id="605695043">
                  <w:marLeft w:val="0"/>
                  <w:marRight w:val="0"/>
                  <w:marTop w:val="0"/>
                  <w:marBottom w:val="0"/>
                  <w:divBdr>
                    <w:top w:val="none" w:sz="0" w:space="0" w:color="auto"/>
                    <w:left w:val="none" w:sz="0" w:space="0" w:color="auto"/>
                    <w:bottom w:val="none" w:sz="0" w:space="0" w:color="auto"/>
                    <w:right w:val="none" w:sz="0" w:space="0" w:color="auto"/>
                  </w:divBdr>
                </w:div>
                <w:div w:id="4991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0161">
      <w:bodyDiv w:val="1"/>
      <w:marLeft w:val="0"/>
      <w:marRight w:val="0"/>
      <w:marTop w:val="0"/>
      <w:marBottom w:val="0"/>
      <w:divBdr>
        <w:top w:val="none" w:sz="0" w:space="0" w:color="auto"/>
        <w:left w:val="none" w:sz="0" w:space="0" w:color="auto"/>
        <w:bottom w:val="none" w:sz="0" w:space="0" w:color="auto"/>
        <w:right w:val="none" w:sz="0" w:space="0" w:color="auto"/>
      </w:divBdr>
      <w:divsChild>
        <w:div w:id="2054228854">
          <w:marLeft w:val="0"/>
          <w:marRight w:val="0"/>
          <w:marTop w:val="0"/>
          <w:marBottom w:val="0"/>
          <w:divBdr>
            <w:top w:val="none" w:sz="0" w:space="0" w:color="auto"/>
            <w:left w:val="none" w:sz="0" w:space="0" w:color="auto"/>
            <w:bottom w:val="none" w:sz="0" w:space="0" w:color="auto"/>
            <w:right w:val="none" w:sz="0" w:space="0" w:color="auto"/>
          </w:divBdr>
          <w:divsChild>
            <w:div w:id="425618179">
              <w:marLeft w:val="0"/>
              <w:marRight w:val="0"/>
              <w:marTop w:val="0"/>
              <w:marBottom w:val="0"/>
              <w:divBdr>
                <w:top w:val="none" w:sz="0" w:space="0" w:color="auto"/>
                <w:left w:val="none" w:sz="0" w:space="0" w:color="auto"/>
                <w:bottom w:val="none" w:sz="0" w:space="0" w:color="auto"/>
                <w:right w:val="none" w:sz="0" w:space="0" w:color="auto"/>
              </w:divBdr>
              <w:divsChild>
                <w:div w:id="842013444">
                  <w:marLeft w:val="0"/>
                  <w:marRight w:val="0"/>
                  <w:marTop w:val="0"/>
                  <w:marBottom w:val="0"/>
                  <w:divBdr>
                    <w:top w:val="none" w:sz="0" w:space="0" w:color="auto"/>
                    <w:left w:val="none" w:sz="0" w:space="0" w:color="auto"/>
                    <w:bottom w:val="none" w:sz="0" w:space="0" w:color="auto"/>
                    <w:right w:val="none" w:sz="0" w:space="0" w:color="auto"/>
                  </w:divBdr>
                  <w:divsChild>
                    <w:div w:id="917059782">
                      <w:marLeft w:val="0"/>
                      <w:marRight w:val="0"/>
                      <w:marTop w:val="0"/>
                      <w:marBottom w:val="0"/>
                      <w:divBdr>
                        <w:top w:val="none" w:sz="0" w:space="0" w:color="auto"/>
                        <w:left w:val="none" w:sz="0" w:space="0" w:color="auto"/>
                        <w:bottom w:val="none" w:sz="0" w:space="0" w:color="auto"/>
                        <w:right w:val="none" w:sz="0" w:space="0" w:color="auto"/>
                      </w:divBdr>
                    </w:div>
                    <w:div w:id="1017850978">
                      <w:marLeft w:val="0"/>
                      <w:marRight w:val="0"/>
                      <w:marTop w:val="0"/>
                      <w:marBottom w:val="0"/>
                      <w:divBdr>
                        <w:top w:val="none" w:sz="0" w:space="0" w:color="auto"/>
                        <w:left w:val="none" w:sz="0" w:space="0" w:color="auto"/>
                        <w:bottom w:val="none" w:sz="0" w:space="0" w:color="auto"/>
                        <w:right w:val="none" w:sz="0" w:space="0" w:color="auto"/>
                      </w:divBdr>
                    </w:div>
                  </w:divsChild>
                </w:div>
                <w:div w:id="1234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diseases/hematologic/hemorrhagic-diathesis" TargetMode="External"/><Relationship Id="rId18" Type="http://schemas.openxmlformats.org/officeDocument/2006/relationships/hyperlink" Target="https://www.krasotaimedicina.ru/treatment/traumatology/" TargetMode="External"/><Relationship Id="rId26" Type="http://schemas.openxmlformats.org/officeDocument/2006/relationships/hyperlink" Target="https://www.krasotaimedicina.ru/diseases/traumatology/crushing-syndrome" TargetMode="External"/><Relationship Id="rId39" Type="http://schemas.openxmlformats.org/officeDocument/2006/relationships/hyperlink" Target="https://www.krasotaimedicina.ru/diseases/zabolevanija_urology/acute_renal_failure" TargetMode="External"/><Relationship Id="rId3" Type="http://schemas.openxmlformats.org/officeDocument/2006/relationships/styles" Target="styles.xml"/><Relationship Id="rId21" Type="http://schemas.openxmlformats.org/officeDocument/2006/relationships/hyperlink" Target="https://www.krasotaimedicina.ru/diseases/zabolevanija_gynaecology/matochnie_krovotecheniya" TargetMode="External"/><Relationship Id="rId34" Type="http://schemas.openxmlformats.org/officeDocument/2006/relationships/hyperlink" Target="https://www.krasotaimedicina.ru/diseases/zabolevanija_gynaecology/amniotic-fluid-embolism" TargetMode="External"/><Relationship Id="rId42" Type="http://schemas.openxmlformats.org/officeDocument/2006/relationships/hyperlink" Target="https://www.krasotaimedicina.ru/diseases/zabolevanija_gastroenterologia/bowel-infarction" TargetMode="External"/><Relationship Id="rId47" Type="http://schemas.openxmlformats.org/officeDocument/2006/relationships/hyperlink" Target="https://www.krasotaimedicina.ru/diseases/traumatology/internal-bleeding" TargetMode="External"/><Relationship Id="rId7" Type="http://schemas.openxmlformats.org/officeDocument/2006/relationships/hyperlink" Target="https://probolezny.ru/anafilaksiya-i-anafilakticheskiy-shok/" TargetMode="External"/><Relationship Id="rId12" Type="http://schemas.openxmlformats.org/officeDocument/2006/relationships/hyperlink" Target="https://probolezny.ru/anafilaksiya-i-anafilakticheskiy-shok/" TargetMode="External"/><Relationship Id="rId17" Type="http://schemas.openxmlformats.org/officeDocument/2006/relationships/hyperlink" Target="https://www.krasotaimedicina.ru/treatment/gynecology/" TargetMode="External"/><Relationship Id="rId25" Type="http://schemas.openxmlformats.org/officeDocument/2006/relationships/hyperlink" Target="https://www.krasotaimedicina.ru/upload/iblock/74d/74def3397a1ab6d636504a46820bf4d9.jpeg" TargetMode="External"/><Relationship Id="rId33" Type="http://schemas.openxmlformats.org/officeDocument/2006/relationships/hyperlink" Target="https://www.krasotaimedicina.ru/diseases/zabolevanija_gastroenterologia/gastroenteritis" TargetMode="External"/><Relationship Id="rId38" Type="http://schemas.openxmlformats.org/officeDocument/2006/relationships/hyperlink" Target="https://www.krasotaimedicina.ru/diseases/zabolevanija_pulmonology/acute-respiratory-failure" TargetMode="External"/><Relationship Id="rId46" Type="http://schemas.openxmlformats.org/officeDocument/2006/relationships/hyperlink" Target="https://www.krasotaimedicina.ru/treatment/renal-therapy/hemodialysis" TargetMode="External"/><Relationship Id="rId2" Type="http://schemas.openxmlformats.org/officeDocument/2006/relationships/numbering" Target="numbering.xml"/><Relationship Id="rId16" Type="http://schemas.openxmlformats.org/officeDocument/2006/relationships/hyperlink" Target="https://www.krasotaimedicina.ru/treatment/obstetrics/" TargetMode="External"/><Relationship Id="rId20" Type="http://schemas.openxmlformats.org/officeDocument/2006/relationships/hyperlink" Target="https://www.krasotaimedicina.ru/diseases/zabolevanija_gynaecology/antenatal-fetal-death" TargetMode="External"/><Relationship Id="rId29" Type="http://schemas.openxmlformats.org/officeDocument/2006/relationships/hyperlink" Target="https://www.krasotaimedicina.ru/diseases/zabolevanija_pulmonology/pulmonary-edema" TargetMode="External"/><Relationship Id="rId41" Type="http://schemas.openxmlformats.org/officeDocument/2006/relationships/hyperlink" Target="https://www.krasotaimedicina.ru/diseases/zabolevanija_gastroenterologia/gastric_ulcer" TargetMode="External"/><Relationship Id="rId1" Type="http://schemas.openxmlformats.org/officeDocument/2006/relationships/customXml" Target="../customXml/item1.xml"/><Relationship Id="rId6" Type="http://schemas.openxmlformats.org/officeDocument/2006/relationships/hyperlink" Target="https://protabletky.ru/adrenaline/" TargetMode="External"/><Relationship Id="rId11" Type="http://schemas.openxmlformats.org/officeDocument/2006/relationships/hyperlink" Target="https://protabletky.ru/hydrocortisone/" TargetMode="External"/><Relationship Id="rId24" Type="http://schemas.openxmlformats.org/officeDocument/2006/relationships/hyperlink" Target="https://www.krasotaimedicina.ru/diseases/allergic/acute-allergic-reactions" TargetMode="External"/><Relationship Id="rId32" Type="http://schemas.openxmlformats.org/officeDocument/2006/relationships/hyperlink" Target="https://www.krasotaimedicina.ru/diseases/zabolevanija_gastroenterologia/gastrointestinal-bleeding" TargetMode="External"/><Relationship Id="rId37" Type="http://schemas.openxmlformats.org/officeDocument/2006/relationships/hyperlink" Target="https://www.krasotaimedicina.ru/diseases/zabolevanija_cosmetology/scar" TargetMode="External"/><Relationship Id="rId40" Type="http://schemas.openxmlformats.org/officeDocument/2006/relationships/hyperlink" Target="https://www.krasotaimedicina.ru/diseases/zabolevanija_gastroenterologia/hepatic-necrosis" TargetMode="External"/><Relationship Id="rId45" Type="http://schemas.openxmlformats.org/officeDocument/2006/relationships/hyperlink" Target="https://www.krasotaimedicina.ru/upload/iblock/4e9/4e9aa8b3ce0b1e95dd56b16c33685ec3.jpeg" TargetMode="External"/><Relationship Id="rId5" Type="http://schemas.openxmlformats.org/officeDocument/2006/relationships/webSettings" Target="webSettings.xml"/><Relationship Id="rId15" Type="http://schemas.openxmlformats.org/officeDocument/2006/relationships/hyperlink" Target="https://www.krasotaimedicina.ru/treatment/surgery/" TargetMode="External"/><Relationship Id="rId23" Type="http://schemas.openxmlformats.org/officeDocument/2006/relationships/hyperlink" Target="https://www.krasotaimedicina.ru/diseases/zabolevanija_gastroenterologia/stomach-cancer" TargetMode="External"/><Relationship Id="rId28" Type="http://schemas.openxmlformats.org/officeDocument/2006/relationships/hyperlink" Target="https://www.krasotaimedicina.ru/diseases/zabolevanija_cardiology/arterial-hypotension" TargetMode="External"/><Relationship Id="rId36" Type="http://schemas.openxmlformats.org/officeDocument/2006/relationships/hyperlink" Target="https://www.krasotaimedicina.ru/diseases/zabolevanija_neurology/asthenia" TargetMode="External"/><Relationship Id="rId49" Type="http://schemas.openxmlformats.org/officeDocument/2006/relationships/theme" Target="theme/theme1.xml"/><Relationship Id="rId10" Type="http://schemas.openxmlformats.org/officeDocument/2006/relationships/hyperlink" Target="https://protabletky.ru/rastvor-ringera/" TargetMode="External"/><Relationship Id="rId19" Type="http://schemas.openxmlformats.org/officeDocument/2006/relationships/hyperlink" Target="https://www.krasotaimedicina.ru/diseases/zabolevanija_gynaecology/placental-abruption" TargetMode="External"/><Relationship Id="rId31" Type="http://schemas.openxmlformats.org/officeDocument/2006/relationships/hyperlink" Target="https://www.krasotaimedicina.ru/diseases/zabolevanija_lor/nosebleeds" TargetMode="External"/><Relationship Id="rId44" Type="http://schemas.openxmlformats.org/officeDocument/2006/relationships/hyperlink" Target="https://www.krasotaimedicina.ru/diseases/hematologic/hemorrhagic-anemia" TargetMode="External"/><Relationship Id="rId4" Type="http://schemas.openxmlformats.org/officeDocument/2006/relationships/settings" Target="settings.xml"/><Relationship Id="rId9" Type="http://schemas.openxmlformats.org/officeDocument/2006/relationships/hyperlink" Target="https://probolezny.ru/anafilaksiya-i-anafilakticheskiy-shok/" TargetMode="External"/><Relationship Id="rId14" Type="http://schemas.openxmlformats.org/officeDocument/2006/relationships/hyperlink" Target="https://www.krasotaimedicina.ru/treatment/anesthesiology/" TargetMode="External"/><Relationship Id="rId22" Type="http://schemas.openxmlformats.org/officeDocument/2006/relationships/hyperlink" Target="https://www.krasotaimedicina.ru/diseases/zabolevanija_pulmonology/lung-cancer" TargetMode="External"/><Relationship Id="rId27" Type="http://schemas.openxmlformats.org/officeDocument/2006/relationships/hyperlink" Target="https://www.krasotaimedicina.ru/diseases/zabolevanija_cardiology/atherosclerosis" TargetMode="External"/><Relationship Id="rId30" Type="http://schemas.openxmlformats.org/officeDocument/2006/relationships/hyperlink" Target="https://www.krasotaimedicina.ru/diseases/zabolevanija_pulmonology/pneumorrhagia" TargetMode="External"/><Relationship Id="rId35" Type="http://schemas.openxmlformats.org/officeDocument/2006/relationships/hyperlink" Target="https://www.krasotaimedicina.ru/diseases/traumatology/hematoma" TargetMode="External"/><Relationship Id="rId43" Type="http://schemas.openxmlformats.org/officeDocument/2006/relationships/hyperlink" Target="https://www.krasotaimedicina.ru/diseases/zabolevanija_neurology/ischemic-stroke" TargetMode="External"/><Relationship Id="rId48" Type="http://schemas.openxmlformats.org/officeDocument/2006/relationships/fontTable" Target="fontTable.xml"/><Relationship Id="rId8" Type="http://schemas.openxmlformats.org/officeDocument/2006/relationships/hyperlink" Target="https://probolezny.ru/anafilaksiya-i-anafilakticheskiy-sh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8C3A-4DAB-427D-BFA3-166CDD52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15431</Words>
  <Characters>87962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4</cp:revision>
  <dcterms:created xsi:type="dcterms:W3CDTF">2022-01-06T13:53:00Z</dcterms:created>
  <dcterms:modified xsi:type="dcterms:W3CDTF">2022-01-10T12:41:00Z</dcterms:modified>
</cp:coreProperties>
</file>