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A" w:rsidRPr="005B272B" w:rsidRDefault="00C47994" w:rsidP="005B2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b/>
          <w:sz w:val="28"/>
          <w:szCs w:val="28"/>
        </w:rPr>
        <w:t xml:space="preserve">Банк тестов для </w:t>
      </w:r>
      <w:proofErr w:type="spellStart"/>
      <w:r w:rsidRPr="005B272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B272B">
        <w:rPr>
          <w:rFonts w:ascii="Times New Roman" w:hAnsi="Times New Roman" w:cs="Times New Roman"/>
          <w:b/>
          <w:sz w:val="28"/>
          <w:szCs w:val="28"/>
        </w:rPr>
        <w:t xml:space="preserve"> по специальности «Лечебное дело».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1.Недоношенным является ребенок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, </w:t>
      </w:r>
      <w:r w:rsidRPr="005B272B">
        <w:rPr>
          <w:rFonts w:ascii="Times New Roman" w:hAnsi="Times New Roman" w:cs="Times New Roman"/>
          <w:sz w:val="28"/>
          <w:szCs w:val="28"/>
        </w:rPr>
        <w:t>родившийся при сроке беременности: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40 недель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б)39 недель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в)38 недель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г)37 недель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2.Недоношенным является ребенок, родившийся с массой тела менее: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а)2000г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б)2300г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в)2500г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г)2700г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3.Пушковые волосы на теле новорожденного – это: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Лануго</w:t>
      </w:r>
      <w:proofErr w:type="spellEnd"/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склерема</w:t>
      </w:r>
      <w:proofErr w:type="spellEnd"/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тризм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4.Для профилактики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офтальмобленореи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применяют раствор: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BE0" w:rsidRPr="005B272B">
        <w:rPr>
          <w:rFonts w:ascii="Times New Roman" w:hAnsi="Times New Roman" w:cs="Times New Roman"/>
          <w:sz w:val="28"/>
          <w:szCs w:val="28"/>
        </w:rPr>
        <w:t>фурац</w:t>
      </w:r>
      <w:r w:rsidRPr="005B272B">
        <w:rPr>
          <w:rFonts w:ascii="Times New Roman" w:hAnsi="Times New Roman" w:cs="Times New Roman"/>
          <w:sz w:val="28"/>
          <w:szCs w:val="28"/>
        </w:rPr>
        <w:t>иллина</w:t>
      </w:r>
      <w:proofErr w:type="spellEnd"/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хлорида натрия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полиглюкин</w:t>
      </w:r>
      <w:r w:rsidR="00835BE0" w:rsidRPr="005B272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5.Физиологическое снижение массы тела новорожденного составляет: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а)10%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б)20%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в)30%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г)40%</w:t>
      </w:r>
    </w:p>
    <w:p w:rsidR="00C47994" w:rsidRPr="005B272B" w:rsidRDefault="00C479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6.</w:t>
      </w:r>
      <w:r w:rsidR="00524C93" w:rsidRPr="005B272B">
        <w:rPr>
          <w:rFonts w:ascii="Times New Roman" w:hAnsi="Times New Roman" w:cs="Times New Roman"/>
          <w:sz w:val="28"/>
          <w:szCs w:val="28"/>
        </w:rPr>
        <w:t xml:space="preserve">Асфиксия новорожденного легкой степени тяжести оценивается по шкале </w:t>
      </w:r>
      <w:proofErr w:type="spellStart"/>
      <w:r w:rsidR="00524C93" w:rsidRPr="005B272B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="00524C93" w:rsidRPr="005B272B">
        <w:rPr>
          <w:rFonts w:ascii="Times New Roman" w:hAnsi="Times New Roman" w:cs="Times New Roman"/>
          <w:sz w:val="28"/>
          <w:szCs w:val="28"/>
        </w:rPr>
        <w:t>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 xml:space="preserve">8-10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балллов</w:t>
      </w:r>
      <w:proofErr w:type="spellEnd"/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6-7 баллов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5-6 баллов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1-3 балла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7.Форма большого родничка новорожденного: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овальная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округлая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треугольная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ромбовидная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8.Грудной кифоз возникает у ребенка в: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6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9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12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9.Количество молочных зубов у ребенка 1 года: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4-5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6-8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8-9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12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10.Содержание гемоглобина у новорожденного в норме составляет: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а)100-120г/л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б)120-140г/л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в)140-170г/л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г)170-240г/л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11.Емкость желудка новорожденного составляет: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а)30-35мл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б)50-55мл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в)100-155мл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г)250-300мл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12.Из родильного блока в отделение новорожденный ребенок поступает после родов через: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4 часа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 час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 часа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 часа</w:t>
      </w: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13.</w:t>
      </w:r>
      <w:r w:rsidR="00AF5A36" w:rsidRPr="005B272B">
        <w:rPr>
          <w:rFonts w:ascii="Times New Roman" w:hAnsi="Times New Roman" w:cs="Times New Roman"/>
          <w:sz w:val="28"/>
          <w:szCs w:val="28"/>
        </w:rPr>
        <w:t>Прививку БЦЖ-М недоношенному ребенку можно делать: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на второй неделе жизни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при массе тела больше 2000г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при массе тела меньше 1500г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на 5-6 день жизни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14.Окружность головы новорожденного в среднем составляет: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32-35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25-30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35-40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40-41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15.У детей кишечная палочка преобладает в кишечнике при вскармливании: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искусственном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естественном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16.Рост доношенного ребенка за первый год увеличивается в среднем на: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30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б)10-12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25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20 см</w:t>
      </w: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17.</w:t>
      </w:r>
      <w:r w:rsidR="00806641" w:rsidRPr="005B272B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 w:rsidR="00806641" w:rsidRPr="005B272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="00806641" w:rsidRPr="005B272B">
        <w:rPr>
          <w:rFonts w:ascii="Times New Roman" w:hAnsi="Times New Roman" w:cs="Times New Roman"/>
          <w:sz w:val="28"/>
          <w:szCs w:val="28"/>
        </w:rPr>
        <w:t xml:space="preserve"> 28 недель. Какая степень недоношенности?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первая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вторая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третья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четвертая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18.Половой криз новорожденных включает: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нагрубание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молочных желез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мочекислый инфаркт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отек мошонки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транзиторную протеинурию</w:t>
      </w:r>
    </w:p>
    <w:p w:rsidR="00806641" w:rsidRPr="005B272B" w:rsidRDefault="0080664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19.</w:t>
      </w:r>
      <w:r w:rsidR="00462248" w:rsidRPr="005B272B">
        <w:rPr>
          <w:rFonts w:ascii="Times New Roman" w:hAnsi="Times New Roman" w:cs="Times New Roman"/>
          <w:sz w:val="28"/>
          <w:szCs w:val="28"/>
        </w:rPr>
        <w:t>Число дыханий у ребенка 5-6 лет в минуту составляет: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а)20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б)30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в)10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г)40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20.Грудным возраст считается до: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а)12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б)1,5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в)10 мес</w:t>
      </w:r>
      <w:r w:rsidR="003C0C85" w:rsidRPr="005B272B">
        <w:rPr>
          <w:rFonts w:ascii="Times New Roman" w:hAnsi="Times New Roman" w:cs="Times New Roman"/>
          <w:sz w:val="28"/>
          <w:szCs w:val="28"/>
        </w:rPr>
        <w:t>.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21.Большой родничок закрывается у ребенка в возрасте: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2-х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6-8 мес</w:t>
      </w:r>
      <w:r w:rsidR="004C39E3" w:rsidRPr="005B272B">
        <w:rPr>
          <w:rFonts w:ascii="Times New Roman" w:hAnsi="Times New Roman" w:cs="Times New Roman"/>
          <w:sz w:val="28"/>
          <w:szCs w:val="28"/>
        </w:rPr>
        <w:t>.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12-15 мес</w:t>
      </w:r>
      <w:r w:rsidR="004C39E3" w:rsidRPr="005B272B">
        <w:rPr>
          <w:rFonts w:ascii="Times New Roman" w:hAnsi="Times New Roman" w:cs="Times New Roman"/>
          <w:sz w:val="28"/>
          <w:szCs w:val="28"/>
        </w:rPr>
        <w:t>.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10-12 мес</w:t>
      </w:r>
      <w:r w:rsidR="004C39E3" w:rsidRPr="005B272B">
        <w:rPr>
          <w:rFonts w:ascii="Times New Roman" w:hAnsi="Times New Roman" w:cs="Times New Roman"/>
          <w:sz w:val="28"/>
          <w:szCs w:val="28"/>
        </w:rPr>
        <w:t>.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22.Переходные (физиологические) состояния новорожденных наблюдаются: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в период внутриутробного развития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 период молочных зубов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 период грудного возраста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3C0C85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 период новорожденности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23.Число дыханий новорожденного ребенка в 1 минуту: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30-40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40-60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20-25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60-80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24.Физиол</w:t>
      </w:r>
      <w:r w:rsidR="004C39E3" w:rsidRPr="005B272B">
        <w:rPr>
          <w:rFonts w:ascii="Times New Roman" w:hAnsi="Times New Roman" w:cs="Times New Roman"/>
          <w:sz w:val="28"/>
          <w:szCs w:val="28"/>
        </w:rPr>
        <w:t>о</w:t>
      </w:r>
      <w:r w:rsidRPr="005B272B">
        <w:rPr>
          <w:rFonts w:ascii="Times New Roman" w:hAnsi="Times New Roman" w:cs="Times New Roman"/>
          <w:sz w:val="28"/>
          <w:szCs w:val="28"/>
        </w:rPr>
        <w:t>гическая желтуха недоношенных детей держится: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 неделю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1-2 дня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4 недели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2-3 недели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25.Смена молочных зубов начинается в возрасте: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5-6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7-9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2-3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4-х лет</w:t>
      </w: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26.Период внутриутробного развития составляет</w:t>
      </w:r>
      <w:r w:rsidR="00F33540" w:rsidRPr="005B272B">
        <w:rPr>
          <w:rFonts w:ascii="Times New Roman" w:hAnsi="Times New Roman" w:cs="Times New Roman"/>
          <w:sz w:val="28"/>
          <w:szCs w:val="28"/>
        </w:rPr>
        <w:t xml:space="preserve"> дней:</w:t>
      </w: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300</w:t>
      </w: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260</w:t>
      </w: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270</w:t>
      </w: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280</w:t>
      </w: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27.Физиологическая желтуха у новорожденных появляется: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к концу первой недели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к 10му дню жизни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на 2-3 сутки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иногда к концу 2й  недели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28.Пубертатный период у девочек: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12-16 лет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16-17 лет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10-12 лет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17-18 лет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29. Физиологическое слюнотечение отмечается у ребенка в возрасте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272B">
        <w:rPr>
          <w:rFonts w:ascii="Times New Roman" w:hAnsi="Times New Roman" w:cs="Times New Roman"/>
          <w:sz w:val="28"/>
          <w:szCs w:val="28"/>
        </w:rPr>
        <w:t xml:space="preserve"> (месяцев жизни):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1-2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 xml:space="preserve"> 3-4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 </w:t>
      </w:r>
      <w:r w:rsidRPr="005B272B">
        <w:rPr>
          <w:rFonts w:ascii="Times New Roman" w:hAnsi="Times New Roman" w:cs="Times New Roman"/>
          <w:sz w:val="28"/>
          <w:szCs w:val="28"/>
        </w:rPr>
        <w:t>5-6</w:t>
      </w: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30.При лечении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гипогалактии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применяют:</w:t>
      </w:r>
    </w:p>
    <w:p w:rsidR="003B1292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</w:t>
      </w:r>
      <w:r w:rsidR="003B1292" w:rsidRPr="005B272B">
        <w:rPr>
          <w:rFonts w:ascii="Times New Roman" w:hAnsi="Times New Roman" w:cs="Times New Roman"/>
          <w:sz w:val="28"/>
          <w:szCs w:val="28"/>
        </w:rPr>
        <w:t>) настойка чеснока</w:t>
      </w:r>
    </w:p>
    <w:p w:rsidR="003B1292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</w:t>
      </w:r>
      <w:r w:rsidR="003B1292" w:rsidRPr="005B272B">
        <w:rPr>
          <w:rFonts w:ascii="Times New Roman" w:hAnsi="Times New Roman" w:cs="Times New Roman"/>
          <w:sz w:val="28"/>
          <w:szCs w:val="28"/>
        </w:rPr>
        <w:t>)</w:t>
      </w:r>
      <w:r w:rsidRPr="005B272B">
        <w:rPr>
          <w:rFonts w:ascii="Times New Roman" w:hAnsi="Times New Roman" w:cs="Times New Roman"/>
          <w:sz w:val="28"/>
          <w:szCs w:val="28"/>
        </w:rPr>
        <w:t xml:space="preserve"> пролактин</w:t>
      </w: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УФО на грудные железы</w:t>
      </w: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кофеин</w:t>
      </w: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31. При смешанном вскармливании частота кормлений:</w:t>
      </w: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как при грудном вскармливании</w:t>
      </w: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чаще, чем на грудном</w:t>
      </w:r>
      <w:r w:rsidR="0090791F" w:rsidRPr="005B272B">
        <w:rPr>
          <w:rFonts w:ascii="Times New Roman" w:hAnsi="Times New Roman" w:cs="Times New Roman"/>
          <w:sz w:val="28"/>
          <w:szCs w:val="28"/>
        </w:rPr>
        <w:t xml:space="preserve"> вскармливании</w:t>
      </w:r>
    </w:p>
    <w:p w:rsidR="00B16B94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32.Для обработки кожных складок у новорожденного используют:</w:t>
      </w:r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раствор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раствор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Люголя</w:t>
      </w:r>
      <w:proofErr w:type="spellEnd"/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детский крем </w:t>
      </w:r>
      <w:r w:rsidR="004C39E3" w:rsidRPr="005B272B">
        <w:rPr>
          <w:rFonts w:ascii="Times New Roman" w:hAnsi="Times New Roman" w:cs="Times New Roman"/>
          <w:sz w:val="28"/>
          <w:szCs w:val="28"/>
        </w:rPr>
        <w:t>и стерильное растительное масло</w:t>
      </w:r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33. Для обработки пупочной ранки используют:</w:t>
      </w:r>
    </w:p>
    <w:p w:rsidR="00FB595C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</w:t>
      </w:r>
      <w:r w:rsidR="00FB595C" w:rsidRPr="005B272B">
        <w:rPr>
          <w:rFonts w:ascii="Times New Roman" w:hAnsi="Times New Roman" w:cs="Times New Roman"/>
          <w:sz w:val="28"/>
          <w:szCs w:val="28"/>
        </w:rPr>
        <w:t xml:space="preserve">) вазелиновое масло </w:t>
      </w:r>
    </w:p>
    <w:p w:rsidR="00FB595C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</w:t>
      </w:r>
      <w:r w:rsidR="00FB595C" w:rsidRPr="005B272B">
        <w:rPr>
          <w:rFonts w:ascii="Times New Roman" w:hAnsi="Times New Roman" w:cs="Times New Roman"/>
          <w:sz w:val="28"/>
          <w:szCs w:val="28"/>
        </w:rPr>
        <w:t>) стерильное растительное масло</w:t>
      </w:r>
    </w:p>
    <w:p w:rsidR="00FB595C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</w:t>
      </w:r>
      <w:r w:rsidR="00FB595C" w:rsidRPr="005B272B">
        <w:rPr>
          <w:rFonts w:ascii="Times New Roman" w:hAnsi="Times New Roman" w:cs="Times New Roman"/>
          <w:sz w:val="28"/>
          <w:szCs w:val="28"/>
        </w:rPr>
        <w:t>) 1 % раствор бриллиантового зеленого и 3% раствор перекиси водорода.</w:t>
      </w:r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34. Характерные симптомы</w:t>
      </w:r>
      <w:r w:rsidR="001C31C1" w:rsidRPr="005B272B">
        <w:rPr>
          <w:rFonts w:ascii="Times New Roman" w:hAnsi="Times New Roman" w:cs="Times New Roman"/>
          <w:sz w:val="28"/>
          <w:szCs w:val="28"/>
        </w:rPr>
        <w:t xml:space="preserve"> гемолитической болезни новорожденных:</w:t>
      </w:r>
    </w:p>
    <w:p w:rsidR="001C31C1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появление желтухи на 3й день</w:t>
      </w:r>
    </w:p>
    <w:p w:rsidR="001C31C1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появление желтухи на 1й день жизни</w:t>
      </w:r>
    </w:p>
    <w:p w:rsidR="001C31C1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срыгивание</w:t>
      </w:r>
    </w:p>
    <w:p w:rsidR="001C31C1" w:rsidRPr="005B272B" w:rsidRDefault="004C39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билирубинемия</w:t>
      </w:r>
    </w:p>
    <w:p w:rsidR="001C31C1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35.Размягчение краев большого родничка наблюдается при:</w:t>
      </w:r>
    </w:p>
    <w:p w:rsidR="001C31C1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</w:t>
      </w:r>
      <w:r w:rsidR="001C31C1" w:rsidRPr="005B272B">
        <w:rPr>
          <w:rFonts w:ascii="Times New Roman" w:hAnsi="Times New Roman" w:cs="Times New Roman"/>
          <w:sz w:val="28"/>
          <w:szCs w:val="28"/>
        </w:rPr>
        <w:t>) рахите</w:t>
      </w:r>
    </w:p>
    <w:p w:rsidR="001C31C1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</w:t>
      </w:r>
      <w:r w:rsidR="001C31C1" w:rsidRPr="005B272B">
        <w:rPr>
          <w:rFonts w:ascii="Times New Roman" w:hAnsi="Times New Roman" w:cs="Times New Roman"/>
          <w:sz w:val="28"/>
          <w:szCs w:val="28"/>
        </w:rPr>
        <w:t>) гипотрофии</w:t>
      </w:r>
    </w:p>
    <w:p w:rsidR="001C31C1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</w:t>
      </w:r>
      <w:r w:rsidR="001C31C1" w:rsidRPr="005B272B">
        <w:rPr>
          <w:rFonts w:ascii="Times New Roman" w:hAnsi="Times New Roman" w:cs="Times New Roman"/>
          <w:sz w:val="28"/>
          <w:szCs w:val="28"/>
        </w:rPr>
        <w:t>)</w:t>
      </w:r>
      <w:r w:rsidRPr="005B272B">
        <w:rPr>
          <w:rFonts w:ascii="Times New Roman" w:hAnsi="Times New Roman" w:cs="Times New Roman"/>
          <w:sz w:val="28"/>
          <w:szCs w:val="28"/>
        </w:rPr>
        <w:t xml:space="preserve"> гипервитаминозе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36.Уход за ребенком с энцефалопатией включает: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кормление, пеленание в кроватке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4C39E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холод к голове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дача кислорода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пеленание на столике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37.Бактериальное воспаление пупочной ранки называется: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отит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омфалит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F16FF4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F16FF4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дуоденит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38.Себорейные наслоения на голове новорожденного называется: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F16FF4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гингивит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F16FF4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гастрит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F16FF4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гнейс</w:t>
      </w:r>
    </w:p>
    <w:p w:rsidR="00E630E2" w:rsidRPr="005B272B" w:rsidRDefault="00E630E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39.Для лечения экссудативно</w:t>
      </w:r>
      <w:r w:rsidR="00F16FF4" w:rsidRPr="005B272B">
        <w:rPr>
          <w:rFonts w:ascii="Times New Roman" w:hAnsi="Times New Roman" w:cs="Times New Roman"/>
          <w:sz w:val="28"/>
          <w:szCs w:val="28"/>
        </w:rPr>
        <w:t>-катарального диатеза применяют: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видехол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эргокальциферол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препараты кальция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40. Для лечения рахита применяют: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пенициллин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ц</w:t>
      </w:r>
      <w:r w:rsidR="00697B79" w:rsidRPr="005B272B">
        <w:rPr>
          <w:rFonts w:ascii="Times New Roman" w:hAnsi="Times New Roman" w:cs="Times New Roman"/>
          <w:sz w:val="28"/>
          <w:szCs w:val="28"/>
        </w:rPr>
        <w:t>и</w:t>
      </w:r>
      <w:r w:rsidRPr="005B272B">
        <w:rPr>
          <w:rFonts w:ascii="Times New Roman" w:hAnsi="Times New Roman" w:cs="Times New Roman"/>
          <w:sz w:val="28"/>
          <w:szCs w:val="28"/>
        </w:rPr>
        <w:t>пролет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эргокальциферол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видехол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41. Гематурия наблюдается при: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диффузном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остром пиелонефрите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инфекции мочевыводящих путей</w:t>
      </w: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42.Геморагическая</w:t>
      </w:r>
      <w:r w:rsidR="00DC5183" w:rsidRPr="005B272B">
        <w:rPr>
          <w:rFonts w:ascii="Times New Roman" w:hAnsi="Times New Roman" w:cs="Times New Roman"/>
          <w:sz w:val="28"/>
          <w:szCs w:val="28"/>
        </w:rPr>
        <w:t>,</w:t>
      </w:r>
      <w:r w:rsidRPr="005B272B">
        <w:rPr>
          <w:rFonts w:ascii="Times New Roman" w:hAnsi="Times New Roman" w:cs="Times New Roman"/>
          <w:sz w:val="28"/>
          <w:szCs w:val="28"/>
        </w:rPr>
        <w:t xml:space="preserve"> симметрично расположенная на коже</w:t>
      </w:r>
      <w:r w:rsidR="00DC5183" w:rsidRPr="005B272B">
        <w:rPr>
          <w:rFonts w:ascii="Times New Roman" w:hAnsi="Times New Roman" w:cs="Times New Roman"/>
          <w:sz w:val="28"/>
          <w:szCs w:val="28"/>
        </w:rPr>
        <w:t>,</w:t>
      </w:r>
      <w:r w:rsidRPr="005B272B">
        <w:rPr>
          <w:rFonts w:ascii="Times New Roman" w:hAnsi="Times New Roman" w:cs="Times New Roman"/>
          <w:sz w:val="28"/>
          <w:szCs w:val="28"/>
        </w:rPr>
        <w:t xml:space="preserve"> сыпь </w:t>
      </w:r>
      <w:r w:rsidR="00697B79" w:rsidRPr="005B272B">
        <w:rPr>
          <w:rFonts w:ascii="Times New Roman" w:hAnsi="Times New Roman" w:cs="Times New Roman"/>
          <w:sz w:val="28"/>
          <w:szCs w:val="28"/>
        </w:rPr>
        <w:t>наблюдается при: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болезни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Шенлейн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Геноха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(геморрагическом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васкулите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>)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болезни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Верльгофа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(тромбоцитопенической пурпуре)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анемии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43.Для лечения железодефицитной анемии используют: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димедрол и витамины</w:t>
      </w:r>
      <w:r w:rsidR="00E3350D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группы А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ципролет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и витамины группы Д </w:t>
      </w: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ферроплекс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и витамины группы В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44.Лечение острой пневмонии проводят: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аллохол</w:t>
      </w:r>
      <w:r w:rsidR="00835BE0" w:rsidRPr="005B272B">
        <w:rPr>
          <w:rFonts w:ascii="Times New Roman" w:hAnsi="Times New Roman" w:cs="Times New Roman"/>
          <w:sz w:val="28"/>
          <w:szCs w:val="28"/>
        </w:rPr>
        <w:t>ом</w:t>
      </w:r>
      <w:proofErr w:type="spellEnd"/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ампициллином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абомином</w:t>
      </w:r>
      <w:proofErr w:type="spellEnd"/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аевитом</w:t>
      </w:r>
      <w:proofErr w:type="spellEnd"/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45. При сахарном диабете наблюдаются:</w:t>
      </w:r>
    </w:p>
    <w:p w:rsidR="00E3350D" w:rsidRPr="005B272B" w:rsidRDefault="00835BE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п</w:t>
      </w:r>
      <w:r w:rsidR="00E3350D" w:rsidRPr="005B272B">
        <w:rPr>
          <w:rFonts w:ascii="Times New Roman" w:hAnsi="Times New Roman" w:cs="Times New Roman"/>
          <w:sz w:val="28"/>
          <w:szCs w:val="28"/>
        </w:rPr>
        <w:t>овышение температуры тела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полиурия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гематурия</w:t>
      </w:r>
    </w:p>
    <w:p w:rsidR="00E3350D" w:rsidRPr="005B272B" w:rsidRDefault="00835BE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полиди</w:t>
      </w:r>
      <w:r w:rsidR="00E3350D" w:rsidRPr="005B272B">
        <w:rPr>
          <w:rFonts w:ascii="Times New Roman" w:hAnsi="Times New Roman" w:cs="Times New Roman"/>
          <w:sz w:val="28"/>
          <w:szCs w:val="28"/>
        </w:rPr>
        <w:t>псия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д) полифагия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46.При гипогликемической коме срочно вводится внутривенно: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раствор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Рингера</w:t>
      </w:r>
      <w:proofErr w:type="spellEnd"/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раствор глюкозы</w:t>
      </w: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47. Истинный круп развивается при:</w:t>
      </w:r>
    </w:p>
    <w:p w:rsidR="00E3350D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</w:t>
      </w:r>
      <w:r w:rsidR="00E3350D" w:rsidRPr="005B272B">
        <w:rPr>
          <w:rFonts w:ascii="Times New Roman" w:hAnsi="Times New Roman" w:cs="Times New Roman"/>
          <w:sz w:val="28"/>
          <w:szCs w:val="28"/>
        </w:rPr>
        <w:t>) туберкулезе</w:t>
      </w:r>
    </w:p>
    <w:p w:rsidR="00E3350D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коклюше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в) ОРВИ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дифтерии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48.Пятна Бельского- Филатова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Коплика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характерны для: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скарлатины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дифтерии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кори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краснухи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49.Реакция манту проводится: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 раз в год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2 раза в год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и в предплечье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подкожно в плечо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50. Формирование врожденных пороков развития максимально происходит: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в эмбриональный период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в плацентарный период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в период новорожденности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интранатальный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51. Пубертатный возраст – это: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период новорожденности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грудной возраст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дошкольный возраст</w:t>
      </w: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период полового созревания</w:t>
      </w:r>
    </w:p>
    <w:p w:rsidR="009778E3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52.</w:t>
      </w:r>
      <w:r w:rsidR="009778E3" w:rsidRPr="005B272B">
        <w:rPr>
          <w:rFonts w:ascii="Times New Roman" w:hAnsi="Times New Roman" w:cs="Times New Roman"/>
          <w:sz w:val="28"/>
          <w:szCs w:val="28"/>
        </w:rPr>
        <w:t xml:space="preserve"> Снижение эритроцитов в крови является показателем: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аллергии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анемии 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нарушения свертываемости крови:</w:t>
      </w:r>
    </w:p>
    <w:p w:rsidR="00CB1D5E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воспаления</w:t>
      </w:r>
      <w:r w:rsidR="00CB1D5E" w:rsidRPr="005B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53. Форма сердца у новорожденного: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шаровидная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овальная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овальная удлиненная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54. СОЭ у новорожденного ребенка: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2-3 мм/ час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3-5 мм/ час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4-10 мм/час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55. Частота сердечных сокращений ребенка 5 лет составляет около: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150 уд./ мин.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100 уд./ мин.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70 уд./ мин.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56. Артериальное давление у ребенка 1 года равно: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9155AA" w:rsidRPr="005B272B">
        <w:rPr>
          <w:rFonts w:ascii="Times New Roman" w:hAnsi="Times New Roman" w:cs="Times New Roman"/>
          <w:sz w:val="28"/>
          <w:szCs w:val="28"/>
        </w:rPr>
        <w:t xml:space="preserve"> 80/</w:t>
      </w:r>
      <w:r w:rsidRPr="005B272B">
        <w:rPr>
          <w:rFonts w:ascii="Times New Roman" w:hAnsi="Times New Roman" w:cs="Times New Roman"/>
          <w:sz w:val="28"/>
          <w:szCs w:val="28"/>
        </w:rPr>
        <w:t>50 мм</w:t>
      </w:r>
      <w:r w:rsidR="009155AA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рт.</w:t>
      </w:r>
      <w:r w:rsidR="009155AA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ст.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9155AA" w:rsidRPr="005B272B">
        <w:rPr>
          <w:rFonts w:ascii="Times New Roman" w:hAnsi="Times New Roman" w:cs="Times New Roman"/>
          <w:sz w:val="28"/>
          <w:szCs w:val="28"/>
        </w:rPr>
        <w:t>100/ 50 мм рт. ст.</w:t>
      </w: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9155AA" w:rsidRPr="005B272B">
        <w:rPr>
          <w:rFonts w:ascii="Times New Roman" w:hAnsi="Times New Roman" w:cs="Times New Roman"/>
          <w:sz w:val="28"/>
          <w:szCs w:val="28"/>
        </w:rPr>
        <w:t xml:space="preserve"> 120/70 мм рт. ст.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57.Частота дыхания</w:t>
      </w:r>
      <w:r w:rsidR="00737E91" w:rsidRPr="005B272B">
        <w:rPr>
          <w:rFonts w:ascii="Times New Roman" w:hAnsi="Times New Roman" w:cs="Times New Roman"/>
          <w:sz w:val="28"/>
          <w:szCs w:val="28"/>
        </w:rPr>
        <w:t xml:space="preserve"> у ребенка 5 лет</w:t>
      </w:r>
      <w:r w:rsidRPr="005B272B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40-60 дых./ мин.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б) 30-35дых./ мин.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20-25 дых./ мин.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58.В лейкоцитарной формуле крови ребенка 5 лет: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больше нейтрофилов (зернистых лейкоцитов)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больше лимфоцитов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нейтрофилов и лимфоцитов поровну</w:t>
      </w:r>
    </w:p>
    <w:p w:rsidR="009778E3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59. Частота сердечных сокращений в 1 год должна составлять: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140-160 уд. / мин.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120-125 уд. / мин.</w:t>
      </w:r>
    </w:p>
    <w:p w:rsidR="009155AA" w:rsidRPr="005B272B" w:rsidRDefault="009155AA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в)70-80 уд. / мин.</w:t>
      </w:r>
    </w:p>
    <w:p w:rsidR="009778E3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60. Особенности мышечной системы у новорожденного: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развиты все группы мышц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повышен тонус мышц  сгибателей конечности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мышечный тонус сгибателей конечности снижен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мышцы туловища хорошо развиты в 2 месяца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д) крупные мышцы развиваются быстрее мелких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61.Кожа новорожденного сразу после рождения должна быть: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B02DFF" w:rsidRPr="005B272B">
        <w:rPr>
          <w:rFonts w:ascii="Times New Roman" w:hAnsi="Times New Roman" w:cs="Times New Roman"/>
          <w:sz w:val="28"/>
          <w:szCs w:val="28"/>
        </w:rPr>
        <w:t xml:space="preserve"> синюшной окраски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B02DFF" w:rsidRPr="005B272B">
        <w:rPr>
          <w:rFonts w:ascii="Times New Roman" w:hAnsi="Times New Roman" w:cs="Times New Roman"/>
          <w:sz w:val="28"/>
          <w:szCs w:val="28"/>
        </w:rPr>
        <w:t xml:space="preserve"> интенсивно розового цвета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B02DFF" w:rsidRPr="005B272B">
        <w:rPr>
          <w:rFonts w:ascii="Times New Roman" w:hAnsi="Times New Roman" w:cs="Times New Roman"/>
          <w:sz w:val="28"/>
          <w:szCs w:val="28"/>
        </w:rPr>
        <w:t xml:space="preserve"> желтушной окраски</w:t>
      </w:r>
    </w:p>
    <w:p w:rsidR="00230CA0" w:rsidRPr="005B272B" w:rsidRDefault="00230CA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B02DFF" w:rsidRPr="005B272B">
        <w:rPr>
          <w:rFonts w:ascii="Times New Roman" w:hAnsi="Times New Roman" w:cs="Times New Roman"/>
          <w:sz w:val="28"/>
          <w:szCs w:val="28"/>
        </w:rPr>
        <w:t xml:space="preserve"> все вышеназванное верно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62.Гипертонус мышц нижних конечностей проходит к: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1-2 мес.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2-3 мес.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3-4 мес.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5-6 мес.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63. Девочку подмывают: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спереди назад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сзади на перед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одинаково, независимо от пола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64. К развитию среднего отита наиболее часто приводит воспаление: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носоглотки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гортани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трахеи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бронхов</w:t>
      </w:r>
    </w:p>
    <w:p w:rsidR="00B02DFF" w:rsidRPr="005B272B" w:rsidRDefault="00B02DF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65.</w:t>
      </w:r>
      <w:r w:rsidR="008769AE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Грудной кифоз</w:t>
      </w:r>
      <w:r w:rsidR="008769AE" w:rsidRPr="005B272B">
        <w:rPr>
          <w:rFonts w:ascii="Times New Roman" w:hAnsi="Times New Roman" w:cs="Times New Roman"/>
          <w:sz w:val="28"/>
          <w:szCs w:val="28"/>
        </w:rPr>
        <w:t xml:space="preserve"> появляется: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в 2</w:t>
      </w:r>
      <w:r w:rsidR="00DC5183" w:rsidRPr="005B272B">
        <w:rPr>
          <w:rFonts w:ascii="Times New Roman" w:hAnsi="Times New Roman" w:cs="Times New Roman"/>
          <w:sz w:val="28"/>
          <w:szCs w:val="28"/>
        </w:rPr>
        <w:t>х</w:t>
      </w:r>
      <w:r w:rsidRPr="005B272B">
        <w:rPr>
          <w:rFonts w:ascii="Times New Roman" w:hAnsi="Times New Roman" w:cs="Times New Roman"/>
          <w:sz w:val="28"/>
          <w:szCs w:val="28"/>
        </w:rPr>
        <w:t>- месячном возрасте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к 6 месяцам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к 1 году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66. Особенности позвоночника у новорожденного: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имеет шейный лордоз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прямой без изгибов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имеет грудной кифоз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67. В общем анализе крови лейкоцитоз: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а) признаком воспаления 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б) признаком анемии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признаком вирусного заболевания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признаком аллергии</w:t>
      </w:r>
    </w:p>
    <w:p w:rsidR="008769AE" w:rsidRPr="005B272B" w:rsidRDefault="008769A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68.</w:t>
      </w:r>
      <w:r w:rsidR="00F24106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Признаком аллергии в обще</w:t>
      </w:r>
      <w:r w:rsidR="00F24106" w:rsidRPr="005B272B">
        <w:rPr>
          <w:rFonts w:ascii="Times New Roman" w:hAnsi="Times New Roman" w:cs="Times New Roman"/>
          <w:sz w:val="28"/>
          <w:szCs w:val="28"/>
        </w:rPr>
        <w:t>м анализе крови является: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лейкоцитоз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лейкопения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сдвиг формулы крови вправо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69. В общем анализе крови признаком вирусного заболевания является: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ускорение СОЭ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эозинофилия</w:t>
      </w:r>
      <w:proofErr w:type="spellEnd"/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лейкопения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лейкоцитоз</w:t>
      </w:r>
    </w:p>
    <w:p w:rsidR="00F24106" w:rsidRPr="005B272B" w:rsidRDefault="0085090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70. Период молочных зубов дли</w:t>
      </w:r>
      <w:r w:rsidR="00F24106" w:rsidRPr="005B272B">
        <w:rPr>
          <w:rFonts w:ascii="Times New Roman" w:hAnsi="Times New Roman" w:cs="Times New Roman"/>
          <w:sz w:val="28"/>
          <w:szCs w:val="28"/>
        </w:rPr>
        <w:t>тся: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с 1 года до 3 лет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от 1 года  до 6-7 лет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от 7 лет до 12 лет</w:t>
      </w:r>
    </w:p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71.</w:t>
      </w:r>
      <w:r w:rsidR="00FE0DD4" w:rsidRPr="005B272B">
        <w:rPr>
          <w:rFonts w:ascii="Times New Roman" w:hAnsi="Times New Roman" w:cs="Times New Roman"/>
          <w:sz w:val="28"/>
          <w:szCs w:val="28"/>
        </w:rPr>
        <w:t xml:space="preserve"> Появление грудного кифоза связано с тем, что ребенок начинает: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сидеть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ходить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держать голову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ползать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мышц сгибателей верхних конечностей сохраняется у ребенка: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до 2 мес.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до 4 мес.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до 8 мес.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до 12 мес.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73.Средняя ежемесячная  прибавка в массе у ребенка II полугодия 1-го года жизни: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200г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400г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 600г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 800г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74. Вакцинация БЦЖ проводится на: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3-й день жизни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4-5-й</w:t>
      </w:r>
      <w:r w:rsidR="00292EAF" w:rsidRPr="005B272B">
        <w:rPr>
          <w:rFonts w:ascii="Times New Roman" w:hAnsi="Times New Roman" w:cs="Times New Roman"/>
          <w:sz w:val="28"/>
          <w:szCs w:val="28"/>
        </w:rPr>
        <w:t xml:space="preserve"> день жизни</w:t>
      </w:r>
    </w:p>
    <w:p w:rsidR="00FE0DD4" w:rsidRPr="005B272B" w:rsidRDefault="00FE0DD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292EAF" w:rsidRPr="005B272B">
        <w:rPr>
          <w:rFonts w:ascii="Times New Roman" w:hAnsi="Times New Roman" w:cs="Times New Roman"/>
          <w:sz w:val="28"/>
          <w:szCs w:val="28"/>
        </w:rPr>
        <w:t xml:space="preserve"> 21-й день жизни</w:t>
      </w:r>
    </w:p>
    <w:p w:rsidR="00FE0DD4" w:rsidRPr="005B272B" w:rsidRDefault="00292EA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75. Причины гемолитической болезни новорожденных:</w:t>
      </w:r>
    </w:p>
    <w:p w:rsidR="00292EAF" w:rsidRPr="005B272B" w:rsidRDefault="00292EA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анемия у матери</w:t>
      </w:r>
    </w:p>
    <w:p w:rsidR="00292EAF" w:rsidRPr="005B272B" w:rsidRDefault="00292EA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токсикозы беременности</w:t>
      </w:r>
    </w:p>
    <w:p w:rsidR="00292EAF" w:rsidRPr="005B272B" w:rsidRDefault="00292EAF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в) </w:t>
      </w:r>
      <w:r w:rsidR="000002EE" w:rsidRPr="005B272B">
        <w:rPr>
          <w:rFonts w:ascii="Times New Roman" w:hAnsi="Times New Roman" w:cs="Times New Roman"/>
          <w:sz w:val="28"/>
          <w:szCs w:val="28"/>
        </w:rPr>
        <w:t>недоношенная беременность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несовместимость по группе крови матери и ребенка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д)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несовместимость по группе крови отца и ребенка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76.Естественным вскармливанием называется кормление ребенка: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материнским молоком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смесями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материнским молоком и смесями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77.Ребенок в возрасте 1 года имеет вес: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8000г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9500г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10500г</w:t>
      </w:r>
    </w:p>
    <w:p w:rsidR="000002EE" w:rsidRPr="005B272B" w:rsidRDefault="000002E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11500г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78.Тампонада носа при носовом кровотечении проводится тампоном, смоченным раствором: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перекиси водорода 3%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нафтизина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0,1%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борной кислоты 2%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соды 2%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79.К средствам неспецифической профилактики рахита относятся: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ежедневные купания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регулярные прогулки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массаж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гимнастика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80.Время первого прикладывания здорового новорожденного к груди матери: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через 30 минут после рождения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через 1 час после рождения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через 2 часа после рождения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81.Прикорм рекомендуется давать ребенку: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 перед кормлением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 между кормлениями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после кормления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82.Заболевание краснухой особенно опасно для: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детей до 1 года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детей от 3 до 5 лет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детей школьного возраста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беременных женщин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83.Причины, способствующие возникновению гипотрофии у грудных детей:</w:t>
      </w: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="006C4101" w:rsidRPr="005B272B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искусственное вскармливание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гипогалактия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у матери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84.При подозрении на коклюш целесообразно лабораторное исследование: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крови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мочи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мокроты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85.Первая степень недоношенности соответствует весу ребенка: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2500-2 000г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2000-1 500г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1500-1 000г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86.Вакцинация БЦЖ проводится: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подкожно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DC5183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внутримышечно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87.Движения здорового новорожденного: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целенаправленны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хаотичны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88.Период новорожденности длится от момента рождения до окончания: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1-й недели жизни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1-го месяца жизни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1-го года жизни</w:t>
      </w:r>
    </w:p>
    <w:p w:rsidR="006C4101" w:rsidRPr="005B272B" w:rsidRDefault="006C410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89.Вес ребенка от рождения утраивается:</w:t>
      </w:r>
    </w:p>
    <w:p w:rsidR="006C4101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 1 году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 10-11 месяцам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 1,5 годам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 8 месяцам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90.Ребенок с рахитом наблюдается у: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педиатра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эндокринолога</w:t>
      </w:r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невропотолога</w:t>
      </w:r>
      <w:proofErr w:type="spellEnd"/>
    </w:p>
    <w:p w:rsidR="002D589E" w:rsidRPr="005B272B" w:rsidRDefault="002D589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91.Гигиеническая ванна в периоде новорожденности проводится:</w:t>
      </w:r>
    </w:p>
    <w:p w:rsidR="002D589E" w:rsidRPr="005B272B" w:rsidRDefault="005760B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="001D2466" w:rsidRPr="005B272B">
        <w:rPr>
          <w:rFonts w:ascii="Times New Roman" w:hAnsi="Times New Roman" w:cs="Times New Roman"/>
          <w:sz w:val="28"/>
          <w:szCs w:val="28"/>
        </w:rPr>
        <w:t>через день</w:t>
      </w:r>
    </w:p>
    <w:p w:rsidR="001D2466" w:rsidRPr="005B272B" w:rsidRDefault="001D246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ежедневно</w:t>
      </w:r>
    </w:p>
    <w:p w:rsidR="001D2466" w:rsidRPr="005B272B" w:rsidRDefault="001D246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2 раза в неделю</w:t>
      </w:r>
    </w:p>
    <w:p w:rsidR="001D2466" w:rsidRPr="005B272B" w:rsidRDefault="001D246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92.Приступ спазматического кашля характерен для: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кори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коклюша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дифтерии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ОРВИ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93.В анализе мочи при сахарном диабете появляются: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эритроциты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лейкоциты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бактерии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кетоновые тела, глюкоза</w:t>
      </w: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94.Современные методы ранней диагностики забо</w:t>
      </w:r>
      <w:r w:rsidR="00A944DD" w:rsidRPr="005B272B">
        <w:rPr>
          <w:rFonts w:ascii="Times New Roman" w:hAnsi="Times New Roman" w:cs="Times New Roman"/>
          <w:sz w:val="28"/>
          <w:szCs w:val="28"/>
        </w:rPr>
        <w:t>леваний органов пищеварения:</w:t>
      </w: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лабораторные исследования</w:t>
      </w: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фракционное исследование желудочного сока</w:t>
      </w: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фиброгастроскопия</w:t>
      </w:r>
      <w:proofErr w:type="spellEnd"/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95.Основная роль в возникновении ревматизма отводится: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бэтта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>-гемолитическому стрептококку группы А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вирусам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золотистому стафилококку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кишечной палочке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96.Ларингоспазм – это: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бронхоспазм</w:t>
      </w:r>
      <w:proofErr w:type="spellEnd"/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круп</w:t>
      </w:r>
    </w:p>
    <w:p w:rsidR="00067980" w:rsidRPr="005B272B" w:rsidRDefault="0006798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сужение голосовой щели</w:t>
      </w:r>
    </w:p>
    <w:p w:rsidR="00067980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карпопедальный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спазм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97.Причина возникновения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атопического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дерматита: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недоношенность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неблагоприятные условия внутриутробного развития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наследственная отягощенность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перегревание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98.Микроцефалия – это: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водянка головного мозга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выбухание и пульсация большого родничка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патология лицевого нерва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уменьшение окружности черепа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99.При гипогликемической коме у ребенка фельдшер должен ввести: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глюкозу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инсулин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атропин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эритроцитарную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 xml:space="preserve"> массу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100.Тактика фельдшера при ангине у ребенка: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а)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госпитализация всех детей, витаминотерапия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б)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взятие мазков на стафилококк, менингококк, противогрибковая терапия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в)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 xml:space="preserve">взятие мазка из зева на бациллу </w:t>
      </w:r>
      <w:proofErr w:type="spellStart"/>
      <w:r w:rsidRPr="005B272B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  <w:r w:rsidRPr="005B272B">
        <w:rPr>
          <w:rFonts w:ascii="Times New Roman" w:hAnsi="Times New Roman" w:cs="Times New Roman"/>
          <w:sz w:val="28"/>
          <w:szCs w:val="28"/>
        </w:rPr>
        <w:t>, изоляция, антибактериальная терапия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>г)</w:t>
      </w:r>
      <w:r w:rsidR="00E97E09" w:rsidRPr="005B272B">
        <w:rPr>
          <w:rFonts w:ascii="Times New Roman" w:hAnsi="Times New Roman" w:cs="Times New Roman"/>
          <w:sz w:val="28"/>
          <w:szCs w:val="28"/>
        </w:rPr>
        <w:t xml:space="preserve"> </w:t>
      </w:r>
      <w:r w:rsidRPr="005B272B">
        <w:rPr>
          <w:rFonts w:ascii="Times New Roman" w:hAnsi="Times New Roman" w:cs="Times New Roman"/>
          <w:sz w:val="28"/>
          <w:szCs w:val="28"/>
        </w:rPr>
        <w:t>гормонотерапия, провести текущую дезинфекцию.</w:t>
      </w:r>
      <w:r w:rsidR="00AF6CBC" w:rsidRPr="005B27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FB7" w:rsidRPr="005B272B" w:rsidRDefault="00840FB7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4DD" w:rsidRPr="005B272B" w:rsidRDefault="00A944D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510" w:rsidRPr="005B272B" w:rsidRDefault="00E1451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700" w:rsidRPr="005B272B" w:rsidRDefault="002E370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2B" w:rsidRDefault="005B27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2ADF" w:rsidRPr="005B272B" w:rsidRDefault="00A02ADF" w:rsidP="005B2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27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 к тестам банка для </w:t>
      </w:r>
      <w:proofErr w:type="spellStart"/>
      <w:r w:rsidRPr="005B272B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5B27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б, 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а, б, 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в, 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б, г, д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98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74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2ADF" w:rsidRPr="005B272B" w:rsidTr="00A02ADF">
        <w:tc>
          <w:tcPr>
            <w:tcW w:w="2392" w:type="dxa"/>
          </w:tcPr>
          <w:p w:rsidR="00A02ADF" w:rsidRPr="005B272B" w:rsidRDefault="00A02ADF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97E09"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3" w:type="dxa"/>
          </w:tcPr>
          <w:p w:rsidR="00A02ADF" w:rsidRPr="005B272B" w:rsidRDefault="00191B42" w:rsidP="005B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72B">
              <w:rPr>
                <w:rFonts w:ascii="Times New Roman" w:hAnsi="Times New Roman" w:cs="Times New Roman"/>
                <w:sz w:val="28"/>
                <w:szCs w:val="28"/>
              </w:rPr>
              <w:t>100 в</w:t>
            </w:r>
          </w:p>
        </w:tc>
      </w:tr>
    </w:tbl>
    <w:p w:rsidR="00F24106" w:rsidRPr="005B272B" w:rsidRDefault="00F2410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8E3" w:rsidRPr="005B272B" w:rsidRDefault="009778E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D5E" w:rsidRPr="005B272B" w:rsidRDefault="00CB1D5E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50D" w:rsidRPr="005B272B" w:rsidRDefault="00E3350D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B79" w:rsidRPr="005B272B" w:rsidRDefault="00697B79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F4" w:rsidRPr="005B272B" w:rsidRDefault="00F16FF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C1" w:rsidRPr="005B272B" w:rsidRDefault="001C31C1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95C" w:rsidRPr="005B272B" w:rsidRDefault="00FB595C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85" w:rsidRPr="005B272B" w:rsidRDefault="003C0C85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B94" w:rsidRPr="005B272B" w:rsidRDefault="00B16B94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292" w:rsidRPr="005B272B" w:rsidRDefault="003B1292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40" w:rsidRPr="005B272B" w:rsidRDefault="00F33540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248" w:rsidRPr="005B272B" w:rsidRDefault="00462248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A36" w:rsidRPr="005B272B" w:rsidRDefault="00AF5A36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93" w:rsidRPr="005B272B" w:rsidRDefault="00524C93" w:rsidP="005B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C93" w:rsidRPr="005B272B" w:rsidSect="00F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994"/>
    <w:rsid w:val="000002EE"/>
    <w:rsid w:val="00067980"/>
    <w:rsid w:val="00191B42"/>
    <w:rsid w:val="001C31C1"/>
    <w:rsid w:val="001D2466"/>
    <w:rsid w:val="00230CA0"/>
    <w:rsid w:val="00292EAF"/>
    <w:rsid w:val="002D589E"/>
    <w:rsid w:val="002E3700"/>
    <w:rsid w:val="003B1292"/>
    <w:rsid w:val="003C0C85"/>
    <w:rsid w:val="004209E3"/>
    <w:rsid w:val="00462248"/>
    <w:rsid w:val="004C39E3"/>
    <w:rsid w:val="00524C93"/>
    <w:rsid w:val="005760BC"/>
    <w:rsid w:val="005B272B"/>
    <w:rsid w:val="00697B79"/>
    <w:rsid w:val="006C4101"/>
    <w:rsid w:val="00737E91"/>
    <w:rsid w:val="007E7ED3"/>
    <w:rsid w:val="00806641"/>
    <w:rsid w:val="00835BE0"/>
    <w:rsid w:val="00840FB7"/>
    <w:rsid w:val="00850908"/>
    <w:rsid w:val="008769AE"/>
    <w:rsid w:val="00893ECB"/>
    <w:rsid w:val="008C2AB3"/>
    <w:rsid w:val="0090791F"/>
    <w:rsid w:val="009155AA"/>
    <w:rsid w:val="009778E3"/>
    <w:rsid w:val="009B6D1F"/>
    <w:rsid w:val="00A02ADF"/>
    <w:rsid w:val="00A944DD"/>
    <w:rsid w:val="00AF5A36"/>
    <w:rsid w:val="00AF6CBC"/>
    <w:rsid w:val="00B02DFF"/>
    <w:rsid w:val="00B16B94"/>
    <w:rsid w:val="00BD408D"/>
    <w:rsid w:val="00C47994"/>
    <w:rsid w:val="00CB1D5E"/>
    <w:rsid w:val="00D53A69"/>
    <w:rsid w:val="00DC5183"/>
    <w:rsid w:val="00E14510"/>
    <w:rsid w:val="00E3350D"/>
    <w:rsid w:val="00E630E2"/>
    <w:rsid w:val="00E97E09"/>
    <w:rsid w:val="00F16FF4"/>
    <w:rsid w:val="00F24106"/>
    <w:rsid w:val="00F33540"/>
    <w:rsid w:val="00F6732E"/>
    <w:rsid w:val="00FB595C"/>
    <w:rsid w:val="00FC2C4A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BB37-41FE-4D3B-96AB-2C3A3E0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1F0-4C74-47A6-8777-3B3DCFC2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Администратор</cp:lastModifiedBy>
  <cp:revision>18</cp:revision>
  <cp:lastPrinted>2013-09-28T08:44:00Z</cp:lastPrinted>
  <dcterms:created xsi:type="dcterms:W3CDTF">2013-09-26T12:15:00Z</dcterms:created>
  <dcterms:modified xsi:type="dcterms:W3CDTF">2013-09-30T05:29:00Z</dcterms:modified>
</cp:coreProperties>
</file>