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D0" w:rsidRPr="006376A6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6376A6">
        <w:rPr>
          <w:rFonts w:ascii="Times New Roman" w:hAnsi="Times New Roman"/>
          <w:sz w:val="20"/>
          <w:szCs w:val="20"/>
          <w:lang w:val="ru-RU"/>
        </w:rPr>
        <w:t>Наименование учреждения</w:t>
      </w:r>
    </w:p>
    <w:p w:rsidR="000D63D0" w:rsidRPr="006376A6" w:rsidRDefault="000D63D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827" w:right="80" w:firstLine="50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9"/>
          <w:szCs w:val="19"/>
          <w:lang w:val="ru-RU"/>
        </w:rPr>
        <w:t xml:space="preserve">Форма разработана в соответствии с приказом Минздравсоцразвития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</w:t>
      </w:r>
      <w:r>
        <w:rPr>
          <w:rFonts w:ascii="Times New Roman" w:hAnsi="Times New Roman"/>
          <w:sz w:val="19"/>
          <w:szCs w:val="19"/>
        </w:rPr>
        <w:t>N</w:t>
      </w:r>
      <w:r w:rsidRPr="00C35878">
        <w:rPr>
          <w:rFonts w:ascii="Times New Roman" w:hAnsi="Times New Roman"/>
          <w:sz w:val="19"/>
          <w:szCs w:val="19"/>
          <w:lang w:val="ru-RU"/>
        </w:rPr>
        <w:t xml:space="preserve"> 22111); приказом Министерства образования и науки Российской Федерации от 23 января 2014 г. № 36 «Об утверждении Порядка приема граждан на обучение по образовательным программам среднего профессионального образования»</w:t>
      </w:r>
      <w:r w:rsidR="00286277">
        <w:rPr>
          <w:rFonts w:ascii="Times New Roman" w:hAnsi="Times New Roman"/>
          <w:sz w:val="19"/>
          <w:szCs w:val="19"/>
          <w:lang w:val="ru-RU"/>
        </w:rPr>
        <w:t xml:space="preserve"> для поступающих в возрасте 18 лет и старше.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 w:rsidP="0013101E">
      <w:pPr>
        <w:widowControl w:val="0"/>
        <w:autoSpaceDE w:val="0"/>
        <w:autoSpaceDN w:val="0"/>
        <w:adjustRightInd w:val="0"/>
        <w:spacing w:after="0" w:line="240" w:lineRule="auto"/>
        <w:ind w:left="356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МЕДИЦИНСКАЯ СПРАВКА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21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(врачебное профессионально-консультативное заключение)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67" w:right="200" w:hanging="269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заполняется на поступающих в высшие учебные заведения, техникумы, средние учебные заведения, профессионально-технические, технические училища; на подростков, поступающих на работу)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от _______________ 20</w:t>
      </w:r>
      <w:r w:rsidR="00ED1436">
        <w:rPr>
          <w:rFonts w:ascii="Times New Roman" w:hAnsi="Times New Roman"/>
          <w:lang w:val="ru-RU"/>
        </w:rPr>
        <w:t>2</w:t>
      </w:r>
      <w:r w:rsidR="00AF5E14">
        <w:rPr>
          <w:rFonts w:ascii="Times New Roman" w:hAnsi="Times New Roman"/>
          <w:lang w:val="ru-RU"/>
        </w:rPr>
        <w:t>__</w:t>
      </w:r>
      <w:r w:rsidRPr="00C35878">
        <w:rPr>
          <w:rFonts w:ascii="Times New Roman" w:hAnsi="Times New Roman"/>
          <w:lang w:val="ru-RU"/>
        </w:rPr>
        <w:t xml:space="preserve"> года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1. Выдана 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282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наименование и адрес учреждения, выдавшего справку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6376A6" w:rsidRDefault="00ED7935" w:rsidP="006376A6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2. Наименование учебного заведения, работы, куда предоставляется справка  </w:t>
      </w:r>
    </w:p>
    <w:p w:rsidR="000D63D0" w:rsidRPr="00C35878" w:rsidRDefault="006376A6" w:rsidP="006376A6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ГБПОУ СК «Кисловодский медицинский колледж»</w:t>
      </w:r>
      <w:bookmarkStart w:id="1" w:name="_GoBack"/>
      <w:bookmarkEnd w:id="1"/>
    </w:p>
    <w:p w:rsidR="000D63D0" w:rsidRPr="00C35878" w:rsidRDefault="00AF5E1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623125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261F5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490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n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" o:allowincell="f" strokeweight=".48pt"/>
            </w:pict>
          </mc:Fallback>
        </mc:AlternateConten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3. Фамилия, имя, отчество (последнее при наличии) 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tabs>
          <w:tab w:val="left" w:pos="35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u w:val="single"/>
        </w:rPr>
        <w:t>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5. Дата рождения 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Ж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местожительства __________________________________________________________________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0D63D0" w:rsidRDefault="00ED7935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Перенесенные заболевания 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0D63D0" w:rsidRPr="00C35878" w:rsidRDefault="00ED7935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Объективные данные и состояние здоровья на момент обследования: 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терапевт 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хирург 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невропатолог 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окулист 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отоларинголог 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дерматовенеролог 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стоматолог 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психиатр 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нарколог 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акушер- гинеколог </w:t>
      </w:r>
      <w:r w:rsidRPr="00C35878">
        <w:rPr>
          <w:rFonts w:ascii="Times New Roman" w:hAnsi="Times New Roman"/>
          <w:sz w:val="18"/>
          <w:szCs w:val="18"/>
          <w:lang w:val="ru-RU"/>
        </w:rPr>
        <w:t>((для женщин)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с проведением бактериологического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(на флору)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и цитологического исследования)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инфекционист </w:t>
      </w:r>
      <w:r>
        <w:rPr>
          <w:rFonts w:ascii="Times New Roman" w:hAnsi="Times New Roman"/>
          <w:sz w:val="27"/>
          <w:szCs w:val="27"/>
          <w:vertAlign w:val="superscript"/>
        </w:rPr>
        <w:t>*</w:t>
      </w:r>
      <w:r>
        <w:rPr>
          <w:rFonts w:ascii="Times New Roman" w:hAnsi="Times New Roman"/>
        </w:rPr>
        <w:t xml:space="preserve"> ___________________________________________________________________________</w:t>
      </w:r>
    </w:p>
    <w:p w:rsidR="000D63D0" w:rsidRDefault="00ED7935">
      <w:pPr>
        <w:widowControl w:val="0"/>
        <w:numPr>
          <w:ilvl w:val="0"/>
          <w:numId w:val="2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22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рентгеновского (флюорографического) обследования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0D63D0" w:rsidRDefault="00ED7935">
      <w:pPr>
        <w:widowControl w:val="0"/>
        <w:numPr>
          <w:ilvl w:val="0"/>
          <w:numId w:val="2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лабораторных исследований: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клинический анализ крови </w:t>
      </w:r>
      <w:r w:rsidRPr="00C35878">
        <w:rPr>
          <w:rFonts w:ascii="Times New Roman" w:hAnsi="Times New Roman"/>
          <w:sz w:val="18"/>
          <w:szCs w:val="18"/>
          <w:lang w:val="ru-RU"/>
        </w:rPr>
        <w:t>(гемоглобин,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цветной показатель,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эритроциты,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тромбоциты,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лейкоциты,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лейкоцитарная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 xml:space="preserve">формула, СОЭ) </w:t>
      </w:r>
      <w:r w:rsidRPr="00C35878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lastRenderedPageBreak/>
        <w:t xml:space="preserve">клинический анализ мочи </w:t>
      </w:r>
      <w:r w:rsidRPr="00C35878">
        <w:rPr>
          <w:rFonts w:ascii="Times New Roman" w:hAnsi="Times New Roman"/>
          <w:sz w:val="18"/>
          <w:szCs w:val="18"/>
          <w:lang w:val="ru-RU"/>
        </w:rPr>
        <w:t>(удельный вес,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белок,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сахар,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микроскопия осадка)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электрокардиография _____________________________________________________________________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C35878">
        <w:rPr>
          <w:rFonts w:ascii="Times New Roman" w:hAnsi="Times New Roman"/>
          <w:lang w:val="ru-RU"/>
        </w:rPr>
        <w:t xml:space="preserve">цифровая флюорография или рентгенография в 2-х проекциях </w:t>
      </w:r>
      <w:r w:rsidRPr="00C35878">
        <w:rPr>
          <w:rFonts w:ascii="Times New Roman" w:hAnsi="Times New Roman"/>
          <w:sz w:val="18"/>
          <w:szCs w:val="18"/>
          <w:lang w:val="ru-RU"/>
        </w:rPr>
        <w:t>(прямая и правая боковая)</w:t>
      </w:r>
      <w:r w:rsidRPr="00C35878">
        <w:rPr>
          <w:rFonts w:ascii="Times New Roman" w:hAnsi="Times New Roman"/>
          <w:lang w:val="ru-RU"/>
        </w:rPr>
        <w:t xml:space="preserve"> легких 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биохимический скрининг: содержание в сыворотке крови глюкозы, холестерина 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исследование крови на сифилис 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AF5E14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мазки на гонорею </w:t>
      </w:r>
      <w:r w:rsidRPr="00AF5E14">
        <w:rPr>
          <w:rFonts w:ascii="Times New Roman" w:hAnsi="Times New Roman"/>
          <w:lang w:val="ru-RU"/>
        </w:rPr>
        <w:t>_________________________________________________________________________</w:t>
      </w:r>
    </w:p>
    <w:p w:rsidR="000D63D0" w:rsidRPr="00AF5E14" w:rsidRDefault="000D63D0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7" w:right="100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21"/>
          <w:szCs w:val="21"/>
          <w:lang w:val="ru-RU"/>
        </w:rPr>
        <w:t>исследование на носительство возбудителей кишечных инфекций и серологическое обследование на брюшной тиф 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исследование на гельминтозы мазок из зева и носа на наличие патогенного стафилококка 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numPr>
          <w:ilvl w:val="0"/>
          <w:numId w:val="3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Предохранительные прививки </w:t>
      </w:r>
      <w:r>
        <w:rPr>
          <w:rFonts w:ascii="Times New Roman" w:hAnsi="Times New Roman"/>
          <w:sz w:val="18"/>
          <w:szCs w:val="18"/>
        </w:rPr>
        <w:t>(указать дату)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</w:rPr>
      </w:pPr>
    </w:p>
    <w:p w:rsidR="000D63D0" w:rsidRDefault="00ED79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</w:rPr>
      </w:pPr>
    </w:p>
    <w:p w:rsidR="000D63D0" w:rsidRDefault="00ED79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</w:rPr>
      </w:pPr>
    </w:p>
    <w:p w:rsidR="000D63D0" w:rsidRPr="00C35878" w:rsidRDefault="00ED7935">
      <w:pPr>
        <w:widowControl w:val="0"/>
        <w:numPr>
          <w:ilvl w:val="0"/>
          <w:numId w:val="3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Врачебное заключение о профессиональной пригодности** ___________________________________ 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__________________________________________________________________________________________ 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Подпись лица, заполнившего справку 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80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Подпись главного врача лечебно-профилактического учреждения 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tabs>
          <w:tab w:val="num" w:pos="3526"/>
        </w:tabs>
        <w:autoSpaceDE w:val="0"/>
        <w:autoSpaceDN w:val="0"/>
        <w:adjustRightInd w:val="0"/>
        <w:spacing w:after="0" w:line="239" w:lineRule="auto"/>
        <w:ind w:left="70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М П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7"/>
          <w:szCs w:val="17"/>
          <w:lang w:val="ru-RU"/>
        </w:rPr>
        <w:t>Примечание: * по рекомендации врачей-специалистов, участвующих в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предварительных медицинских осмотрах;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462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**заключение   о   профессиональной   пригодности   дается   в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соответствии с приказом Минздравсоцразвития России от 12 апреля 2011 г. №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302н   "Об утверждении перечней вредных и (или) опасных производственных</w:t>
      </w:r>
    </w:p>
    <w:p w:rsidR="000D63D0" w:rsidRPr="00C35878" w:rsidRDefault="00ED7935">
      <w:pPr>
        <w:widowControl w:val="0"/>
        <w:tabs>
          <w:tab w:val="left" w:pos="4426"/>
        </w:tabs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факторов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8"/>
          <w:szCs w:val="18"/>
          <w:lang w:val="ru-RU"/>
        </w:rPr>
        <w:t>и   работ,   при   выполнении   которых   проводятся   обязательные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предварительные  и  периодические  медицинские  осмотры  (обследования),  и</w:t>
      </w:r>
    </w:p>
    <w:p w:rsidR="000D63D0" w:rsidRPr="00C35878" w:rsidRDefault="00ED7935">
      <w:pPr>
        <w:widowControl w:val="0"/>
        <w:tabs>
          <w:tab w:val="left" w:pos="4406"/>
        </w:tabs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Порядка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8"/>
          <w:szCs w:val="18"/>
          <w:lang w:val="ru-RU"/>
        </w:rPr>
        <w:t>проведения    обязательных   предварительных    и    периодических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медицинских осмотров (обследований) работников, занятых на тяжелых работах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и на работах с вредными и (или) опасными условиями труда" (зарегистрирован</w:t>
      </w:r>
    </w:p>
    <w:p w:rsidR="000D63D0" w:rsidRPr="00C35878" w:rsidRDefault="00ED7935">
      <w:pPr>
        <w:widowControl w:val="0"/>
        <w:tabs>
          <w:tab w:val="left" w:pos="4946"/>
        </w:tabs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Министерством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8"/>
          <w:szCs w:val="18"/>
          <w:lang w:val="ru-RU"/>
        </w:rPr>
        <w:t>юстиции   Российской   Федерации   21   октября   2011   г.,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40" w:lineRule="auto"/>
        <w:ind w:left="3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регистрационный N 22111)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63D0" w:rsidSect="000D63D0">
      <w:pgSz w:w="11906" w:h="16838"/>
      <w:pgMar w:top="558" w:right="840" w:bottom="1440" w:left="1133" w:header="720" w:footer="720" w:gutter="0"/>
      <w:cols w:space="720" w:equalWidth="0">
        <w:col w:w="992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4F" w:rsidRDefault="0074414F" w:rsidP="00286277">
      <w:pPr>
        <w:spacing w:after="0" w:line="240" w:lineRule="auto"/>
      </w:pPr>
      <w:r>
        <w:separator/>
      </w:r>
    </w:p>
  </w:endnote>
  <w:endnote w:type="continuationSeparator" w:id="0">
    <w:p w:rsidR="0074414F" w:rsidRDefault="0074414F" w:rsidP="0028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4F" w:rsidRDefault="0074414F" w:rsidP="00286277">
      <w:pPr>
        <w:spacing w:after="0" w:line="240" w:lineRule="auto"/>
      </w:pPr>
      <w:r>
        <w:separator/>
      </w:r>
    </w:p>
  </w:footnote>
  <w:footnote w:type="continuationSeparator" w:id="0">
    <w:p w:rsidR="0074414F" w:rsidRDefault="0074414F" w:rsidP="0028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35"/>
    <w:rsid w:val="000D63D0"/>
    <w:rsid w:val="0013101E"/>
    <w:rsid w:val="0019444A"/>
    <w:rsid w:val="00286277"/>
    <w:rsid w:val="006376A6"/>
    <w:rsid w:val="0074414F"/>
    <w:rsid w:val="007E21FA"/>
    <w:rsid w:val="0083113B"/>
    <w:rsid w:val="009612C0"/>
    <w:rsid w:val="00AF5E14"/>
    <w:rsid w:val="00B8384D"/>
    <w:rsid w:val="00C31A83"/>
    <w:rsid w:val="00C35878"/>
    <w:rsid w:val="00ED1436"/>
    <w:rsid w:val="00ED7935"/>
    <w:rsid w:val="00F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7188D-77AC-4003-B118-F69B7B72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62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6277"/>
    <w:rPr>
      <w:lang w:val="en-US" w:eastAsia="en-US"/>
    </w:rPr>
  </w:style>
  <w:style w:type="character" w:styleId="a5">
    <w:name w:val="footnote reference"/>
    <w:basedOn w:val="a0"/>
    <w:uiPriority w:val="99"/>
    <w:semiHidden/>
    <w:unhideWhenUsed/>
    <w:rsid w:val="00286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6A4C-B446-4E4F-B6FE-6385E65F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Bekker</dc:creator>
  <cp:lastModifiedBy>Пользователь</cp:lastModifiedBy>
  <cp:revision>4</cp:revision>
  <dcterms:created xsi:type="dcterms:W3CDTF">2020-06-08T08:29:00Z</dcterms:created>
  <dcterms:modified xsi:type="dcterms:W3CDTF">2021-06-15T09:41:00Z</dcterms:modified>
</cp:coreProperties>
</file>